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05D5C" w14:textId="77777777" w:rsidR="009913C3" w:rsidRDefault="009913C3" w:rsidP="009913C3">
      <w:pPr>
        <w:keepNext/>
        <w:widowControl w:val="0"/>
        <w:jc w:val="both"/>
      </w:pPr>
      <w:r>
        <w:t>Attachment 7</w:t>
      </w:r>
    </w:p>
    <w:p w14:paraId="2BBA5556" w14:textId="58A74E0E" w:rsidR="009913C3" w:rsidRPr="00375DBB" w:rsidRDefault="00EC4839" w:rsidP="009913C3">
      <w:pPr>
        <w:keepNext/>
        <w:widowControl w:val="0"/>
        <w:jc w:val="both"/>
      </w:pPr>
      <w:r>
        <w:t>DIT Conditions of Tendering Schedule 2</w:t>
      </w:r>
    </w:p>
    <w:p w14:paraId="26689696" w14:textId="77777777" w:rsidR="009913C3" w:rsidRDefault="009913C3" w:rsidP="009913C3">
      <w:pPr>
        <w:keepNext/>
        <w:widowControl w:val="0"/>
        <w:jc w:val="both"/>
        <w:rPr>
          <w:vanish/>
          <w:color w:val="FF0000"/>
        </w:rPr>
      </w:pPr>
      <w:bookmarkStart w:id="0" w:name="_Toc340736964"/>
      <w:r>
        <w:rPr>
          <w:vanish/>
          <w:color w:val="FF0000"/>
        </w:rPr>
        <w:t>Project Managers</w:t>
      </w:r>
      <w:r w:rsidRPr="004F43D3">
        <w:rPr>
          <w:vanish/>
          <w:color w:val="FF0000"/>
        </w:rPr>
        <w:t xml:space="preserve"> are to select clause below if</w:t>
      </w:r>
      <w:r>
        <w:rPr>
          <w:vanish/>
          <w:color w:val="FF0000"/>
        </w:rPr>
        <w:t xml:space="preserve"> a BIM model is required</w:t>
      </w:r>
      <w:r w:rsidRPr="004F43D3">
        <w:rPr>
          <w:vanish/>
          <w:color w:val="FF0000"/>
        </w:rPr>
        <w:t>.</w:t>
      </w:r>
    </w:p>
    <w:p w14:paraId="1565BC3B" w14:textId="77777777" w:rsidR="009913C3" w:rsidRPr="00FA6E10" w:rsidRDefault="009913C3" w:rsidP="009913C3">
      <w:pPr>
        <w:pStyle w:val="Heading2"/>
        <w:widowControl w:val="0"/>
        <w:numPr>
          <w:ilvl w:val="1"/>
          <w:numId w:val="1"/>
        </w:numPr>
        <w:jc w:val="both"/>
      </w:pPr>
      <w:bookmarkStart w:id="1" w:name="_Toc108787205"/>
      <w:bookmarkStart w:id="2" w:name="_Toc116404428"/>
      <w:r w:rsidRPr="00FA6E10">
        <w:t>Building Information Modelling (BIM)</w:t>
      </w:r>
      <w:bookmarkEnd w:id="0"/>
      <w:bookmarkEnd w:id="1"/>
      <w:bookmarkEnd w:id="2"/>
    </w:p>
    <w:p w14:paraId="7AF2DEB3" w14:textId="54E33A66" w:rsidR="009913C3" w:rsidRPr="00601E15" w:rsidRDefault="009913C3" w:rsidP="009913C3">
      <w:pPr>
        <w:shd w:val="clear" w:color="auto" w:fill="FFFFCC"/>
        <w:jc w:val="both"/>
        <w:rPr>
          <w:i/>
          <w:iCs/>
        </w:rPr>
      </w:pPr>
      <w:r w:rsidRPr="00601E15">
        <w:rPr>
          <w:i/>
          <w:iCs/>
        </w:rPr>
        <w:t xml:space="preserve">The Consultant shall provide a </w:t>
      </w:r>
      <w:r w:rsidR="00607B40">
        <w:rPr>
          <w:i/>
          <w:iCs/>
        </w:rPr>
        <w:t xml:space="preserve">Design </w:t>
      </w:r>
      <w:r w:rsidRPr="00601E15">
        <w:rPr>
          <w:i/>
          <w:iCs/>
        </w:rPr>
        <w:t xml:space="preserve">BIM Execution Plan (BEP) based on the NATSPEC Execution Plan Template (aligned to AS ISO 19650) </w:t>
      </w:r>
      <w:r w:rsidR="00607B40">
        <w:rPr>
          <w:i/>
          <w:iCs/>
        </w:rPr>
        <w:t xml:space="preserve">in response to the </w:t>
      </w:r>
      <w:r w:rsidRPr="00601E15">
        <w:rPr>
          <w:i/>
          <w:iCs/>
          <w:szCs w:val="18"/>
        </w:rPr>
        <w:t xml:space="preserve">DIT Exchange Information Requirements (EIR), and DIT BIM </w:t>
      </w:r>
      <w:r w:rsidR="00607B40">
        <w:rPr>
          <w:i/>
          <w:iCs/>
          <w:szCs w:val="18"/>
        </w:rPr>
        <w:t>R</w:t>
      </w:r>
      <w:r w:rsidRPr="00601E15">
        <w:rPr>
          <w:i/>
          <w:iCs/>
          <w:szCs w:val="18"/>
        </w:rPr>
        <w:t>equirements (G168</w:t>
      </w:r>
      <w:r w:rsidR="00607B40">
        <w:rPr>
          <w:i/>
          <w:iCs/>
          <w:szCs w:val="18"/>
        </w:rPr>
        <w:t>.</w:t>
      </w:r>
      <w:r w:rsidRPr="00601E15">
        <w:rPr>
          <w:i/>
          <w:iCs/>
          <w:szCs w:val="18"/>
        </w:rPr>
        <w:t xml:space="preserve">) </w:t>
      </w:r>
      <w:r w:rsidR="00607B40">
        <w:rPr>
          <w:i/>
          <w:iCs/>
          <w:szCs w:val="18"/>
        </w:rPr>
        <w:t xml:space="preserve">The Deign BEP will form the </w:t>
      </w:r>
      <w:r w:rsidRPr="00601E15">
        <w:rPr>
          <w:i/>
          <w:iCs/>
          <w:szCs w:val="18"/>
        </w:rPr>
        <w:t xml:space="preserve">primary tool </w:t>
      </w:r>
      <w:r w:rsidR="00607B40">
        <w:rPr>
          <w:i/>
          <w:iCs/>
          <w:szCs w:val="18"/>
        </w:rPr>
        <w:t>for</w:t>
      </w:r>
      <w:r w:rsidRPr="00601E15">
        <w:rPr>
          <w:i/>
          <w:iCs/>
          <w:szCs w:val="18"/>
        </w:rPr>
        <w:t xml:space="preserve"> BIM management</w:t>
      </w:r>
      <w:r w:rsidR="00607B40">
        <w:rPr>
          <w:i/>
          <w:iCs/>
          <w:szCs w:val="18"/>
        </w:rPr>
        <w:t xml:space="preserve"> of the Project during the Concept Design, Design Development and Documentation stages of the project.</w:t>
      </w:r>
    </w:p>
    <w:p w14:paraId="52566CDE" w14:textId="31BAB43D" w:rsidR="009913C3" w:rsidRPr="00601E15" w:rsidRDefault="009913C3" w:rsidP="009913C3">
      <w:pPr>
        <w:shd w:val="clear" w:color="auto" w:fill="FFFFCC"/>
        <w:jc w:val="both"/>
        <w:rPr>
          <w:b/>
          <w:i/>
          <w:iCs/>
        </w:rPr>
      </w:pPr>
      <w:r w:rsidRPr="00601E15">
        <w:rPr>
          <w:i/>
          <w:iCs/>
          <w:szCs w:val="18"/>
        </w:rPr>
        <w:t xml:space="preserve">The </w:t>
      </w:r>
      <w:r w:rsidR="00607B40">
        <w:rPr>
          <w:i/>
          <w:iCs/>
          <w:szCs w:val="18"/>
        </w:rPr>
        <w:t xml:space="preserve">Design </w:t>
      </w:r>
      <w:r w:rsidRPr="00601E15">
        <w:rPr>
          <w:i/>
          <w:iCs/>
          <w:szCs w:val="18"/>
        </w:rPr>
        <w:t xml:space="preserve">BEP is to outline </w:t>
      </w:r>
      <w:r w:rsidRPr="00601E15">
        <w:rPr>
          <w:i/>
          <w:iCs/>
        </w:rPr>
        <w:t>the roles and responsibilities of the LPSC, all discipline professional service contractors and any other inputs into the BIM model,</w:t>
      </w:r>
      <w:r w:rsidRPr="00601E15">
        <w:rPr>
          <w:i/>
          <w:iCs/>
          <w:szCs w:val="18"/>
        </w:rPr>
        <w:t xml:space="preserve"> collaboration and communication strategy to be adopted for each stage of the BIM project including communication methodology, protocols, design coordination and information exchange meetings schedules.</w:t>
      </w:r>
    </w:p>
    <w:p w14:paraId="589B5398" w14:textId="77777777" w:rsidR="009913C3" w:rsidRDefault="009913C3" w:rsidP="009913C3">
      <w:pPr>
        <w:shd w:val="clear" w:color="auto" w:fill="FFFFCC"/>
        <w:jc w:val="both"/>
      </w:pPr>
      <w:r w:rsidRPr="00601E15">
        <w:rPr>
          <w:i/>
          <w:iCs/>
        </w:rPr>
        <w:t>A</w:t>
      </w:r>
      <w:r>
        <w:rPr>
          <w:i/>
          <w:iCs/>
        </w:rPr>
        <w:t>n</w:t>
      </w:r>
      <w:r w:rsidRPr="00601E15">
        <w:rPr>
          <w:i/>
          <w:iCs/>
        </w:rPr>
        <w:t xml:space="preserve"> integrated ‘federated’ 3D BIM model shall be developed </w:t>
      </w:r>
      <w:r>
        <w:rPr>
          <w:i/>
          <w:iCs/>
        </w:rPr>
        <w:t xml:space="preserve">and submitted as part of the Design review process </w:t>
      </w:r>
      <w:r w:rsidRPr="00601E15">
        <w:rPr>
          <w:i/>
          <w:iCs/>
        </w:rPr>
        <w:t>in accordance with the Department  EIR and BIM Guidelines and Standards</w:t>
      </w:r>
      <w:r w:rsidRPr="00FA6E10">
        <w:t xml:space="preserve">. </w:t>
      </w:r>
    </w:p>
    <w:p w14:paraId="59E2CAFB" w14:textId="2C44477A" w:rsidR="009913C3" w:rsidRPr="00607B40" w:rsidRDefault="00607B40" w:rsidP="00607B40">
      <w:pPr>
        <w:shd w:val="clear" w:color="auto" w:fill="FFFFCC"/>
        <w:jc w:val="both"/>
        <w:rPr>
          <w:i/>
          <w:iCs/>
        </w:rPr>
      </w:pPr>
      <w:r w:rsidRPr="00607B40">
        <w:rPr>
          <w:i/>
          <w:iCs/>
        </w:rPr>
        <w:t>The design BEP will form the basis of the Construction BEP to be created by the Contractor for the Construction Stage of the project</w:t>
      </w:r>
      <w:r w:rsidR="009B6E61">
        <w:rPr>
          <w:i/>
          <w:iCs/>
        </w:rPr>
        <w:t>.</w:t>
      </w:r>
      <w:r>
        <w:rPr>
          <w:i/>
          <w:iCs/>
        </w:rPr>
        <w:t xml:space="preserve"> </w:t>
      </w:r>
    </w:p>
    <w:p w14:paraId="497AE475" w14:textId="77777777" w:rsidR="00DC0D82" w:rsidRDefault="00DC0D82"/>
    <w:sectPr w:rsidR="00DC0D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C18E2" w14:textId="77777777" w:rsidR="009913C3" w:rsidRDefault="009913C3" w:rsidP="009913C3">
      <w:pPr>
        <w:spacing w:after="0"/>
      </w:pPr>
      <w:r>
        <w:separator/>
      </w:r>
    </w:p>
  </w:endnote>
  <w:endnote w:type="continuationSeparator" w:id="0">
    <w:p w14:paraId="129E27CF" w14:textId="77777777" w:rsidR="009913C3" w:rsidRDefault="009913C3" w:rsidP="009913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88D8D" w14:textId="0C9A98CD" w:rsidR="009913C3" w:rsidRDefault="009913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1E4A693" wp14:editId="3AF8351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154956854" name="Text Box 5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723E72" w14:textId="71D25EFF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E4A69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 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18723E72" w14:textId="71D25EFF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A8C5F" w14:textId="455F02A4" w:rsidR="009913C3" w:rsidRDefault="009913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F8D1970" wp14:editId="39597752">
              <wp:simplePos x="914400" y="100869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361222752" name="Text Box 6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BF4096" w14:textId="451DA258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8D197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 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5BF4096" w14:textId="451DA258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1265">
      <w:t>#21873383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E081D" w14:textId="15335345" w:rsidR="009913C3" w:rsidRDefault="009913C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D0E3E47" wp14:editId="3A74304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1435197683" name="Text Box 4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A87629" w14:textId="26C9CA27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0E3E4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 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31A87629" w14:textId="26C9CA27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86B6B" w14:textId="77777777" w:rsidR="009913C3" w:rsidRDefault="009913C3" w:rsidP="009913C3">
      <w:pPr>
        <w:spacing w:after="0"/>
      </w:pPr>
      <w:r>
        <w:separator/>
      </w:r>
    </w:p>
  </w:footnote>
  <w:footnote w:type="continuationSeparator" w:id="0">
    <w:p w14:paraId="60F4CFBB" w14:textId="77777777" w:rsidR="009913C3" w:rsidRDefault="009913C3" w:rsidP="009913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30028" w14:textId="40127513" w:rsidR="009913C3" w:rsidRDefault="009913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223E15" wp14:editId="21220B5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103348812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1EA5D" w14:textId="0788F79C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223E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7F01EA5D" w14:textId="0788F79C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F82A" w14:textId="34A41939" w:rsidR="009913C3" w:rsidRDefault="009913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686877" wp14:editId="0E41C3DD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2066169915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998D1B" w14:textId="24C70DDE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6868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33998D1B" w14:textId="24C70DDE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9C37C" w14:textId="7C173CF6" w:rsidR="009913C3" w:rsidRDefault="009913C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8AB4F6" wp14:editId="550D1EF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30944425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48A429" w14:textId="3BCEAD2F" w:rsidR="009913C3" w:rsidRPr="009913C3" w:rsidRDefault="009913C3" w:rsidP="009913C3">
                          <w:pPr>
                            <w:spacing w:after="0"/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913C3">
                            <w:rPr>
                              <w:rFonts w:eastAsia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8AB4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5648A429" w14:textId="3BCEAD2F" w:rsidR="009913C3" w:rsidRPr="009913C3" w:rsidRDefault="009913C3" w:rsidP="009913C3">
                    <w:pPr>
                      <w:spacing w:after="0"/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913C3">
                      <w:rPr>
                        <w:rFonts w:eastAsia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2493F"/>
    <w:multiLevelType w:val="multilevel"/>
    <w:tmpl w:val="F1DAB8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143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71297D49"/>
    <w:multiLevelType w:val="multilevel"/>
    <w:tmpl w:val="6240C84C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num w:numId="1" w16cid:durableId="1531457502">
    <w:abstractNumId w:val="1"/>
  </w:num>
  <w:num w:numId="2" w16cid:durableId="1577517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C3"/>
    <w:rsid w:val="004F2B4B"/>
    <w:rsid w:val="00607B40"/>
    <w:rsid w:val="007241DF"/>
    <w:rsid w:val="007D1265"/>
    <w:rsid w:val="008D5C7B"/>
    <w:rsid w:val="008F1B1B"/>
    <w:rsid w:val="009913C3"/>
    <w:rsid w:val="009B6E61"/>
    <w:rsid w:val="00B579FD"/>
    <w:rsid w:val="00D84C2B"/>
    <w:rsid w:val="00DC0D82"/>
    <w:rsid w:val="00EC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28043"/>
  <w15:chartTrackingRefBased/>
  <w15:docId w15:val="{FCD8E02E-0959-43F3-A121-DE7265A1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3C3"/>
    <w:pPr>
      <w:spacing w:after="120" w:line="240" w:lineRule="auto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3C3"/>
    <w:pPr>
      <w:keepNext/>
      <w:numPr>
        <w:numId w:val="2"/>
      </w:numPr>
      <w:spacing w:before="240" w:after="60"/>
      <w:outlineLvl w:val="0"/>
    </w:pPr>
    <w:rPr>
      <w:b/>
      <w:bCs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13C3"/>
    <w:pPr>
      <w:keepNext/>
      <w:numPr>
        <w:ilvl w:val="1"/>
        <w:numId w:val="2"/>
      </w:numPr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13C3"/>
    <w:pPr>
      <w:keepNext/>
      <w:numPr>
        <w:ilvl w:val="2"/>
        <w:numId w:val="2"/>
      </w:numPr>
      <w:outlineLvl w:val="2"/>
    </w:pPr>
    <w:rPr>
      <w:b/>
      <w:bCs/>
      <w:vanish/>
      <w:color w:val="FF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13C3"/>
    <w:pPr>
      <w:keepNext/>
      <w:numPr>
        <w:ilvl w:val="3"/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13C3"/>
    <w:pPr>
      <w:numPr>
        <w:ilvl w:val="4"/>
        <w:numId w:val="2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9913C3"/>
    <w:pPr>
      <w:numPr>
        <w:ilvl w:val="5"/>
        <w:numId w:val="2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9913C3"/>
    <w:pPr>
      <w:numPr>
        <w:ilvl w:val="6"/>
        <w:numId w:val="2"/>
      </w:num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913C3"/>
    <w:pPr>
      <w:numPr>
        <w:ilvl w:val="7"/>
        <w:numId w:val="2"/>
      </w:num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913C3"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913C3"/>
    <w:rPr>
      <w:rFonts w:ascii="Arial" w:eastAsia="Times New Roman" w:hAnsi="Arial" w:cs="Arial"/>
      <w:b/>
      <w:bCs/>
      <w:caps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9913C3"/>
    <w:rPr>
      <w:rFonts w:ascii="Arial" w:eastAsia="Times New Roman" w:hAnsi="Arial" w:cs="Arial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9913C3"/>
    <w:rPr>
      <w:rFonts w:ascii="Arial" w:eastAsia="Times New Roman" w:hAnsi="Arial" w:cs="Arial"/>
      <w:b/>
      <w:bCs/>
      <w:vanish/>
      <w:color w:val="FF0000"/>
    </w:rPr>
  </w:style>
  <w:style w:type="character" w:customStyle="1" w:styleId="Heading4Char">
    <w:name w:val="Heading 4 Char"/>
    <w:basedOn w:val="DefaultParagraphFont"/>
    <w:link w:val="Heading4"/>
    <w:uiPriority w:val="99"/>
    <w:rsid w:val="009913C3"/>
    <w:rPr>
      <w:rFonts w:ascii="Arial" w:eastAsia="Times New Roman" w:hAnsi="Arial" w:cs="Arial"/>
      <w:b/>
      <w:bCs/>
    </w:rPr>
  </w:style>
  <w:style w:type="character" w:customStyle="1" w:styleId="Heading5Char">
    <w:name w:val="Heading 5 Char"/>
    <w:basedOn w:val="DefaultParagraphFont"/>
    <w:link w:val="Heading5"/>
    <w:uiPriority w:val="99"/>
    <w:rsid w:val="009913C3"/>
    <w:rPr>
      <w:rFonts w:ascii="Arial" w:eastAsia="Times New Roman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rsid w:val="009913C3"/>
    <w:rPr>
      <w:rFonts w:ascii="Arial" w:eastAsia="Times New Roman" w:hAnsi="Arial" w:cs="Arial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rsid w:val="009913C3"/>
    <w:rPr>
      <w:rFonts w:ascii="Arial" w:eastAsia="Times New Roman" w:hAnsi="Arial" w:cs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9913C3"/>
    <w:rPr>
      <w:rFonts w:ascii="Arial" w:eastAsia="Times New Roman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9913C3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13C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913C3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913C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913C3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7274858-3b1d-4431-8679-d878f40e28fd}" enabled="1" method="Privileged" siteId="{bda528f7-fca9-432f-bc98-bd7e90d40906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Hems, Ralph (DTI)</dc:creator>
  <cp:keywords/>
  <dc:description/>
  <cp:lastModifiedBy>Hems, Ralph (DHUD)</cp:lastModifiedBy>
  <cp:revision>5</cp:revision>
  <dcterms:created xsi:type="dcterms:W3CDTF">2024-03-15T03:35:00Z</dcterms:created>
  <dcterms:modified xsi:type="dcterms:W3CDTF">2024-12-08T23:52:00Z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1271be9a,3d99c6fa,7b27403b</vt:lpwstr>
  </property>
  <property fmtid="{D5CDD505-2E9C-101B-9397-08002B2CF9AE}" pid="3" name="ClassificationContentMarkingHeaderFontProps">
    <vt:lpwstr>#a80000,12,Arial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558b60f3,93c7436,1587d260</vt:lpwstr>
  </property>
  <property fmtid="{D5CDD505-2E9C-101B-9397-08002B2CF9AE}" pid="6" name="ClassificationContentMarkingFooterFontProps">
    <vt:lpwstr>#a80000,12,arial</vt:lpwstr>
  </property>
  <property fmtid="{D5CDD505-2E9C-101B-9397-08002B2CF9AE}" pid="7" name="ClassificationContentMarkingFooterText">
    <vt:lpwstr>OFFICIAL </vt:lpwstr>
  </property>
</Properties>
</file>