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F1FCC32" w14:textId="46B32DE9" w:rsidR="00BA3B0B" w:rsidRPr="00BC5C0D" w:rsidRDefault="001D036D" w:rsidP="00A4465F">
      <w:pPr>
        <w:pStyle w:val="FactSheetTitle"/>
        <w:rPr>
          <w:b w:val="0"/>
          <w:bCs w:val="0"/>
        </w:rPr>
      </w:pPr>
      <w:bookmarkStart w:id="0" w:name="_Hlk140069247"/>
      <w:r w:rsidRPr="00BC5C0D">
        <w:rPr>
          <w:b w:val="0"/>
          <w:bCs w:val="0"/>
        </w:rPr>
        <w:t>Attachment 2</w:t>
      </w:r>
    </w:p>
    <w:p w14:paraId="223FC75A" w14:textId="77777777" w:rsidR="00BA3B0B" w:rsidRPr="00EF4432" w:rsidRDefault="00BA3B0B" w:rsidP="00BA3B0B">
      <w:pPr>
        <w:pStyle w:val="FactSheetTitle"/>
        <w:rPr>
          <w:sz w:val="24"/>
          <w:szCs w:val="24"/>
        </w:rPr>
      </w:pPr>
      <w:bookmarkStart w:id="1" w:name="_Toc171525231"/>
      <w:r>
        <w:t xml:space="preserve">Building Information Modelling Requirements (G168) – </w:t>
      </w:r>
      <w:r w:rsidRPr="00EF4432">
        <w:rPr>
          <w:sz w:val="24"/>
          <w:szCs w:val="24"/>
        </w:rPr>
        <w:t>(Align to AS ISO 19650:1 and</w:t>
      </w:r>
      <w:r>
        <w:rPr>
          <w:sz w:val="24"/>
          <w:szCs w:val="24"/>
        </w:rPr>
        <w:t xml:space="preserve"> </w:t>
      </w:r>
      <w:r w:rsidRPr="00EF4432">
        <w:rPr>
          <w:sz w:val="24"/>
          <w:szCs w:val="24"/>
        </w:rPr>
        <w:t>2</w:t>
      </w:r>
      <w:r>
        <w:rPr>
          <w:sz w:val="24"/>
          <w:szCs w:val="24"/>
        </w:rPr>
        <w:t>)</w:t>
      </w:r>
      <w:bookmarkEnd w:id="1"/>
    </w:p>
    <w:p w14:paraId="03CF9267" w14:textId="77777777" w:rsidR="00BA3B0B" w:rsidRPr="00EF4432" w:rsidRDefault="00BA3B0B" w:rsidP="00BA3B0B">
      <w:pPr>
        <w:pStyle w:val="DocumentContent"/>
        <w:shd w:val="clear" w:color="auto" w:fill="FFFFFF" w:themeFill="background1"/>
      </w:pPr>
      <w:r>
        <w:t xml:space="preserve">The Building Projects (BP) division in the Department for Infrastructure and Transport (DIT) has implemented the application of Building Information Modelling (BIM)  </w:t>
      </w:r>
      <w:r w:rsidRPr="00EF4432">
        <w:t xml:space="preserve">for nominated projects outlined in the </w:t>
      </w:r>
      <w:r>
        <w:rPr>
          <w:lang w:val="en-US"/>
        </w:rPr>
        <w:t>DIT Building Information Management Implementation Process</w:t>
      </w:r>
      <w:r w:rsidRPr="00EF4432">
        <w:t xml:space="preserve"> (</w:t>
      </w:r>
      <w:r>
        <w:rPr>
          <w:lang w:val="en-US"/>
        </w:rPr>
        <w:t>P042</w:t>
      </w:r>
      <w:r w:rsidRPr="00EF4432">
        <w:t xml:space="preserve">). </w:t>
      </w:r>
    </w:p>
    <w:p w14:paraId="4D303091" w14:textId="77777777" w:rsidR="00BA3B0B" w:rsidRDefault="00BA3B0B" w:rsidP="00BA3B0B">
      <w:pPr>
        <w:pStyle w:val="Default"/>
      </w:pPr>
    </w:p>
    <w:p w14:paraId="4CC3F887" w14:textId="77777777" w:rsidR="00BA3B0B" w:rsidRDefault="00BA3B0B" w:rsidP="00BA3B0B">
      <w:pPr>
        <w:pStyle w:val="DocumentContent"/>
        <w:shd w:val="clear" w:color="auto" w:fill="FFFFFF" w:themeFill="background1"/>
        <w:rPr>
          <w:szCs w:val="22"/>
          <w:lang w:val="en-US"/>
        </w:rPr>
      </w:pPr>
      <w:r>
        <w:t xml:space="preserve">This document outlines </w:t>
      </w:r>
      <w:r>
        <w:rPr>
          <w:lang w:val="en-US"/>
        </w:rPr>
        <w:t>the</w:t>
      </w:r>
      <w:r>
        <w:t xml:space="preserve"> </w:t>
      </w:r>
      <w:r>
        <w:rPr>
          <w:lang w:val="en-US"/>
        </w:rPr>
        <w:t>updated Building Project BIM project</w:t>
      </w:r>
      <w:r w:rsidRPr="005048BA">
        <w:t xml:space="preserve"> </w:t>
      </w:r>
      <w:r>
        <w:t>requirements for</w:t>
      </w:r>
      <w:r>
        <w:rPr>
          <w:lang w:val="en-US"/>
        </w:rPr>
        <w:t xml:space="preserve"> alignment to the concepts and principles described in  AS ISO 19650 :1 </w:t>
      </w:r>
      <w:r>
        <w:rPr>
          <w:i/>
          <w:iCs/>
          <w:szCs w:val="22"/>
        </w:rPr>
        <w:t>Organization and digitization of information about buildings and civil engineering works, including building information modelling (BIM) — Information management using building information modelling</w:t>
      </w:r>
      <w:r>
        <w:rPr>
          <w:szCs w:val="22"/>
          <w:lang w:val="en-US"/>
        </w:rPr>
        <w:t>.</w:t>
      </w:r>
    </w:p>
    <w:p w14:paraId="15222252" w14:textId="77777777" w:rsidR="00BA3B0B" w:rsidRDefault="00BA3B0B" w:rsidP="00BA3B0B">
      <w:pPr>
        <w:pStyle w:val="DocumentContent"/>
        <w:shd w:val="clear" w:color="auto" w:fill="FFFFFF" w:themeFill="background1"/>
        <w:rPr>
          <w:lang w:val="en-US"/>
        </w:rPr>
      </w:pPr>
      <w:r>
        <w:rPr>
          <w:lang w:val="en-US"/>
        </w:rPr>
        <w:t xml:space="preserve">The BIM </w:t>
      </w:r>
      <w:r w:rsidRPr="005048BA">
        <w:t xml:space="preserve">Information </w:t>
      </w:r>
      <w:r>
        <w:t xml:space="preserve">Modelling requirements </w:t>
      </w:r>
      <w:r w:rsidRPr="005048BA">
        <w:t xml:space="preserve"> </w:t>
      </w:r>
      <w:r>
        <w:rPr>
          <w:lang w:val="en-US"/>
        </w:rPr>
        <w:t xml:space="preserve">noted in this document include core and project </w:t>
      </w:r>
      <w:r>
        <w:t xml:space="preserve">specific BIM requirements </w:t>
      </w:r>
      <w:r>
        <w:rPr>
          <w:lang w:val="en-AU"/>
        </w:rPr>
        <w:t xml:space="preserve">for Building Projects capital works projects </w:t>
      </w:r>
      <w:r>
        <w:t xml:space="preserve">based on the National Specification System of Australia </w:t>
      </w:r>
      <w:hyperlink r:id="rId8" w:history="1">
        <w:r>
          <w:rPr>
            <w:rStyle w:val="Hyperlink"/>
            <w:color w:val="FF0000"/>
          </w:rPr>
          <w:t>(N</w:t>
        </w:r>
        <w:r w:rsidRPr="008E3E99">
          <w:rPr>
            <w:rStyle w:val="Hyperlink"/>
            <w:color w:val="FF0000"/>
          </w:rPr>
          <w:t>ATSPEC) National BIM Guide</w:t>
        </w:r>
      </w:hyperlink>
      <w:r>
        <w:t xml:space="preserve"> </w:t>
      </w:r>
      <w:r>
        <w:rPr>
          <w:lang w:val="en-US"/>
        </w:rPr>
        <w:t>(NBG) aligned to AS ISO 19650:1 and 2.</w:t>
      </w:r>
    </w:p>
    <w:p w14:paraId="598B5E02" w14:textId="77777777" w:rsidR="00BA3B0B" w:rsidRDefault="00BA3B0B" w:rsidP="00BA3B0B">
      <w:pPr>
        <w:pStyle w:val="DocumentContent"/>
        <w:shd w:val="clear" w:color="auto" w:fill="FFFFFF" w:themeFill="background1"/>
        <w:rPr>
          <w:szCs w:val="22"/>
          <w:lang w:val="en-US"/>
        </w:rPr>
      </w:pPr>
      <w:r>
        <w:rPr>
          <w:lang w:val="en-US"/>
        </w:rPr>
        <w:t>The BIM Information Modelling Requirements will be referenced and included as an appendix to the DIT Building Projects Exchange Information Requirements (EIR) included in the tender documents for both Lead Professional Service Contractors and Main Contractors.</w:t>
      </w:r>
    </w:p>
    <w:p w14:paraId="52A251BC" w14:textId="77777777" w:rsidR="00BA3B0B" w:rsidRDefault="00BA3B0B" w:rsidP="00BA3B0B">
      <w:pPr>
        <w:pStyle w:val="DocumentContent"/>
        <w:shd w:val="clear" w:color="auto" w:fill="FFFFFF" w:themeFill="background1"/>
        <w:rPr>
          <w:szCs w:val="22"/>
          <w:lang w:val="en-US"/>
        </w:rPr>
      </w:pPr>
      <w:r>
        <w:rPr>
          <w:szCs w:val="22"/>
          <w:lang w:val="en-US"/>
        </w:rPr>
        <w:t>The terms, definitions and Acronyms included in this document are based on NATSPEC National BIM Guide - Appendix A Glossary.</w:t>
      </w:r>
    </w:p>
    <w:p w14:paraId="37F3422E" w14:textId="6A3884CF" w:rsidR="00BA3B0B" w:rsidRPr="001A4DA3" w:rsidRDefault="00BA3B0B" w:rsidP="00BA3B0B">
      <w:pPr>
        <w:pStyle w:val="Heading1"/>
      </w:pPr>
      <w:bookmarkStart w:id="2" w:name="_Toc171525232"/>
      <w:r w:rsidRPr="001A4DA3">
        <w:t xml:space="preserve">General BIM </w:t>
      </w:r>
      <w:r>
        <w:t xml:space="preserve">Information </w:t>
      </w:r>
      <w:r w:rsidR="001D036D">
        <w:t>Modelling</w:t>
      </w:r>
      <w:r>
        <w:t xml:space="preserve"> </w:t>
      </w:r>
      <w:r w:rsidRPr="001A4DA3">
        <w:t>Requirements</w:t>
      </w:r>
      <w:bookmarkEnd w:id="2"/>
      <w:r w:rsidRPr="001A4DA3">
        <w:t xml:space="preserve"> </w:t>
      </w:r>
    </w:p>
    <w:p w14:paraId="0A3EA06D" w14:textId="77777777" w:rsidR="00BA3B0B" w:rsidRPr="00616B27" w:rsidRDefault="00BA3B0B" w:rsidP="00BA3B0B">
      <w:pPr>
        <w:pStyle w:val="Heading2"/>
        <w:numPr>
          <w:ilvl w:val="0"/>
          <w:numId w:val="5"/>
        </w:numPr>
        <w:shd w:val="clear" w:color="auto" w:fill="FFFFFF" w:themeFill="background1"/>
        <w:rPr>
          <w:szCs w:val="24"/>
        </w:rPr>
      </w:pPr>
      <w:bookmarkStart w:id="3" w:name="_Toc171525233"/>
      <w:r w:rsidRPr="00616B27">
        <w:rPr>
          <w:szCs w:val="24"/>
        </w:rPr>
        <w:t>Building Information Model</w:t>
      </w:r>
      <w:bookmarkEnd w:id="3"/>
    </w:p>
    <w:p w14:paraId="1F9D348A" w14:textId="77777777" w:rsidR="00BA3B0B" w:rsidRDefault="00BA3B0B" w:rsidP="00BA3B0B">
      <w:pPr>
        <w:pStyle w:val="DocumentContent"/>
        <w:shd w:val="clear" w:color="auto" w:fill="FFFFFF" w:themeFill="background1"/>
      </w:pPr>
      <w:r>
        <w:t xml:space="preserve">The BIM Model shall include all geometry and physical characteristics needed to describe the design and construction work. All drawings ,schedules and data required for assessment, review, tender and construction shall be extractions from the </w:t>
      </w:r>
      <w:r w:rsidRPr="00841C7B">
        <w:t>project 3D BIM model.</w:t>
      </w:r>
      <w:r w:rsidRPr="00DA4A2E">
        <w:t xml:space="preserve"> </w:t>
      </w:r>
    </w:p>
    <w:p w14:paraId="6CF55BC9" w14:textId="201CE233" w:rsidR="00BA3B0B" w:rsidRDefault="00BA3B0B" w:rsidP="00BA3B0B">
      <w:pPr>
        <w:pStyle w:val="DocumentContent"/>
        <w:shd w:val="clear" w:color="auto" w:fill="FFFFFF" w:themeFill="background1"/>
      </w:pPr>
      <w:r>
        <w:t xml:space="preserve">Geometry included in the BIM model shall be as per the BIM Forum – Level of Development Specification </w:t>
      </w:r>
      <w:r>
        <w:rPr>
          <w:lang w:val="en-AU"/>
        </w:rPr>
        <w:t>(current edition)</w:t>
      </w:r>
      <w:r>
        <w:t xml:space="preserve"> definitions for the relevant LOD.  </w:t>
      </w:r>
      <w:r>
        <w:rPr>
          <w:lang w:val="en-AU"/>
        </w:rPr>
        <w:t xml:space="preserve">The BIM model shall </w:t>
      </w:r>
      <w:r>
        <w:t>include full description of element</w:t>
      </w:r>
      <w:r>
        <w:rPr>
          <w:lang w:val="en-AU"/>
        </w:rPr>
        <w:t xml:space="preserve"> as part of the </w:t>
      </w:r>
      <w:r>
        <w:t>relevant specification an</w:t>
      </w:r>
      <w:r>
        <w:rPr>
          <w:lang w:val="en-AU"/>
        </w:rPr>
        <w:t xml:space="preserve">d </w:t>
      </w:r>
      <w:r>
        <w:t>schedule</w:t>
      </w:r>
      <w:r>
        <w:rPr>
          <w:lang w:val="en-AU"/>
        </w:rPr>
        <w:t>s</w:t>
      </w:r>
      <w:r w:rsidR="00E759D6">
        <w:t xml:space="preserve">. </w:t>
      </w:r>
    </w:p>
    <w:p w14:paraId="1BCF1D11" w14:textId="77777777" w:rsidR="00BA3B0B" w:rsidRPr="00616B27" w:rsidRDefault="00BA3B0B" w:rsidP="00BA3B0B">
      <w:pPr>
        <w:pStyle w:val="Heading2"/>
        <w:numPr>
          <w:ilvl w:val="0"/>
          <w:numId w:val="5"/>
        </w:numPr>
        <w:shd w:val="clear" w:color="auto" w:fill="FFFFFF" w:themeFill="background1"/>
        <w:rPr>
          <w:szCs w:val="24"/>
        </w:rPr>
      </w:pPr>
      <w:bookmarkStart w:id="4" w:name="_Hlk171694630"/>
      <w:bookmarkStart w:id="5" w:name="_Toc171525234"/>
      <w:r w:rsidRPr="00616B27">
        <w:rPr>
          <w:szCs w:val="24"/>
        </w:rPr>
        <w:lastRenderedPageBreak/>
        <w:t xml:space="preserve">Lead Professional Service Contractor </w:t>
      </w:r>
      <w:bookmarkEnd w:id="4"/>
      <w:r w:rsidRPr="00616B27">
        <w:rPr>
          <w:szCs w:val="24"/>
        </w:rPr>
        <w:t>Requirements</w:t>
      </w:r>
      <w:bookmarkEnd w:id="5"/>
    </w:p>
    <w:p w14:paraId="739AD024" w14:textId="68AEC5C0" w:rsidR="00BA3B0B" w:rsidRDefault="00BA3B0B" w:rsidP="00BA3B0B">
      <w:pPr>
        <w:pStyle w:val="DocumentContent"/>
        <w:shd w:val="clear" w:color="auto" w:fill="FFFFFF" w:themeFill="background1"/>
      </w:pPr>
      <w:r>
        <w:t xml:space="preserve">The </w:t>
      </w:r>
      <w:r>
        <w:rPr>
          <w:lang w:val="en-AU"/>
        </w:rPr>
        <w:t>Lead</w:t>
      </w:r>
      <w:r>
        <w:t xml:space="preserve"> </w:t>
      </w:r>
      <w:r>
        <w:rPr>
          <w:lang w:val="en-AU"/>
        </w:rPr>
        <w:t>Professional</w:t>
      </w:r>
      <w:r>
        <w:t xml:space="preserve"> </w:t>
      </w:r>
      <w:r>
        <w:rPr>
          <w:lang w:val="en-AU"/>
        </w:rPr>
        <w:t>Service</w:t>
      </w:r>
      <w:r>
        <w:t xml:space="preserve"> </w:t>
      </w:r>
      <w:r>
        <w:rPr>
          <w:lang w:val="en-AU"/>
        </w:rPr>
        <w:t>Contractors</w:t>
      </w:r>
      <w:r>
        <w:t xml:space="preserve"> (LPSC) shall follow the BIM requirements detailed in the DIT Project Specific </w:t>
      </w:r>
      <w:r>
        <w:rPr>
          <w:lang w:val="en-US"/>
        </w:rPr>
        <w:t>E</w:t>
      </w:r>
      <w:r w:rsidR="000E6C0D">
        <w:rPr>
          <w:lang w:val="en-US"/>
        </w:rPr>
        <w:t>xchange Information requirements (E</w:t>
      </w:r>
      <w:r>
        <w:rPr>
          <w:lang w:val="en-US"/>
        </w:rPr>
        <w:t>IR</w:t>
      </w:r>
      <w:r w:rsidR="000E6C0D">
        <w:rPr>
          <w:lang w:val="en-US"/>
        </w:rPr>
        <w:t>)</w:t>
      </w:r>
      <w:r>
        <w:rPr>
          <w:lang w:val="en-US"/>
        </w:rPr>
        <w:t xml:space="preserve"> and DIT BIM Requirements documents </w:t>
      </w:r>
      <w:r>
        <w:t xml:space="preserve">for all BIM related services. </w:t>
      </w:r>
    </w:p>
    <w:p w14:paraId="152FF369" w14:textId="77777777" w:rsidR="00BA3B0B" w:rsidRDefault="00BA3B0B" w:rsidP="00BA3B0B">
      <w:pPr>
        <w:pStyle w:val="DocumentContent"/>
        <w:shd w:val="clear" w:color="auto" w:fill="FFFFFF" w:themeFill="background1"/>
      </w:pPr>
      <w:r>
        <w:rPr>
          <w:lang w:val="en-US"/>
        </w:rPr>
        <w:t xml:space="preserve">The LPSC </w:t>
      </w:r>
      <w:r>
        <w:t>shall use BIM authoring software or discipline specialty 3D software</w:t>
      </w:r>
      <w:r>
        <w:rPr>
          <w:lang w:val="en-US"/>
        </w:rPr>
        <w:t>. M</w:t>
      </w:r>
      <w:r>
        <w:t>o</w:t>
      </w:r>
      <w:r>
        <w:rPr>
          <w:lang w:val="en-US"/>
        </w:rPr>
        <w:t xml:space="preserve">dels </w:t>
      </w:r>
      <w:r>
        <w:t>shall be created that include all geometry and physical characteristics needed to describe the design and construction work.</w:t>
      </w:r>
    </w:p>
    <w:p w14:paraId="6B99C035" w14:textId="77777777" w:rsidR="00BA3B0B" w:rsidRDefault="00BA3B0B" w:rsidP="00BA3B0B">
      <w:pPr>
        <w:pStyle w:val="DocumentContent"/>
        <w:shd w:val="clear" w:color="auto" w:fill="FFFFFF" w:themeFill="background1"/>
      </w:pPr>
      <w:r>
        <w:t xml:space="preserve">Drawings, schedules and data required for assessment, review, bidding and construction shall be extractions from this model. Software shall be capable of interfacing with all Discipline Professional Service Contractors (DPSC) BIM authored software. </w:t>
      </w:r>
    </w:p>
    <w:p w14:paraId="046FB2E2" w14:textId="77777777" w:rsidR="00BA3B0B" w:rsidRDefault="00BA3B0B" w:rsidP="00BA3B0B">
      <w:pPr>
        <w:pStyle w:val="DocumentContent"/>
        <w:shd w:val="clear" w:color="auto" w:fill="FFFFFF" w:themeFill="background1"/>
      </w:pPr>
      <w:r>
        <w:t>In all cases, the building and infrastructure systems are to be modelled to a level that allows the team to accurately verify clearances, analyse conflicts/clashes and properly coordinate the work with all other aspects of the project</w:t>
      </w:r>
      <w:r w:rsidRPr="006C6CC6">
        <w:t xml:space="preserve"> to the accuracy specified in the BIM Forum - LOD Specification </w:t>
      </w:r>
      <w:r>
        <w:rPr>
          <w:lang w:val="en-US"/>
        </w:rPr>
        <w:t>(current edition)</w:t>
      </w:r>
      <w:r w:rsidRPr="006C6CC6">
        <w:t xml:space="preserve"> relevant to the stage of the project.</w:t>
      </w:r>
    </w:p>
    <w:p w14:paraId="4C2E44DE" w14:textId="600FD3EB" w:rsidR="00BA3B0B" w:rsidRPr="00B866A0" w:rsidRDefault="00BA3B0B" w:rsidP="00BA3B0B">
      <w:pPr>
        <w:pStyle w:val="DocumentContent"/>
        <w:shd w:val="clear" w:color="auto" w:fill="FFFFFF" w:themeFill="background1"/>
        <w:rPr>
          <w:lang w:val="en-US"/>
        </w:rPr>
      </w:pPr>
      <w:r w:rsidRPr="00B3620D">
        <w:t xml:space="preserve">It is a requirement of the </w:t>
      </w:r>
      <w:r w:rsidR="00EC0773">
        <w:t xml:space="preserve">DIT </w:t>
      </w:r>
      <w:r w:rsidRPr="00B3620D">
        <w:t xml:space="preserve">EIR that a </w:t>
      </w:r>
      <w:r>
        <w:t xml:space="preserve">Design </w:t>
      </w:r>
      <w:r w:rsidRPr="00B3620D">
        <w:t xml:space="preserve">Building Information Modelling </w:t>
      </w:r>
      <w:r>
        <w:rPr>
          <w:lang w:val="en-US"/>
        </w:rPr>
        <w:t xml:space="preserve">Execution </w:t>
      </w:r>
      <w:r w:rsidRPr="00B3620D">
        <w:t>Plan (</w:t>
      </w:r>
      <w:r>
        <w:t>D</w:t>
      </w:r>
      <w:r w:rsidRPr="00B3620D">
        <w:t>B</w:t>
      </w:r>
      <w:r>
        <w:rPr>
          <w:lang w:val="en-US"/>
        </w:rPr>
        <w:t>E</w:t>
      </w:r>
      <w:r w:rsidRPr="00B3620D">
        <w:t xml:space="preserve">P) based on the NATSPEC BIM </w:t>
      </w:r>
      <w:r>
        <w:rPr>
          <w:lang w:val="en-US"/>
        </w:rPr>
        <w:t xml:space="preserve">Execution </w:t>
      </w:r>
      <w:r w:rsidRPr="00B3620D">
        <w:t xml:space="preserve">Plan Template is required to be created </w:t>
      </w:r>
      <w:r w:rsidR="00FB7EE8">
        <w:t xml:space="preserve">as </w:t>
      </w:r>
      <w:r w:rsidRPr="00B3620D">
        <w:t>the project</w:t>
      </w:r>
      <w:r>
        <w:rPr>
          <w:lang w:val="en-US"/>
        </w:rPr>
        <w:t xml:space="preserve"> </w:t>
      </w:r>
      <w:r w:rsidRPr="00F4106B">
        <w:rPr>
          <w:rFonts w:cs="Arial"/>
          <w:szCs w:val="18"/>
        </w:rPr>
        <w:t>as the primary tool of BIM management</w:t>
      </w:r>
      <w:r>
        <w:rPr>
          <w:rFonts w:cs="Arial"/>
          <w:szCs w:val="18"/>
          <w:lang w:val="en-US"/>
        </w:rPr>
        <w:t xml:space="preserve">. </w:t>
      </w:r>
    </w:p>
    <w:p w14:paraId="2614DE67" w14:textId="732C44D9" w:rsidR="00BA3B0B" w:rsidRDefault="00BA3B0B" w:rsidP="00BA3B0B">
      <w:pPr>
        <w:pStyle w:val="DocumentContent"/>
        <w:shd w:val="clear" w:color="auto" w:fill="FFFFFF" w:themeFill="background1"/>
        <w:rPr>
          <w:rFonts w:cs="Arial"/>
          <w:szCs w:val="18"/>
        </w:rPr>
      </w:pPr>
      <w:r w:rsidRPr="00FE1F4A">
        <w:rPr>
          <w:rFonts w:cs="Arial"/>
          <w:szCs w:val="18"/>
        </w:rPr>
        <w:t xml:space="preserve">The </w:t>
      </w:r>
      <w:r w:rsidR="00890514">
        <w:rPr>
          <w:rFonts w:cs="Arial"/>
          <w:szCs w:val="18"/>
        </w:rPr>
        <w:t>D</w:t>
      </w:r>
      <w:r w:rsidRPr="00FE1F4A">
        <w:rPr>
          <w:rFonts w:cs="Arial"/>
          <w:szCs w:val="18"/>
        </w:rPr>
        <w:t>BEP is to outline the collaboration and communication strategy to be adopted for each stage of the BIM project including communication methodology, protocols, design coordination and information exchange meetings</w:t>
      </w:r>
      <w:r>
        <w:rPr>
          <w:rFonts w:cs="Arial"/>
          <w:szCs w:val="18"/>
        </w:rPr>
        <w:t xml:space="preserve"> schedule. </w:t>
      </w:r>
    </w:p>
    <w:p w14:paraId="09A4E286" w14:textId="045A312C" w:rsidR="00BA3B0B" w:rsidRDefault="00BA3B0B" w:rsidP="00BA3B0B">
      <w:pPr>
        <w:pStyle w:val="DocumentContent"/>
        <w:shd w:val="clear" w:color="auto" w:fill="FFFFFF" w:themeFill="background1"/>
        <w:rPr>
          <w:rFonts w:cs="Arial"/>
          <w:szCs w:val="18"/>
          <w:lang w:val="en-US"/>
        </w:rPr>
      </w:pPr>
      <w:r>
        <w:rPr>
          <w:rFonts w:cs="Arial"/>
          <w:szCs w:val="18"/>
        </w:rPr>
        <w:t xml:space="preserve">The </w:t>
      </w:r>
      <w:r w:rsidR="00890514">
        <w:rPr>
          <w:rFonts w:cs="Arial"/>
          <w:szCs w:val="18"/>
        </w:rPr>
        <w:t>D</w:t>
      </w:r>
      <w:r>
        <w:rPr>
          <w:rFonts w:cs="Arial"/>
          <w:szCs w:val="18"/>
        </w:rPr>
        <w:t>BEP is to include t</w:t>
      </w:r>
      <w:r w:rsidRPr="007917B9">
        <w:rPr>
          <w:rFonts w:cs="Arial"/>
          <w:szCs w:val="18"/>
        </w:rPr>
        <w:t>he</w:t>
      </w:r>
      <w:r w:rsidRPr="00FE1F4A">
        <w:rPr>
          <w:rFonts w:cs="Arial"/>
          <w:szCs w:val="18"/>
        </w:rPr>
        <w:t xml:space="preserve"> delivery teams detailed responsibility matrix</w:t>
      </w:r>
      <w:r w:rsidRPr="007917B9">
        <w:rPr>
          <w:rFonts w:cs="Arial"/>
          <w:szCs w:val="18"/>
        </w:rPr>
        <w:t xml:space="preserve"> </w:t>
      </w:r>
      <w:r>
        <w:rPr>
          <w:rFonts w:cs="Arial"/>
          <w:szCs w:val="18"/>
          <w:lang w:val="en-US"/>
        </w:rPr>
        <w:t xml:space="preserve">for all members of the Design BIM Team </w:t>
      </w:r>
      <w:r w:rsidRPr="007917B9">
        <w:rPr>
          <w:rFonts w:cs="Arial"/>
          <w:szCs w:val="18"/>
        </w:rPr>
        <w:t xml:space="preserve">and </w:t>
      </w:r>
      <w:r>
        <w:rPr>
          <w:rFonts w:cs="Arial"/>
          <w:szCs w:val="18"/>
          <w:lang w:val="en-US"/>
        </w:rPr>
        <w:t xml:space="preserve">the </w:t>
      </w:r>
      <w:r w:rsidRPr="00FE1F4A">
        <w:rPr>
          <w:rFonts w:cs="Arial"/>
          <w:szCs w:val="18"/>
        </w:rPr>
        <w:t xml:space="preserve">Information Delivery Plan and </w:t>
      </w:r>
      <w:r>
        <w:rPr>
          <w:rFonts w:cs="Arial"/>
          <w:szCs w:val="18"/>
          <w:lang w:val="en-US"/>
        </w:rPr>
        <w:t>T</w:t>
      </w:r>
      <w:r w:rsidRPr="00FE1F4A">
        <w:rPr>
          <w:rFonts w:cs="Arial"/>
          <w:szCs w:val="18"/>
        </w:rPr>
        <w:t xml:space="preserve">ask </w:t>
      </w:r>
      <w:r>
        <w:rPr>
          <w:rFonts w:cs="Arial"/>
          <w:szCs w:val="18"/>
          <w:lang w:val="en-US"/>
        </w:rPr>
        <w:t>I</w:t>
      </w:r>
      <w:r w:rsidRPr="00FE1F4A">
        <w:rPr>
          <w:rFonts w:cs="Arial"/>
          <w:szCs w:val="18"/>
        </w:rPr>
        <w:t xml:space="preserve">nformation </w:t>
      </w:r>
      <w:r>
        <w:rPr>
          <w:rFonts w:cs="Arial"/>
          <w:szCs w:val="18"/>
          <w:lang w:val="en-US"/>
        </w:rPr>
        <w:t>P</w:t>
      </w:r>
      <w:r w:rsidRPr="00FE1F4A">
        <w:rPr>
          <w:rFonts w:cs="Arial"/>
          <w:szCs w:val="18"/>
        </w:rPr>
        <w:t>lans</w:t>
      </w:r>
      <w:r>
        <w:rPr>
          <w:rFonts w:cs="Arial"/>
          <w:szCs w:val="18"/>
          <w:lang w:val="en-US"/>
        </w:rPr>
        <w:t xml:space="preserve"> to achieve the requirements of the EIR.</w:t>
      </w:r>
    </w:p>
    <w:p w14:paraId="1592DEA3" w14:textId="77777777" w:rsidR="00BA3B0B" w:rsidRDefault="00BA3B0B" w:rsidP="00BA3B0B">
      <w:pPr>
        <w:pStyle w:val="DocumentContent"/>
        <w:shd w:val="clear" w:color="auto" w:fill="FFFFFF" w:themeFill="background1"/>
        <w:rPr>
          <w:rFonts w:cs="Arial"/>
          <w:szCs w:val="18"/>
          <w:lang w:val="en-US"/>
        </w:rPr>
      </w:pPr>
      <w:r>
        <w:rPr>
          <w:rFonts w:cs="Arial"/>
          <w:szCs w:val="18"/>
          <w:lang w:val="en-US"/>
        </w:rPr>
        <w:t>The Design BEP will form the basis of the development of the Construction BEP (CBEP) by the main contractor as outlined in the DIT EIR document.</w:t>
      </w:r>
    </w:p>
    <w:p w14:paraId="2C3C7951" w14:textId="14903396" w:rsidR="00FB7EE8" w:rsidRDefault="00FB7EE8" w:rsidP="00BA3B0B">
      <w:pPr>
        <w:pStyle w:val="DocumentContent"/>
        <w:shd w:val="clear" w:color="auto" w:fill="FFFFFF" w:themeFill="background1"/>
        <w:rPr>
          <w:rFonts w:cs="Arial"/>
          <w:szCs w:val="18"/>
          <w:lang w:val="en-US"/>
        </w:rPr>
      </w:pPr>
      <w:r>
        <w:rPr>
          <w:rFonts w:cs="Arial"/>
          <w:szCs w:val="18"/>
          <w:lang w:val="en-US"/>
        </w:rPr>
        <w:t xml:space="preserve">Refer to the DIT Project Specific EIR for detailed requirements of the Design BEP and Construction BEP based on the </w:t>
      </w:r>
      <w:r w:rsidR="00890514">
        <w:rPr>
          <w:rFonts w:cs="Arial"/>
          <w:szCs w:val="18"/>
          <w:lang w:val="en-US"/>
        </w:rPr>
        <w:t xml:space="preserve">current </w:t>
      </w:r>
      <w:r>
        <w:rPr>
          <w:rFonts w:cs="Arial"/>
          <w:szCs w:val="18"/>
          <w:lang w:val="en-US"/>
        </w:rPr>
        <w:t>NATSPEC BEP Templates.</w:t>
      </w:r>
    </w:p>
    <w:p w14:paraId="3E73D048" w14:textId="77777777" w:rsidR="00BA3B0B" w:rsidRPr="00616B27" w:rsidRDefault="00BA3B0B" w:rsidP="00BA3B0B">
      <w:pPr>
        <w:pStyle w:val="Heading2"/>
        <w:numPr>
          <w:ilvl w:val="0"/>
          <w:numId w:val="5"/>
        </w:numPr>
        <w:shd w:val="clear" w:color="auto" w:fill="FFFFFF" w:themeFill="background1"/>
        <w:rPr>
          <w:szCs w:val="24"/>
        </w:rPr>
      </w:pPr>
      <w:bookmarkStart w:id="6" w:name="_Toc171525235"/>
      <w:r w:rsidRPr="00616B27">
        <w:rPr>
          <w:szCs w:val="24"/>
        </w:rPr>
        <w:t>Discipline Professional Service Contractor Requirements</w:t>
      </w:r>
      <w:bookmarkEnd w:id="6"/>
    </w:p>
    <w:p w14:paraId="7C0A356A" w14:textId="77777777" w:rsidR="00BA3B0B" w:rsidRDefault="00BA3B0B" w:rsidP="00BA3B0B">
      <w:pPr>
        <w:pStyle w:val="DocumentContent"/>
        <w:shd w:val="clear" w:color="auto" w:fill="FFFFFF" w:themeFill="background1"/>
      </w:pPr>
      <w:r>
        <w:t>Mechanical, electrical, plumbing, fire protection and civil engineers shall use BIM authoring software or discipline specialty 3D software. Models shall be created that include all geometry and physical characteristics needed to describe the design and construction work.</w:t>
      </w:r>
    </w:p>
    <w:p w14:paraId="2EB02CDA" w14:textId="77777777" w:rsidR="00BA3B0B" w:rsidRDefault="00BA3B0B" w:rsidP="00BA3B0B">
      <w:pPr>
        <w:pStyle w:val="DocumentContent"/>
        <w:shd w:val="clear" w:color="auto" w:fill="FFFFFF" w:themeFill="background1"/>
      </w:pPr>
      <w:r>
        <w:t xml:space="preserve">Drawings, schedules and data required for assessment, review, bidding and construction shall be extractions from this model. Software shall be capable of interfacing with all Discipline Professional Service Contractors (DPSC) BIM authored software. </w:t>
      </w:r>
    </w:p>
    <w:p w14:paraId="37B57F16" w14:textId="77777777" w:rsidR="00BA3B0B" w:rsidRDefault="00BA3B0B" w:rsidP="00BA3B0B">
      <w:pPr>
        <w:pStyle w:val="DocumentContent"/>
        <w:shd w:val="clear" w:color="auto" w:fill="FFFFFF" w:themeFill="background1"/>
      </w:pPr>
      <w:r>
        <w:t>In all cases, the building and infrastructure systems are to be modelled to a level that allows the team to accurately verify clearances, analyse conflicts/clashes and properly coordinate the work with all other aspects of the project</w:t>
      </w:r>
      <w:r w:rsidRPr="006C6CC6">
        <w:t xml:space="preserve"> to the accuracy specified in the BIM Forum - LOD Specification 20</w:t>
      </w:r>
      <w:r>
        <w:rPr>
          <w:lang w:val="en-AU"/>
        </w:rPr>
        <w:t>20</w:t>
      </w:r>
      <w:r w:rsidRPr="006C6CC6">
        <w:t xml:space="preserve"> relevant to the stage of the project.</w:t>
      </w:r>
    </w:p>
    <w:p w14:paraId="48D94B4E" w14:textId="03DA53C9" w:rsidR="00BA3B0B" w:rsidRDefault="00BA3B0B" w:rsidP="00BA3B0B">
      <w:pPr>
        <w:pStyle w:val="DocumentContent"/>
        <w:shd w:val="clear" w:color="auto" w:fill="FFFFFF" w:themeFill="background1"/>
        <w:rPr>
          <w:lang w:val="en-US"/>
        </w:rPr>
      </w:pPr>
      <w:r>
        <w:t xml:space="preserve">The DPSC shall follow the requirements detailed in the </w:t>
      </w:r>
      <w:r>
        <w:rPr>
          <w:lang w:val="en-US"/>
        </w:rPr>
        <w:t>EIR and DIT BIM Requirements</w:t>
      </w:r>
      <w:r w:rsidR="00FB7EE8">
        <w:rPr>
          <w:lang w:val="en-US"/>
        </w:rPr>
        <w:t>.</w:t>
      </w:r>
    </w:p>
    <w:p w14:paraId="532AC0C8" w14:textId="77777777" w:rsidR="00BA3B0B" w:rsidRPr="00616B27" w:rsidRDefault="00BA3B0B" w:rsidP="00BA3B0B">
      <w:pPr>
        <w:pStyle w:val="Heading2"/>
        <w:numPr>
          <w:ilvl w:val="0"/>
          <w:numId w:val="5"/>
        </w:numPr>
        <w:shd w:val="clear" w:color="auto" w:fill="FFFFFF" w:themeFill="background1"/>
        <w:rPr>
          <w:szCs w:val="24"/>
        </w:rPr>
      </w:pPr>
      <w:bookmarkStart w:id="7" w:name="_Toc171525236"/>
      <w:r w:rsidRPr="00616B27">
        <w:rPr>
          <w:szCs w:val="24"/>
        </w:rPr>
        <w:t>BIM Authoring Software</w:t>
      </w:r>
      <w:bookmarkEnd w:id="7"/>
    </w:p>
    <w:p w14:paraId="2A32A381" w14:textId="77777777" w:rsidR="00BA3B0B" w:rsidRPr="0046545D" w:rsidRDefault="00BA3B0B" w:rsidP="00BA3B0B">
      <w:pPr>
        <w:pStyle w:val="DocumentContent"/>
        <w:shd w:val="clear" w:color="auto" w:fill="FFFFFF" w:themeFill="background1"/>
      </w:pPr>
      <w:r>
        <w:t xml:space="preserve">The </w:t>
      </w:r>
      <w:r w:rsidRPr="0046545D">
        <w:t>LPSC</w:t>
      </w:r>
      <w:r>
        <w:t xml:space="preserve"> </w:t>
      </w:r>
      <w:r w:rsidRPr="0046545D">
        <w:t xml:space="preserve">shall use one or a combination of the following BIM </w:t>
      </w:r>
      <w:r>
        <w:t>Authoring</w:t>
      </w:r>
      <w:r w:rsidRPr="0046545D">
        <w:t xml:space="preserve"> software for </w:t>
      </w:r>
      <w:r>
        <w:t>DIT</w:t>
      </w:r>
      <w:r w:rsidRPr="0046545D">
        <w:t xml:space="preserve"> projects:</w:t>
      </w:r>
    </w:p>
    <w:p w14:paraId="73B76673" w14:textId="77777777" w:rsidR="00BA3B0B" w:rsidRDefault="00BA3B0B" w:rsidP="00BA3B0B">
      <w:pPr>
        <w:pStyle w:val="BulletedPoint"/>
        <w:numPr>
          <w:ilvl w:val="0"/>
          <w:numId w:val="4"/>
        </w:numPr>
        <w:shd w:val="clear" w:color="auto" w:fill="FFFFFF" w:themeFill="background1"/>
        <w:rPr>
          <w:color w:val="auto"/>
        </w:rPr>
      </w:pPr>
      <w:r>
        <w:rPr>
          <w:color w:val="auto"/>
        </w:rPr>
        <w:t>AutoDesk Revit Architecture</w:t>
      </w:r>
    </w:p>
    <w:p w14:paraId="5DE23AC5" w14:textId="77777777" w:rsidR="00BA3B0B" w:rsidRDefault="00BA3B0B" w:rsidP="00BA3B0B">
      <w:pPr>
        <w:pStyle w:val="BulletedPoint"/>
        <w:numPr>
          <w:ilvl w:val="0"/>
          <w:numId w:val="4"/>
        </w:numPr>
        <w:shd w:val="clear" w:color="auto" w:fill="FFFFFF" w:themeFill="background1"/>
        <w:rPr>
          <w:color w:val="auto"/>
        </w:rPr>
      </w:pPr>
      <w:r>
        <w:rPr>
          <w:color w:val="auto"/>
        </w:rPr>
        <w:lastRenderedPageBreak/>
        <w:t xml:space="preserve">AutoDesk </w:t>
      </w:r>
      <w:r w:rsidRPr="0046545D">
        <w:rPr>
          <w:color w:val="auto"/>
        </w:rPr>
        <w:t xml:space="preserve">Structure </w:t>
      </w:r>
    </w:p>
    <w:p w14:paraId="4AF56E1C" w14:textId="77777777" w:rsidR="00BA3B0B" w:rsidRPr="0046545D" w:rsidRDefault="00BA3B0B" w:rsidP="00BA3B0B">
      <w:pPr>
        <w:pStyle w:val="BulletedPoint"/>
        <w:numPr>
          <w:ilvl w:val="0"/>
          <w:numId w:val="4"/>
        </w:numPr>
        <w:shd w:val="clear" w:color="auto" w:fill="FFFFFF" w:themeFill="background1"/>
        <w:rPr>
          <w:color w:val="auto"/>
        </w:rPr>
      </w:pPr>
      <w:r>
        <w:rPr>
          <w:color w:val="auto"/>
        </w:rPr>
        <w:t>AutoDesk Mechanical, Electrical and Plumbing (</w:t>
      </w:r>
      <w:r w:rsidRPr="0046545D">
        <w:rPr>
          <w:color w:val="auto"/>
        </w:rPr>
        <w:t>MEP</w:t>
      </w:r>
      <w:r>
        <w:rPr>
          <w:color w:val="auto"/>
        </w:rPr>
        <w:t>).</w:t>
      </w:r>
    </w:p>
    <w:p w14:paraId="448DFA25" w14:textId="77777777" w:rsidR="00BA3B0B" w:rsidRDefault="00BA3B0B" w:rsidP="00BA3B0B">
      <w:pPr>
        <w:pStyle w:val="DocumentContent"/>
        <w:shd w:val="clear" w:color="auto" w:fill="FFFFFF" w:themeFill="background1"/>
      </w:pPr>
      <w:r>
        <w:t>B</w:t>
      </w:r>
      <w:r>
        <w:rPr>
          <w:lang w:val="en-US"/>
        </w:rPr>
        <w:t xml:space="preserve">uilding Projects </w:t>
      </w:r>
      <w:r>
        <w:t xml:space="preserve">will consider other software products subject to their capabilities, features and benefits to the State. </w:t>
      </w:r>
    </w:p>
    <w:p w14:paraId="15C22C58" w14:textId="77777777" w:rsidR="00BA3B0B" w:rsidRDefault="00BA3B0B" w:rsidP="00BA3B0B">
      <w:pPr>
        <w:pStyle w:val="DocumentContent"/>
        <w:shd w:val="clear" w:color="auto" w:fill="FFFFFF" w:themeFill="background1"/>
      </w:pPr>
      <w:r>
        <w:t>Note: other BIM software may be used for analysis, specialty design, and other project needs.</w:t>
      </w:r>
    </w:p>
    <w:p w14:paraId="552BE9B5" w14:textId="77777777" w:rsidR="00BA3B0B" w:rsidRPr="00616B27" w:rsidRDefault="00BA3B0B" w:rsidP="00BA3B0B">
      <w:pPr>
        <w:pStyle w:val="Heading2"/>
        <w:numPr>
          <w:ilvl w:val="0"/>
          <w:numId w:val="5"/>
        </w:numPr>
        <w:shd w:val="clear" w:color="auto" w:fill="FFFFFF" w:themeFill="background1"/>
        <w:rPr>
          <w:szCs w:val="24"/>
        </w:rPr>
      </w:pPr>
      <w:bookmarkStart w:id="8" w:name="_Toc171525237"/>
      <w:r w:rsidRPr="00616B27">
        <w:rPr>
          <w:szCs w:val="24"/>
        </w:rPr>
        <w:t>Common Data Environment (CDE) Collaboration Tools and IFC compliance</w:t>
      </w:r>
      <w:bookmarkEnd w:id="8"/>
    </w:p>
    <w:p w14:paraId="10B1B85F" w14:textId="77777777" w:rsidR="00BA3B0B" w:rsidRDefault="00BA3B0B" w:rsidP="00BA3B0B">
      <w:pPr>
        <w:pStyle w:val="DocumentContent"/>
        <w:shd w:val="clear" w:color="auto" w:fill="FFFFFF" w:themeFill="background1"/>
      </w:pPr>
      <w:r>
        <w:rPr>
          <w:lang w:val="en-AU"/>
        </w:rPr>
        <w:t>T</w:t>
      </w:r>
      <w:r w:rsidRPr="00F67900">
        <w:rPr>
          <w:lang w:val="en-AU"/>
        </w:rPr>
        <w:t xml:space="preserve">he </w:t>
      </w:r>
      <w:r>
        <w:rPr>
          <w:lang w:val="en-AU"/>
        </w:rPr>
        <w:t xml:space="preserve"> </w:t>
      </w:r>
      <w:r w:rsidRPr="00A652B1">
        <w:t xml:space="preserve">LPSC </w:t>
      </w:r>
      <w:r>
        <w:rPr>
          <w:lang w:val="en-AU"/>
        </w:rPr>
        <w:t xml:space="preserve">as the appointed party </w:t>
      </w:r>
      <w:r w:rsidRPr="00A652B1">
        <w:t xml:space="preserve">is to establish, host and manage a Common Data Environment (CDE) </w:t>
      </w:r>
      <w:r>
        <w:rPr>
          <w:lang w:val="en-AU"/>
        </w:rPr>
        <w:t>a</w:t>
      </w:r>
      <w:r w:rsidRPr="00FC49B0">
        <w:t xml:space="preserve">s a software or online tool that facilitates the management and exchange of information </w:t>
      </w:r>
      <w:r w:rsidRPr="00A652B1">
        <w:t>in line with ISO19650</w:t>
      </w:r>
      <w:r>
        <w:rPr>
          <w:lang w:val="en-US"/>
        </w:rPr>
        <w:t>:2</w:t>
      </w:r>
      <w:r w:rsidRPr="00A652B1">
        <w:t xml:space="preserve"> for the Schematic Design and Design Documentation phases. </w:t>
      </w:r>
    </w:p>
    <w:p w14:paraId="0CFAD268" w14:textId="77777777" w:rsidR="00BA3B0B" w:rsidRPr="00FC49B0" w:rsidRDefault="00BA3B0B" w:rsidP="00BA3B0B">
      <w:pPr>
        <w:pStyle w:val="DocumentContent"/>
        <w:shd w:val="clear" w:color="auto" w:fill="FFFFFF" w:themeFill="background1"/>
        <w:rPr>
          <w:lang w:val="en-AU"/>
        </w:rPr>
      </w:pPr>
      <w:r>
        <w:rPr>
          <w:lang w:val="en-AU"/>
        </w:rPr>
        <w:t xml:space="preserve">For the Early Works and Construction phase </w:t>
      </w:r>
      <w:r w:rsidRPr="00A652B1">
        <w:t xml:space="preserve">the </w:t>
      </w:r>
      <w:r>
        <w:rPr>
          <w:lang w:val="en-AU"/>
        </w:rPr>
        <w:t xml:space="preserve">project a </w:t>
      </w:r>
      <w:r w:rsidRPr="00A652B1">
        <w:t xml:space="preserve">Common Data Environment shall be </w:t>
      </w:r>
      <w:r>
        <w:rPr>
          <w:lang w:val="en-AU"/>
        </w:rPr>
        <w:t xml:space="preserve">hosted and managed </w:t>
      </w:r>
      <w:r w:rsidRPr="00A652B1">
        <w:t xml:space="preserve">by the </w:t>
      </w:r>
      <w:r>
        <w:rPr>
          <w:lang w:val="en-AU"/>
        </w:rPr>
        <w:t>Managing</w:t>
      </w:r>
      <w:r w:rsidRPr="00A652B1">
        <w:t xml:space="preserve"> </w:t>
      </w:r>
      <w:r>
        <w:rPr>
          <w:lang w:val="en-AU"/>
        </w:rPr>
        <w:t>Contractor (MC). Throughout all phases of the project the appointing party shall have access to view BIM information and data for review and for BIM information (documents and data) to be exported to the appropriate Asset Management software.</w:t>
      </w:r>
    </w:p>
    <w:p w14:paraId="0D66949C" w14:textId="77777777" w:rsidR="00BA3B0B" w:rsidRDefault="00BA3B0B" w:rsidP="00BA3B0B">
      <w:pPr>
        <w:pStyle w:val="DocumentContent"/>
        <w:shd w:val="clear" w:color="auto" w:fill="FFFFFF" w:themeFill="background1"/>
        <w:rPr>
          <w:lang w:val="en-AU"/>
        </w:rPr>
      </w:pPr>
      <w:bookmarkStart w:id="9" w:name="_Hlk171695210"/>
      <w:r>
        <w:rPr>
          <w:lang w:val="en-AU"/>
        </w:rPr>
        <w:t>Refer to the DIT EIR for more detailed requirements of the CDE functional requirements:</w:t>
      </w:r>
    </w:p>
    <w:bookmarkEnd w:id="9"/>
    <w:p w14:paraId="335FDA52" w14:textId="77777777" w:rsidR="00BA3B0B" w:rsidRPr="003A3A98" w:rsidRDefault="00BA3B0B" w:rsidP="00BA3B0B">
      <w:pPr>
        <w:pStyle w:val="DocumentContent"/>
        <w:shd w:val="clear" w:color="auto" w:fill="FFFFFF" w:themeFill="background1"/>
      </w:pPr>
      <w:r>
        <w:t>The LPSC is encouraged to use electronic project collaboration tools such as document management and file sharing sites, reviewing tools, project communication websites, web meetings, and video conferencing.</w:t>
      </w:r>
    </w:p>
    <w:p w14:paraId="7F4757B9" w14:textId="77777777" w:rsidR="00BA3B0B" w:rsidRDefault="00BA3B0B" w:rsidP="00BA3B0B">
      <w:pPr>
        <w:pStyle w:val="DocumentContent"/>
        <w:shd w:val="clear" w:color="auto" w:fill="FFFFFF" w:themeFill="background1"/>
      </w:pPr>
      <w:r w:rsidRPr="006475EB">
        <w:t>BIM Data to be supplemented with IFC2x3</w:t>
      </w:r>
      <w:r>
        <w:t xml:space="preserve"> as certified by Building</w:t>
      </w:r>
      <w:r>
        <w:rPr>
          <w:lang w:val="en-AU"/>
        </w:rPr>
        <w:t>Smart</w:t>
      </w:r>
      <w:r>
        <w:t xml:space="preserve"> alliance (</w:t>
      </w:r>
      <w:hyperlink r:id="rId9" w:history="1">
        <w:r w:rsidRPr="00761D50">
          <w:rPr>
            <w:rStyle w:val="Hyperlink"/>
          </w:rPr>
          <w:t>http://www.buildingsmart-tech.org/certification/ifc-certification-2.0/ifc2x3-cv-v2.0-certification/participants</w:t>
        </w:r>
      </w:hyperlink>
      <w:r>
        <w:t xml:space="preserve">) and deliver information in support of </w:t>
      </w:r>
      <w:r w:rsidRPr="00672915">
        <w:t>ISO19650</w:t>
      </w:r>
      <w:r>
        <w:t xml:space="preserve"> and the application of OpenBIM standards. </w:t>
      </w:r>
    </w:p>
    <w:p w14:paraId="6EFD4F89" w14:textId="77777777" w:rsidR="00BA3B0B" w:rsidRPr="00616B27" w:rsidRDefault="00BA3B0B" w:rsidP="00BA3B0B">
      <w:pPr>
        <w:pStyle w:val="Heading2"/>
        <w:numPr>
          <w:ilvl w:val="0"/>
          <w:numId w:val="5"/>
        </w:numPr>
        <w:shd w:val="clear" w:color="auto" w:fill="FFFFFF" w:themeFill="background1"/>
        <w:rPr>
          <w:color w:val="000000"/>
          <w:szCs w:val="24"/>
          <w:lang w:val="en-US"/>
        </w:rPr>
      </w:pPr>
      <w:bookmarkStart w:id="10" w:name="_Toc171525238"/>
      <w:r w:rsidRPr="00616B27">
        <w:rPr>
          <w:szCs w:val="24"/>
        </w:rPr>
        <w:t>BIM 3D Modelling Process</w:t>
      </w:r>
      <w:bookmarkEnd w:id="10"/>
    </w:p>
    <w:p w14:paraId="06E13A60" w14:textId="77777777" w:rsidR="00BA3B0B" w:rsidRPr="00616B27" w:rsidRDefault="00BA3B0B" w:rsidP="00BA3B0B">
      <w:pPr>
        <w:pStyle w:val="Heading3"/>
        <w:shd w:val="clear" w:color="auto" w:fill="FFFFFF" w:themeFill="background1"/>
        <w:ind w:left="426" w:firstLine="0"/>
        <w:rPr>
          <w:szCs w:val="22"/>
        </w:rPr>
      </w:pPr>
      <w:bookmarkStart w:id="11" w:name="_Toc171525239"/>
      <w:r w:rsidRPr="00616B27">
        <w:rPr>
          <w:szCs w:val="22"/>
        </w:rPr>
        <w:t>Model Design Quality</w:t>
      </w:r>
      <w:bookmarkEnd w:id="11"/>
    </w:p>
    <w:p w14:paraId="0989353E" w14:textId="77777777" w:rsidR="00BA3B0B" w:rsidRDefault="00BA3B0B" w:rsidP="00BA3B0B">
      <w:pPr>
        <w:pStyle w:val="DocumentContent"/>
        <w:shd w:val="clear" w:color="auto" w:fill="FFFFFF" w:themeFill="background1"/>
        <w:ind w:left="567"/>
      </w:pPr>
      <w:r>
        <w:t xml:space="preserve">The LPSC shall establish and use in-house modelling quality control guidelines and exchange protocols in accordance with  </w:t>
      </w:r>
      <w:r w:rsidRPr="001B5DDE">
        <w:t xml:space="preserve">ISO19650-2. </w:t>
      </w:r>
      <w:r w:rsidRPr="00BD6A5C">
        <w:t xml:space="preserve"> </w:t>
      </w:r>
      <w:r w:rsidRPr="003C0589">
        <w:t>Specification for information management for the capital/delivery phase of construction projects using building information modelling</w:t>
      </w:r>
      <w:r>
        <w:rPr>
          <w:lang w:val="en-AU"/>
        </w:rPr>
        <w:t>)</w:t>
      </w:r>
      <w:r>
        <w:t xml:space="preserve"> and include them in the B</w:t>
      </w:r>
      <w:r>
        <w:rPr>
          <w:lang w:val="en-AU"/>
        </w:rPr>
        <w:t>EP</w:t>
      </w:r>
      <w:r>
        <w:t xml:space="preserve">. </w:t>
      </w:r>
    </w:p>
    <w:p w14:paraId="6FCC401F" w14:textId="77777777" w:rsidR="00BA3B0B" w:rsidRDefault="00BA3B0B" w:rsidP="00BA3B0B">
      <w:pPr>
        <w:pStyle w:val="DocumentContent"/>
        <w:shd w:val="clear" w:color="auto" w:fill="FFFFFF" w:themeFill="background1"/>
        <w:ind w:left="567"/>
      </w:pPr>
      <w:r>
        <w:t xml:space="preserve">This may include but </w:t>
      </w:r>
      <w:r w:rsidRPr="0046545D">
        <w:t>is</w:t>
      </w:r>
      <w:r>
        <w:t xml:space="preserve"> not limited to:</w:t>
      </w:r>
    </w:p>
    <w:p w14:paraId="09C4D2BC"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Use of element and component objects.</w:t>
      </w:r>
    </w:p>
    <w:p w14:paraId="5ED5384F"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rsidRPr="003D764D">
        <w:t>Maintenance of parametric linkages within the model at all times.</w:t>
      </w:r>
    </w:p>
    <w:p w14:paraId="34DE0983" w14:textId="77777777" w:rsidR="00BA3B0B" w:rsidRPr="003D764D" w:rsidRDefault="00BA3B0B" w:rsidP="00BA3B0B">
      <w:pPr>
        <w:pStyle w:val="BulletedPoint"/>
        <w:numPr>
          <w:ilvl w:val="0"/>
          <w:numId w:val="4"/>
        </w:numPr>
        <w:shd w:val="clear" w:color="auto" w:fill="FFFFFF" w:themeFill="background1"/>
        <w:tabs>
          <w:tab w:val="clear" w:pos="567"/>
          <w:tab w:val="num" w:pos="1134"/>
        </w:tabs>
        <w:ind w:left="1134"/>
      </w:pPr>
      <w:r w:rsidRPr="00292992">
        <w:t>All 2D Deliverables such as 2D details should be derived from</w:t>
      </w:r>
      <w:r>
        <w:t>, relate to</w:t>
      </w:r>
      <w:r w:rsidRPr="00292992">
        <w:t>, and</w:t>
      </w:r>
      <w:r>
        <w:t xml:space="preserve"> be </w:t>
      </w:r>
      <w:r w:rsidRPr="00292992">
        <w:t xml:space="preserve">fully coordinated with the </w:t>
      </w:r>
      <w:r>
        <w:t xml:space="preserve">3D </w:t>
      </w:r>
      <w:r w:rsidRPr="00292992">
        <w:t xml:space="preserve">model. Do not modify 2D deliverables so they contradict </w:t>
      </w:r>
      <w:r>
        <w:t>or conflict with the base 3D model set out or dimensions</w:t>
      </w:r>
      <w:r w:rsidRPr="003D764D">
        <w:t xml:space="preserve">. </w:t>
      </w:r>
    </w:p>
    <w:p w14:paraId="451FC620" w14:textId="7F4E7514" w:rsidR="00BA3B0B" w:rsidRDefault="00BA3B0B" w:rsidP="00BA3B0B">
      <w:pPr>
        <w:pStyle w:val="BulletedPoint"/>
        <w:numPr>
          <w:ilvl w:val="0"/>
          <w:numId w:val="4"/>
        </w:numPr>
        <w:shd w:val="clear" w:color="auto" w:fill="FFFFFF" w:themeFill="background1"/>
        <w:tabs>
          <w:tab w:val="clear" w:pos="567"/>
          <w:tab w:val="num" w:pos="1134"/>
        </w:tabs>
        <w:ind w:left="1134"/>
      </w:pPr>
      <w:r w:rsidRPr="003D764D">
        <w:t>All other documents should be submitted in compliance with contract requirements</w:t>
      </w:r>
      <w:r w:rsidR="001D036D" w:rsidRPr="003D764D">
        <w:rPr>
          <w:rFonts w:ascii="Calibri" w:hAnsi="Calibri" w:cs="Calibri"/>
          <w:szCs w:val="22"/>
          <w:lang w:val="en-AU" w:eastAsia="en-AU"/>
        </w:rPr>
        <w:t xml:space="preserve">. </w:t>
      </w:r>
    </w:p>
    <w:p w14:paraId="6F0083CD"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Extraction of</w:t>
      </w:r>
      <w:r w:rsidRPr="008D3684">
        <w:t xml:space="preserve"> all drawing views from the BIM model</w:t>
      </w:r>
      <w:r w:rsidRPr="003C0589">
        <w:rPr>
          <w:color w:val="00B050"/>
        </w:rPr>
        <w:t xml:space="preserve"> </w:t>
      </w:r>
      <w:r w:rsidRPr="003C0589">
        <w:rPr>
          <w:color w:val="auto"/>
        </w:rPr>
        <w:t>(</w:t>
      </w:r>
      <w:r w:rsidRPr="008D3684">
        <w:t>disconnected 2D files</w:t>
      </w:r>
      <w:r>
        <w:t xml:space="preserve"> should not be used).</w:t>
      </w:r>
    </w:p>
    <w:p w14:paraId="01CD48EF"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Use</w:t>
      </w:r>
      <w:r w:rsidRPr="008D3684">
        <w:t xml:space="preserve"> </w:t>
      </w:r>
      <w:r w:rsidRPr="00EF0B2D">
        <w:t xml:space="preserve">of </w:t>
      </w:r>
      <w:r w:rsidRPr="008D3684">
        <w:t xml:space="preserve">correct object definitions for </w:t>
      </w:r>
      <w:r>
        <w:t xml:space="preserve">modelling </w:t>
      </w:r>
      <w:r w:rsidRPr="008D3684">
        <w:t>“generic” objects</w:t>
      </w:r>
      <w:r>
        <w:t xml:space="preserve"> should not be used -</w:t>
      </w:r>
      <w:r w:rsidRPr="008D3684">
        <w:t xml:space="preserve"> </w:t>
      </w:r>
      <w:r>
        <w:t>i</w:t>
      </w:r>
      <w:r w:rsidRPr="008D3684">
        <w:t>t may look right but will not be right for scheduling, analysis, or interoperability with other software</w:t>
      </w:r>
      <w:r>
        <w:t xml:space="preserve">). </w:t>
      </w:r>
      <w:r w:rsidRPr="00292992">
        <w:rPr>
          <w:shd w:val="clear" w:color="auto" w:fill="FFFFFF" w:themeFill="background1"/>
        </w:rPr>
        <w:t>Where ‘generic’ model category families are used they should be clearly noted and represent the design intent, satisfy the relevant Level of Model Development (LOD) and associated Information data to enable seamless transition to specific objects and ensure relevant data transfer</w:t>
      </w:r>
      <w:r>
        <w:t>.</w:t>
      </w:r>
    </w:p>
    <w:p w14:paraId="3B73BD3C"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lastRenderedPageBreak/>
        <w:t xml:space="preserve">Practice of </w:t>
      </w:r>
      <w:r w:rsidRPr="008D3684">
        <w:t>efficient and accurate modelling, i.e., eliminate object overlap, cor</w:t>
      </w:r>
      <w:r>
        <w:t>rectly close wall intersections</w:t>
      </w:r>
      <w:r w:rsidRPr="008D3684">
        <w:t xml:space="preserve"> etc.</w:t>
      </w:r>
      <w:r>
        <w:t xml:space="preserve"> - t</w:t>
      </w:r>
      <w:r w:rsidRPr="008D3684">
        <w:t>he model needs to both look right and be right</w:t>
      </w:r>
      <w:r>
        <w:t>.</w:t>
      </w:r>
    </w:p>
    <w:p w14:paraId="622F7A6B"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Use</w:t>
      </w:r>
      <w:r w:rsidRPr="008D3684">
        <w:t xml:space="preserve"> </w:t>
      </w:r>
      <w:r>
        <w:t xml:space="preserve">of </w:t>
      </w:r>
      <w:r w:rsidRPr="008D3684">
        <w:t xml:space="preserve">industry accepted, </w:t>
      </w:r>
      <w:r>
        <w:t xml:space="preserve">DIT </w:t>
      </w:r>
      <w:r w:rsidRPr="00292992">
        <w:rPr>
          <w:shd w:val="clear" w:color="auto" w:fill="FFFFFF" w:themeFill="background1"/>
        </w:rPr>
        <w:t>or Lead Agency defined standards (i.e., AusHFG’s for SA Health) for objects and spaces</w:t>
      </w:r>
      <w:r w:rsidRPr="00852CFA">
        <w:rPr>
          <w:shd w:val="clear" w:color="auto" w:fill="FFFFCC"/>
        </w:rPr>
        <w:t>.</w:t>
      </w:r>
    </w:p>
    <w:p w14:paraId="5278409F"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Use</w:t>
      </w:r>
      <w:r w:rsidRPr="008D3684">
        <w:t xml:space="preserve"> </w:t>
      </w:r>
      <w:r>
        <w:t xml:space="preserve">of </w:t>
      </w:r>
      <w:r w:rsidRPr="008D3684">
        <w:t>appropriate and interoperable viewing, checking and output file formats</w:t>
      </w:r>
      <w:r>
        <w:t>.</w:t>
      </w:r>
    </w:p>
    <w:p w14:paraId="6A540739"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Use</w:t>
      </w:r>
      <w:r w:rsidRPr="008D3684">
        <w:t xml:space="preserve"> of appropriate model checking tools to confirm the validity and accuracy of files and adherence to modelling stand</w:t>
      </w:r>
      <w:r>
        <w:t>ards before submission.</w:t>
      </w:r>
    </w:p>
    <w:p w14:paraId="34A61264"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Use</w:t>
      </w:r>
      <w:r w:rsidRPr="008D3684">
        <w:t xml:space="preserve"> of appropriate </w:t>
      </w:r>
      <w:r>
        <w:t>o</w:t>
      </w:r>
      <w:r w:rsidRPr="008D3684">
        <w:t xml:space="preserve">pen </w:t>
      </w:r>
      <w:r>
        <w:t>s</w:t>
      </w:r>
      <w:r w:rsidRPr="008D3684">
        <w:t>tandards</w:t>
      </w:r>
      <w:r>
        <w:t xml:space="preserve"> and IFC compliant software.</w:t>
      </w:r>
    </w:p>
    <w:p w14:paraId="621C4365" w14:textId="77777777" w:rsidR="00BA3B0B" w:rsidRPr="008D3684" w:rsidRDefault="00BA3B0B" w:rsidP="00BA3B0B">
      <w:pPr>
        <w:pStyle w:val="BulletedPoint"/>
        <w:numPr>
          <w:ilvl w:val="0"/>
          <w:numId w:val="4"/>
        </w:numPr>
        <w:shd w:val="clear" w:color="auto" w:fill="FFFFFF" w:themeFill="background1"/>
        <w:tabs>
          <w:tab w:val="clear" w:pos="567"/>
          <w:tab w:val="num" w:pos="1134"/>
        </w:tabs>
        <w:ind w:left="1134"/>
      </w:pPr>
      <w:r>
        <w:t>Where</w:t>
      </w:r>
      <w:r w:rsidRPr="008D3684">
        <w:t xml:space="preserve"> intelligent objects are not available, items </w:t>
      </w:r>
      <w:r>
        <w:t>to</w:t>
      </w:r>
      <w:r w:rsidRPr="008D3684">
        <w:t xml:space="preserve"> be modelled as a “concept object” conforming closely in length, wid</w:t>
      </w:r>
      <w:r>
        <w:t>th, height, specified data and accurately located.</w:t>
      </w:r>
    </w:p>
    <w:p w14:paraId="715254F4" w14:textId="77777777" w:rsidR="00BA3B0B" w:rsidRPr="00616B27" w:rsidRDefault="00BA3B0B" w:rsidP="00BA3B0B">
      <w:pPr>
        <w:pStyle w:val="Heading2"/>
        <w:numPr>
          <w:ilvl w:val="0"/>
          <w:numId w:val="5"/>
        </w:numPr>
        <w:shd w:val="clear" w:color="auto" w:fill="FFFFFF" w:themeFill="background1"/>
        <w:rPr>
          <w:szCs w:val="24"/>
        </w:rPr>
      </w:pPr>
      <w:bookmarkStart w:id="12" w:name="_Toc171525240"/>
      <w:r w:rsidRPr="00616B27">
        <w:rPr>
          <w:szCs w:val="24"/>
        </w:rPr>
        <w:t>Objectives and Application</w:t>
      </w:r>
      <w:bookmarkEnd w:id="12"/>
    </w:p>
    <w:p w14:paraId="7E91F79E" w14:textId="77777777" w:rsidR="00BA3B0B" w:rsidRPr="00616B27" w:rsidRDefault="00BA3B0B" w:rsidP="00BA3B0B">
      <w:pPr>
        <w:rPr>
          <w:b w:val="0"/>
          <w:bCs/>
          <w:shd w:val="clear" w:color="auto" w:fill="FFFFFF" w:themeFill="background1"/>
        </w:rPr>
      </w:pPr>
      <w:r w:rsidRPr="00616B27">
        <w:rPr>
          <w:bCs/>
          <w:sz w:val="22"/>
          <w:szCs w:val="22"/>
        </w:rPr>
        <w:t>7.1</w:t>
      </w:r>
      <w:r w:rsidRPr="00D15E1E">
        <w:rPr>
          <w:sz w:val="22"/>
          <w:szCs w:val="22"/>
        </w:rPr>
        <w:t>.</w:t>
      </w:r>
      <w:r w:rsidRPr="00D15E1E">
        <w:rPr>
          <w:sz w:val="22"/>
          <w:szCs w:val="22"/>
        </w:rPr>
        <w:tab/>
      </w:r>
      <w:r w:rsidRPr="00616B27">
        <w:rPr>
          <w:bCs/>
          <w:sz w:val="22"/>
          <w:szCs w:val="22"/>
        </w:rPr>
        <w:t>Design Phase</w:t>
      </w:r>
      <w:r w:rsidRPr="00616B27">
        <w:rPr>
          <w:bCs/>
        </w:rPr>
        <w:t xml:space="preserve"> </w:t>
      </w:r>
      <w:r w:rsidRPr="00616B27">
        <w:rPr>
          <w:bCs/>
          <w:sz w:val="22"/>
          <w:szCs w:val="22"/>
        </w:rPr>
        <w:t>(Part 1 Concept)</w:t>
      </w:r>
    </w:p>
    <w:p w14:paraId="40D566A7" w14:textId="77777777" w:rsidR="00BA3B0B" w:rsidRDefault="00BA3B0B" w:rsidP="00BA3B0B"/>
    <w:p w14:paraId="55CFF10E" w14:textId="77777777" w:rsidR="00BA3B0B" w:rsidRDefault="00BA3B0B" w:rsidP="00BA3B0B">
      <w:pPr>
        <w:pStyle w:val="DocumentContent"/>
        <w:shd w:val="clear" w:color="auto" w:fill="FFFFFF" w:themeFill="background1"/>
        <w:ind w:left="567"/>
      </w:pPr>
      <w:r>
        <w:t xml:space="preserve">From the Design BEP the LPSC may outline the method to </w:t>
      </w:r>
      <w:r w:rsidRPr="00824033">
        <w:t>begin</w:t>
      </w:r>
      <w:r>
        <w:t xml:space="preserve"> the design process using a BIM authored or 3D model(s) by the completion of the </w:t>
      </w:r>
      <w:r>
        <w:rPr>
          <w:lang w:val="en-AU"/>
        </w:rPr>
        <w:t>concept</w:t>
      </w:r>
      <w:r>
        <w:t xml:space="preserve"> </w:t>
      </w:r>
      <w:r>
        <w:rPr>
          <w:lang w:val="en-AU"/>
        </w:rPr>
        <w:t xml:space="preserve">design </w:t>
      </w:r>
      <w:r>
        <w:t xml:space="preserve">phase. All information needed to describe the </w:t>
      </w:r>
      <w:r>
        <w:rPr>
          <w:lang w:val="en-AU"/>
        </w:rPr>
        <w:t>concept</w:t>
      </w:r>
      <w:r>
        <w:t xml:space="preserve"> design shall be graphically or numerically included in and derived from these models.</w:t>
      </w:r>
    </w:p>
    <w:p w14:paraId="255F7E81" w14:textId="77777777" w:rsidR="00BA3B0B" w:rsidRDefault="00BA3B0B" w:rsidP="00BA3B0B">
      <w:pPr>
        <w:pStyle w:val="DocumentContent"/>
        <w:shd w:val="clear" w:color="auto" w:fill="FFFFFF" w:themeFill="background1"/>
        <w:ind w:left="567"/>
      </w:pPr>
      <w:r>
        <w:rPr>
          <w:lang w:val="en-AU"/>
        </w:rPr>
        <w:t xml:space="preserve">The </w:t>
      </w:r>
      <w:r>
        <w:t>LPSC to use analysis tools, static images and interactive 3D</w:t>
      </w:r>
      <w:r>
        <w:rPr>
          <w:lang w:val="en-AU"/>
        </w:rPr>
        <w:t xml:space="preserve"> walkthroughs and flyovers (photorealistic quality) </w:t>
      </w:r>
      <w:r>
        <w:t>to describe the design concepts and response to the ‘Principles of Good Design’ issued by the Office for Design + Architecture.</w:t>
      </w:r>
    </w:p>
    <w:p w14:paraId="5B84DB3A" w14:textId="77777777" w:rsidR="00BA3B0B" w:rsidRDefault="00BA3B0B" w:rsidP="00BA3B0B">
      <w:pPr>
        <w:pStyle w:val="DocumentContent"/>
        <w:shd w:val="clear" w:color="auto" w:fill="FFFFFF" w:themeFill="background1"/>
        <w:ind w:left="567"/>
      </w:pPr>
      <w:r>
        <w:t xml:space="preserve">The Level of </w:t>
      </w:r>
      <w:r>
        <w:rPr>
          <w:lang w:val="en-AU"/>
        </w:rPr>
        <w:t>Model Development</w:t>
      </w:r>
      <w:r>
        <w:t xml:space="preserve"> (LOD) </w:t>
      </w:r>
      <w:r>
        <w:rPr>
          <w:lang w:val="en-AU"/>
        </w:rPr>
        <w:t xml:space="preserve">as </w:t>
      </w:r>
      <w:r w:rsidRPr="003C0589">
        <w:rPr>
          <w:lang w:val="en-AU"/>
        </w:rPr>
        <w:t xml:space="preserve">detailed in the BIM Forum LOD specification </w:t>
      </w:r>
      <w:r>
        <w:t>describing the level of completeness to which a model element is developed with associated content requirements for this phase of the BIM model is as follows:</w:t>
      </w:r>
    </w:p>
    <w:p w14:paraId="12DB1B09"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rsidRPr="007B5C1F">
        <w:t xml:space="preserve">LOD 100 </w:t>
      </w:r>
      <w:r>
        <w:t>Concept Model</w:t>
      </w:r>
      <w:r w:rsidRPr="007B5C1F">
        <w:t xml:space="preserve">: </w:t>
      </w:r>
      <w:r>
        <w:t>o</w:t>
      </w:r>
      <w:r w:rsidRPr="007B5C1F">
        <w:t xml:space="preserve">verall building massing indicative of area, height, volume, location, and orientation to be modelled in </w:t>
      </w:r>
      <w:r>
        <w:t>3D</w:t>
      </w:r>
      <w:r w:rsidRPr="007B5C1F">
        <w:t xml:space="preserve"> or re</w:t>
      </w:r>
      <w:r>
        <w:t>presented by other object data.</w:t>
      </w:r>
    </w:p>
    <w:p w14:paraId="7AA8EF60" w14:textId="432ACEA1"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LOD 200 Presentation: Modelled elements to enable suitable ‘walk through ‘required to represent the design solution effectively </w:t>
      </w:r>
      <w:r w:rsidR="00852760">
        <w:t xml:space="preserve">and </w:t>
      </w:r>
      <w:r>
        <w:t>in some detail to the major stakeholders.</w:t>
      </w:r>
      <w:r w:rsidRPr="00B11E95">
        <w:t xml:space="preserve"> </w:t>
      </w:r>
    </w:p>
    <w:p w14:paraId="3DF41E2D" w14:textId="7C7E465E"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Base 3D Model </w:t>
      </w:r>
      <w:r>
        <w:rPr>
          <w:lang w:val="en-AU"/>
        </w:rPr>
        <w:t xml:space="preserve">(Revit </w:t>
      </w:r>
      <w:proofErr w:type="spellStart"/>
      <w:r>
        <w:rPr>
          <w:lang w:val="en-AU"/>
        </w:rPr>
        <w:t>rvt</w:t>
      </w:r>
      <w:proofErr w:type="spellEnd"/>
      <w:r>
        <w:rPr>
          <w:lang w:val="en-AU"/>
        </w:rPr>
        <w:t xml:space="preserve">) if developed, </w:t>
      </w:r>
      <w:r w:rsidR="00AC0143">
        <w:rPr>
          <w:lang w:val="en-AU"/>
        </w:rPr>
        <w:t xml:space="preserve">approved </w:t>
      </w:r>
      <w:r>
        <w:rPr>
          <w:lang w:val="en-AU"/>
        </w:rPr>
        <w:t xml:space="preserve">BEP </w:t>
      </w:r>
      <w:r>
        <w:t xml:space="preserve">and current </w:t>
      </w:r>
      <w:r w:rsidR="00AC0143">
        <w:t xml:space="preserve">BIM </w:t>
      </w:r>
      <w:r>
        <w:t>status report to be submitted as an appendix as part of the Concept Design review.</w:t>
      </w:r>
    </w:p>
    <w:p w14:paraId="59367831"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If a 3D model is to be submitted as part of the Planning Submission refer to clause 13.16 </w:t>
      </w:r>
      <w:r w:rsidRPr="00C63772">
        <w:rPr>
          <w:i/>
          <w:iCs/>
        </w:rPr>
        <w:t>3D Adelaide Digital Model</w:t>
      </w:r>
      <w:r>
        <w:t xml:space="preserve"> for details of requirements for Metropolitan Adelaide.</w:t>
      </w:r>
    </w:p>
    <w:p w14:paraId="19ADD375" w14:textId="77777777" w:rsidR="00BA3B0B" w:rsidRDefault="00BA3B0B" w:rsidP="00BA3B0B">
      <w:pPr>
        <w:rPr>
          <w:sz w:val="22"/>
          <w:szCs w:val="22"/>
        </w:rPr>
      </w:pPr>
      <w:r w:rsidRPr="00616B27">
        <w:rPr>
          <w:bCs/>
          <w:sz w:val="22"/>
          <w:szCs w:val="22"/>
        </w:rPr>
        <w:t>7.2.</w:t>
      </w:r>
      <w:r w:rsidRPr="00D15E1E">
        <w:rPr>
          <w:sz w:val="22"/>
          <w:szCs w:val="22"/>
        </w:rPr>
        <w:tab/>
      </w:r>
      <w:r w:rsidRPr="00616B27">
        <w:rPr>
          <w:bCs/>
          <w:sz w:val="22"/>
          <w:szCs w:val="22"/>
        </w:rPr>
        <w:t>Design Development Phase (Part 2A Design Development)</w:t>
      </w:r>
    </w:p>
    <w:p w14:paraId="3C95F94F" w14:textId="77777777" w:rsidR="00BA3B0B" w:rsidRDefault="00BA3B0B" w:rsidP="00BA3B0B">
      <w:pPr>
        <w:pStyle w:val="DocumentContent"/>
        <w:shd w:val="clear" w:color="auto" w:fill="FFFFFF" w:themeFill="background1"/>
        <w:ind w:left="567"/>
      </w:pPr>
      <w:r>
        <w:t xml:space="preserve">The LPSC shall develop a BIM during the design development phase. Parametric </w:t>
      </w:r>
      <w:r w:rsidRPr="00824033">
        <w:t>links</w:t>
      </w:r>
      <w:r>
        <w:t xml:space="preserve"> shall be maintained within the models to enable automatic generation of all plans, sections, elevations, custom details and schedules as well as 3D views. </w:t>
      </w:r>
    </w:p>
    <w:p w14:paraId="608A2251" w14:textId="77777777" w:rsidR="00BA3B0B" w:rsidRDefault="00BA3B0B" w:rsidP="00BA3B0B">
      <w:pPr>
        <w:pStyle w:val="DocumentContent"/>
        <w:shd w:val="clear" w:color="auto" w:fill="FFFFFF" w:themeFill="background1"/>
        <w:ind w:left="567"/>
      </w:pPr>
      <w:r>
        <w:t>The LOD describing the level of completeness to which a model element is developed with associated content requirements for this phase of the BIM model is as follows:</w:t>
      </w:r>
    </w:p>
    <w:p w14:paraId="2E53565E"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LOD 200 Approximate Model Geometry: model elements are modelled as generalised assemblies accurate in terms of quality, size, shape, location, and orientation. </w:t>
      </w:r>
    </w:p>
    <w:p w14:paraId="4E251EED" w14:textId="77777777" w:rsidR="00BA3B0B" w:rsidRDefault="00BA3B0B" w:rsidP="00BA3B0B">
      <w:pPr>
        <w:pStyle w:val="DocumentContent"/>
        <w:shd w:val="clear" w:color="auto" w:fill="FFFFFF" w:themeFill="background1"/>
        <w:ind w:left="567"/>
      </w:pPr>
      <w:r>
        <w:t>All information needed to describe the detailed design shall be graphically or numerically included in and derived from these models only.</w:t>
      </w:r>
    </w:p>
    <w:p w14:paraId="01204E95" w14:textId="77777777" w:rsidR="00BA3B0B" w:rsidRDefault="00BA3B0B" w:rsidP="00BA3B0B">
      <w:pPr>
        <w:pStyle w:val="DocumentContent"/>
        <w:shd w:val="clear" w:color="auto" w:fill="FFFFFF" w:themeFill="background1"/>
        <w:ind w:left="567"/>
      </w:pPr>
      <w:r w:rsidRPr="00EF4432">
        <w:lastRenderedPageBreak/>
        <w:t xml:space="preserve">3D </w:t>
      </w:r>
      <w:r>
        <w:rPr>
          <w:lang w:val="en-US"/>
        </w:rPr>
        <w:t xml:space="preserve">‘Federated’ </w:t>
      </w:r>
      <w:r w:rsidRPr="00EF4432">
        <w:t xml:space="preserve">BIM Model (Revit rvt) and BIM </w:t>
      </w:r>
      <w:r>
        <w:t xml:space="preserve">Status </w:t>
      </w:r>
      <w:r w:rsidRPr="00EF4432">
        <w:t xml:space="preserve">Report including 3D PDFs (Acrobat Pro) for BIM 360, Navisworks or similar to be submitted as part of the Design Development </w:t>
      </w:r>
      <w:r>
        <w:t xml:space="preserve">project </w:t>
      </w:r>
      <w:r w:rsidRPr="00EF4432">
        <w:t>review (60% Documentation</w:t>
      </w:r>
      <w:r>
        <w:t xml:space="preserve"> End of Design development Phase</w:t>
      </w:r>
      <w:r w:rsidRPr="00EF4432">
        <w:t>).</w:t>
      </w:r>
      <w:r>
        <w:t xml:space="preserve"> </w:t>
      </w:r>
    </w:p>
    <w:p w14:paraId="4F734D7F" w14:textId="77777777" w:rsidR="00BA3B0B" w:rsidRDefault="00BA3B0B" w:rsidP="00BA3B0B">
      <w:pPr>
        <w:pStyle w:val="DocumentContent"/>
        <w:shd w:val="clear" w:color="auto" w:fill="FFFFFF" w:themeFill="background1"/>
        <w:ind w:left="567"/>
      </w:pPr>
      <w:r>
        <w:t xml:space="preserve">It is anticipated that the design will be fully development with all major design decisions resolved and all building components described by the federated 3D Models at the completion of the Design Development 2A Phase. </w:t>
      </w:r>
    </w:p>
    <w:p w14:paraId="1570D0CA" w14:textId="77777777" w:rsidR="00BA3B0B" w:rsidRPr="00EF4432" w:rsidRDefault="00BA3B0B" w:rsidP="00BA3B0B">
      <w:pPr>
        <w:pStyle w:val="DocumentContent"/>
        <w:shd w:val="clear" w:color="auto" w:fill="FFFFFF" w:themeFill="background1"/>
        <w:ind w:left="567"/>
      </w:pPr>
    </w:p>
    <w:p w14:paraId="2406978C" w14:textId="77777777" w:rsidR="00BA3B0B" w:rsidRPr="00616B27" w:rsidRDefault="00BA3B0B" w:rsidP="00BA3B0B">
      <w:pPr>
        <w:rPr>
          <w:b w:val="0"/>
          <w:bCs/>
          <w:sz w:val="22"/>
          <w:szCs w:val="22"/>
        </w:rPr>
      </w:pPr>
      <w:r>
        <w:rPr>
          <w:bCs/>
          <w:sz w:val="22"/>
          <w:szCs w:val="22"/>
        </w:rPr>
        <w:t>7.3</w:t>
      </w:r>
      <w:r>
        <w:rPr>
          <w:bCs/>
          <w:sz w:val="22"/>
          <w:szCs w:val="22"/>
        </w:rPr>
        <w:tab/>
      </w:r>
      <w:r w:rsidRPr="00616B27">
        <w:rPr>
          <w:bCs/>
          <w:sz w:val="22"/>
          <w:szCs w:val="22"/>
        </w:rPr>
        <w:t xml:space="preserve">Documentation Phase (Part 2B Documentation) </w:t>
      </w:r>
    </w:p>
    <w:p w14:paraId="2BF0983F" w14:textId="77777777" w:rsidR="00BA3B0B" w:rsidRDefault="00BA3B0B" w:rsidP="00BA3B0B">
      <w:pPr>
        <w:pStyle w:val="DocumentContent"/>
        <w:shd w:val="clear" w:color="auto" w:fill="FFFFFF" w:themeFill="background1"/>
        <w:ind w:left="567"/>
      </w:pPr>
      <w:r>
        <w:t>The LPSC shall continue development of their BIM created in the design development phase.</w:t>
      </w:r>
    </w:p>
    <w:p w14:paraId="480D802E" w14:textId="77777777" w:rsidR="00BA3B0B" w:rsidRDefault="00BA3B0B" w:rsidP="00BA3B0B">
      <w:pPr>
        <w:pStyle w:val="DocumentContent"/>
        <w:shd w:val="clear" w:color="auto" w:fill="FFFFFF" w:themeFill="background1"/>
        <w:ind w:left="567"/>
      </w:pPr>
      <w:r>
        <w:t>The LOD describing the level of completeness to which a model element is developed with associated content requirements for this phase of the BIM model is as follows:</w:t>
      </w:r>
    </w:p>
    <w:p w14:paraId="48FB2FA4" w14:textId="7A22802A" w:rsidR="00BA3B0B" w:rsidRDefault="00BA3B0B" w:rsidP="00BA3B0B">
      <w:pPr>
        <w:pStyle w:val="BulletedPoint"/>
        <w:numPr>
          <w:ilvl w:val="0"/>
          <w:numId w:val="4"/>
        </w:numPr>
        <w:shd w:val="clear" w:color="auto" w:fill="FFFFFF" w:themeFill="background1"/>
        <w:tabs>
          <w:tab w:val="clear" w:pos="567"/>
          <w:tab w:val="num" w:pos="1134"/>
        </w:tabs>
        <w:ind w:left="1134"/>
      </w:pPr>
      <w:r w:rsidRPr="00FA79F3">
        <w:t>LOD 300 Accurate Geometry: The quantity, size, shape, location, and orientation of the element as designed can be measured directly from the model without referring to non-modeled information such as notes or dimension callouts. The project origin is defined, and the element is located accurately with respect to the project origin</w:t>
      </w:r>
      <w:r w:rsidR="001D036D" w:rsidRPr="00FA79F3">
        <w:t xml:space="preserve">. </w:t>
      </w:r>
    </w:p>
    <w:p w14:paraId="3E85E13F" w14:textId="77777777" w:rsidR="00DB7E17" w:rsidRDefault="00BA3B0B" w:rsidP="00BA3B0B">
      <w:pPr>
        <w:pStyle w:val="BulletedPoint"/>
        <w:numPr>
          <w:ilvl w:val="0"/>
          <w:numId w:val="4"/>
        </w:numPr>
        <w:shd w:val="clear" w:color="auto" w:fill="FFFFFF" w:themeFill="background1"/>
        <w:tabs>
          <w:tab w:val="clear" w:pos="567"/>
          <w:tab w:val="num" w:pos="1134"/>
        </w:tabs>
        <w:ind w:left="1134"/>
      </w:pPr>
      <w:r w:rsidRPr="00EF4432">
        <w:t xml:space="preserve">LOD 350 Accurate Geometry: </w:t>
      </w:r>
      <w:r>
        <w:t xml:space="preserve">(for Seismic IL3 and 4) </w:t>
      </w:r>
      <w:r w:rsidRPr="00EF4432">
        <w:t xml:space="preserve">Parts necessary for coordination of the element with nearby or attached elements are modeled. These parts will include such items as supports and connections required for Seismic IL4 assessment requirements </w:t>
      </w:r>
      <w:r>
        <w:t>for non-structural components (</w:t>
      </w:r>
      <w:r w:rsidR="001D036D">
        <w:t>e.g.,</w:t>
      </w:r>
      <w:r>
        <w:t xml:space="preserve"> suspended ceilings) as required by the EIR requirements.</w:t>
      </w:r>
      <w:r w:rsidR="00DB7E17">
        <w:t xml:space="preserve"> </w:t>
      </w:r>
    </w:p>
    <w:p w14:paraId="675F72A1" w14:textId="04DDCD48" w:rsidR="00BA3B0B" w:rsidRPr="00FA79F3" w:rsidRDefault="00DB7E17" w:rsidP="001A2BF6">
      <w:pPr>
        <w:pStyle w:val="BulletedPoint"/>
        <w:numPr>
          <w:ilvl w:val="0"/>
          <w:numId w:val="0"/>
        </w:numPr>
        <w:shd w:val="clear" w:color="auto" w:fill="FFFFFF" w:themeFill="background1"/>
        <w:ind w:left="1134"/>
      </w:pPr>
      <w:r>
        <w:t xml:space="preserve">Refer to DIT Seismic Suspended Ceilings </w:t>
      </w:r>
      <w:r w:rsidR="001A2BF6">
        <w:t xml:space="preserve">Guide Note </w:t>
      </w:r>
      <w:r>
        <w:t xml:space="preserve">(BP19 G173) </w:t>
      </w:r>
      <w:r w:rsidR="001A2BF6">
        <w:t>-Section 15 Drawings and Documentation requirements.</w:t>
      </w:r>
    </w:p>
    <w:p w14:paraId="53BD7257" w14:textId="77777777" w:rsidR="00BA3B0B" w:rsidRDefault="00BA3B0B" w:rsidP="00BA3B0B">
      <w:pPr>
        <w:pStyle w:val="DocumentContent"/>
        <w:shd w:val="clear" w:color="auto" w:fill="FFFFFF" w:themeFill="background1"/>
        <w:ind w:left="567"/>
      </w:pPr>
    </w:p>
    <w:p w14:paraId="25D84401" w14:textId="4487CF23" w:rsidR="00BA3B0B" w:rsidRDefault="00BA3B0B" w:rsidP="00BA3B0B">
      <w:pPr>
        <w:pStyle w:val="DocumentContent"/>
        <w:shd w:val="clear" w:color="auto" w:fill="FFFFFF" w:themeFill="background1"/>
        <w:ind w:left="567"/>
      </w:pPr>
      <w:r>
        <w:t xml:space="preserve">At the completion of the 100% Documentation Phase the BIM federated </w:t>
      </w:r>
      <w:r w:rsidR="00890514">
        <w:t xml:space="preserve">3D </w:t>
      </w:r>
      <w:r>
        <w:rPr>
          <w:lang w:val="en-US"/>
        </w:rPr>
        <w:t xml:space="preserve">models </w:t>
      </w:r>
      <w:r>
        <w:t>shall contain all information needed to describe all the detailed documentation requirements and include the following;</w:t>
      </w:r>
    </w:p>
    <w:p w14:paraId="74B5B061" w14:textId="77777777" w:rsidR="00BA3B0B" w:rsidRDefault="00BA3B0B" w:rsidP="00BA3B0B">
      <w:pPr>
        <w:pStyle w:val="DocumentContent"/>
        <w:numPr>
          <w:ilvl w:val="0"/>
          <w:numId w:val="24"/>
        </w:numPr>
        <w:shd w:val="clear" w:color="auto" w:fill="FFFFFF" w:themeFill="background1"/>
      </w:pPr>
      <w:r>
        <w:t>All grid and level notations and dimensions</w:t>
      </w:r>
    </w:p>
    <w:p w14:paraId="793C6728" w14:textId="77777777" w:rsidR="00BA3B0B" w:rsidRDefault="00BA3B0B" w:rsidP="00BA3B0B">
      <w:pPr>
        <w:pStyle w:val="DocumentContent"/>
        <w:numPr>
          <w:ilvl w:val="0"/>
          <w:numId w:val="24"/>
        </w:numPr>
        <w:shd w:val="clear" w:color="auto" w:fill="FFFFFF" w:themeFill="background1"/>
      </w:pPr>
      <w:r>
        <w:t>All modelled elements categorised by their component function with no ‘generic ‘ properties.</w:t>
      </w:r>
    </w:p>
    <w:p w14:paraId="1D4E555B" w14:textId="77777777" w:rsidR="00BA3B0B" w:rsidRDefault="00BA3B0B" w:rsidP="00BA3B0B">
      <w:pPr>
        <w:pStyle w:val="DocumentContent"/>
        <w:numPr>
          <w:ilvl w:val="0"/>
          <w:numId w:val="24"/>
        </w:numPr>
        <w:shd w:val="clear" w:color="auto" w:fill="FFFFFF" w:themeFill="background1"/>
      </w:pPr>
      <w:r>
        <w:t>Include all building levels, room/space and location referenced correctly across all models.</w:t>
      </w:r>
    </w:p>
    <w:p w14:paraId="612D4638" w14:textId="77777777" w:rsidR="00BA3B0B" w:rsidRDefault="00BA3B0B" w:rsidP="00BA3B0B">
      <w:pPr>
        <w:pStyle w:val="DocumentContent"/>
        <w:numPr>
          <w:ilvl w:val="0"/>
          <w:numId w:val="24"/>
        </w:numPr>
        <w:shd w:val="clear" w:color="auto" w:fill="FFFFFF" w:themeFill="background1"/>
      </w:pPr>
      <w:r>
        <w:t>Compound elements layers  with exact thickness (&gt;5mm)  and materials  (walls, floors, ceilings roofs wall protections, insulation etc).</w:t>
      </w:r>
    </w:p>
    <w:p w14:paraId="20EBBB19" w14:textId="77777777" w:rsidR="00BA3B0B" w:rsidRDefault="00BA3B0B" w:rsidP="00BA3B0B">
      <w:pPr>
        <w:pStyle w:val="DocumentContent"/>
        <w:numPr>
          <w:ilvl w:val="0"/>
          <w:numId w:val="24"/>
        </w:numPr>
        <w:shd w:val="clear" w:color="auto" w:fill="FFFFFF" w:themeFill="background1"/>
      </w:pPr>
      <w:r>
        <w:t>Clearance zones for accessibility zones/ paths for DDA compliance, access panels and maintenance access paths to all serviceable equipment in accordance with DIT guidenote Access for Maintenance – Plant and Equipment Located within Buildings and Structures (G189) and for any vehicle access and parking through any enclosed /covered space</w:t>
      </w:r>
    </w:p>
    <w:p w14:paraId="0E755F03" w14:textId="77777777" w:rsidR="00BA3B0B" w:rsidRDefault="00BA3B0B" w:rsidP="00BA3B0B">
      <w:pPr>
        <w:pStyle w:val="DocumentContent"/>
        <w:numPr>
          <w:ilvl w:val="0"/>
          <w:numId w:val="24"/>
        </w:numPr>
        <w:shd w:val="clear" w:color="auto" w:fill="FFFFFF" w:themeFill="background1"/>
      </w:pPr>
      <w:r>
        <w:t>All general circulation and where the installation and maintenance of fixture and equipment have been located in a confined space. (ie sub floor, plenums etc) All confined spaces are to be clearly identified on the architectural models.</w:t>
      </w:r>
    </w:p>
    <w:p w14:paraId="47CAC105" w14:textId="77777777" w:rsidR="00BA3B0B" w:rsidRDefault="00BA3B0B" w:rsidP="00BA3B0B">
      <w:pPr>
        <w:pStyle w:val="DocumentContent"/>
        <w:numPr>
          <w:ilvl w:val="0"/>
          <w:numId w:val="24"/>
        </w:numPr>
        <w:shd w:val="clear" w:color="auto" w:fill="FFFFFF" w:themeFill="background1"/>
      </w:pPr>
      <w:r>
        <w:t>Support for non-structural components ( ie façade sun shading, screens, bulkheads, bracing ) to be modelled by the respective disciplines and coordinated in a federated model.</w:t>
      </w:r>
    </w:p>
    <w:p w14:paraId="485BA8DE" w14:textId="77777777" w:rsidR="00BA3B0B" w:rsidRDefault="00BA3B0B" w:rsidP="00BA3B0B">
      <w:pPr>
        <w:pStyle w:val="DocumentContent"/>
        <w:numPr>
          <w:ilvl w:val="0"/>
          <w:numId w:val="24"/>
        </w:numPr>
        <w:shd w:val="clear" w:color="auto" w:fill="FFFFFF" w:themeFill="background1"/>
      </w:pPr>
      <w:r>
        <w:lastRenderedPageBreak/>
        <w:t>Penetrations in structural  or performance rated elements (fire, thermal, acoustic) greater than 100mm dia / width/length.</w:t>
      </w:r>
    </w:p>
    <w:p w14:paraId="7F6A347F" w14:textId="77777777" w:rsidR="00BA3B0B" w:rsidRDefault="00BA3B0B" w:rsidP="00BA3B0B">
      <w:pPr>
        <w:pStyle w:val="DocumentContent"/>
        <w:numPr>
          <w:ilvl w:val="0"/>
          <w:numId w:val="24"/>
        </w:numPr>
        <w:shd w:val="clear" w:color="auto" w:fill="FFFFFF" w:themeFill="background1"/>
      </w:pPr>
      <w:r>
        <w:t>Annotations will be reference tags, dimensions, and other element hosted labels and text used only where more detailed descriptions are required.</w:t>
      </w:r>
    </w:p>
    <w:p w14:paraId="286CE2E6" w14:textId="77777777" w:rsidR="00BA3B0B" w:rsidRDefault="00BA3B0B" w:rsidP="00BA3B0B">
      <w:pPr>
        <w:pStyle w:val="DocumentContent"/>
        <w:numPr>
          <w:ilvl w:val="0"/>
          <w:numId w:val="24"/>
        </w:numPr>
        <w:shd w:val="clear" w:color="auto" w:fill="FFFFFF" w:themeFill="background1"/>
      </w:pPr>
      <w:r>
        <w:t>All schedules will be derived from elements and their properties in the model, except where not possible due to parametric modelling constraints.</w:t>
      </w:r>
    </w:p>
    <w:p w14:paraId="744967A5" w14:textId="77777777" w:rsidR="00BA3B0B" w:rsidRDefault="00BA3B0B" w:rsidP="00BA3B0B">
      <w:pPr>
        <w:pStyle w:val="DocumentContent"/>
        <w:numPr>
          <w:ilvl w:val="0"/>
          <w:numId w:val="24"/>
        </w:numPr>
        <w:shd w:val="clear" w:color="auto" w:fill="FFFFFF" w:themeFill="background1"/>
      </w:pPr>
      <w:r>
        <w:t>All drawings will be derived from the elements and their properties from the model with limited use of import  information. For detailed plan and section details (&lt; 1:20 drawing scale)  2D drawing overlay can be used to provide more detail but must be referenced to the overall modelled elements and grid set outs.</w:t>
      </w:r>
    </w:p>
    <w:p w14:paraId="3F1A19D4" w14:textId="2C98A3F8" w:rsidR="00BA3B0B" w:rsidRDefault="007A0FCA" w:rsidP="00BA3B0B">
      <w:pPr>
        <w:pStyle w:val="DocumentContent"/>
        <w:shd w:val="clear" w:color="auto" w:fill="FFFFFF" w:themeFill="background1"/>
        <w:ind w:left="567"/>
      </w:pPr>
      <w:r>
        <w:t xml:space="preserve">The federated </w:t>
      </w:r>
      <w:r w:rsidR="00BA3B0B" w:rsidRPr="00EF4432">
        <w:t xml:space="preserve">BIM </w:t>
      </w:r>
      <w:r w:rsidR="00890514">
        <w:t xml:space="preserve">3D </w:t>
      </w:r>
      <w:r w:rsidR="00BA3B0B" w:rsidRPr="00EF4432">
        <w:t xml:space="preserve">Model (Revit rvt) and BIM </w:t>
      </w:r>
      <w:r>
        <w:t xml:space="preserve">Status </w:t>
      </w:r>
      <w:r w:rsidR="00BA3B0B" w:rsidRPr="00EF4432">
        <w:t xml:space="preserve">Report </w:t>
      </w:r>
      <w:r>
        <w:t xml:space="preserve">is </w:t>
      </w:r>
      <w:r w:rsidR="00BA3B0B" w:rsidRPr="00EF4432">
        <w:t>to be submitted for review including a 3D PDFs (Acrobat Pro) for BIM 360, Navisworks or similar as part of the Documentation Review (90 % Documentation)</w:t>
      </w:r>
      <w:r w:rsidR="00BA3B0B" w:rsidRPr="00FA5E11">
        <w:t>.</w:t>
      </w:r>
    </w:p>
    <w:p w14:paraId="76841B1D" w14:textId="2BF78195" w:rsidR="0036249F" w:rsidRDefault="0036249F" w:rsidP="00BA3B0B">
      <w:pPr>
        <w:pStyle w:val="DocumentContent"/>
        <w:shd w:val="clear" w:color="auto" w:fill="FFFFFF" w:themeFill="background1"/>
        <w:ind w:left="567"/>
      </w:pPr>
      <w:r>
        <w:t>The LPSC shall issue as a ‘</w:t>
      </w:r>
      <w:r w:rsidR="00DB7E17">
        <w:t xml:space="preserve">information </w:t>
      </w:r>
      <w:r>
        <w:t xml:space="preserve">reference only’ federated </w:t>
      </w:r>
      <w:r w:rsidR="00DB7E17">
        <w:t xml:space="preserve">3D BIM </w:t>
      </w:r>
      <w:r>
        <w:t xml:space="preserve">models to the contractor for the construction phase of the project. </w:t>
      </w:r>
    </w:p>
    <w:p w14:paraId="12DA9270" w14:textId="77777777" w:rsidR="00BA3B0B" w:rsidRDefault="00BA3B0B" w:rsidP="00BA3B0B">
      <w:pPr>
        <w:pStyle w:val="Heading3"/>
        <w:shd w:val="clear" w:color="auto" w:fill="FFFFFF" w:themeFill="background1"/>
        <w:ind w:left="0" w:firstLine="0"/>
      </w:pPr>
      <w:bookmarkStart w:id="13" w:name="_Toc171525241"/>
      <w:r w:rsidRPr="00D15E1E">
        <w:t>7</w:t>
      </w:r>
      <w:r w:rsidRPr="00616B27">
        <w:rPr>
          <w:bCs/>
          <w:szCs w:val="22"/>
        </w:rPr>
        <w:t>.4.</w:t>
      </w:r>
      <w:r w:rsidRPr="00616B27">
        <w:rPr>
          <w:bCs/>
          <w:szCs w:val="22"/>
        </w:rPr>
        <w:tab/>
        <w:t>Construction Phase (Part 3)</w:t>
      </w:r>
      <w:bookmarkEnd w:id="13"/>
    </w:p>
    <w:p w14:paraId="66308EB4" w14:textId="77777777" w:rsidR="00BA3B0B" w:rsidRDefault="00BA3B0B" w:rsidP="00BA3B0B">
      <w:pPr>
        <w:pStyle w:val="DocumentContent"/>
        <w:shd w:val="clear" w:color="auto" w:fill="FFFFFF" w:themeFill="background1"/>
        <w:ind w:left="567"/>
      </w:pPr>
      <w:r>
        <w:t xml:space="preserve">The </w:t>
      </w:r>
      <w:r>
        <w:rPr>
          <w:lang w:val="en-US"/>
        </w:rPr>
        <w:t xml:space="preserve">LPSC </w:t>
      </w:r>
      <w:r>
        <w:t xml:space="preserve">shall continue </w:t>
      </w:r>
      <w:r>
        <w:rPr>
          <w:lang w:val="en-AU"/>
        </w:rPr>
        <w:t xml:space="preserve">to update the </w:t>
      </w:r>
      <w:r>
        <w:t xml:space="preserve">BIM </w:t>
      </w:r>
      <w:r w:rsidRPr="00D15E1E">
        <w:t>model with additional information from the Contractor /Managing Contractor (MC) as part of a Project Information Model (PIM).</w:t>
      </w:r>
    </w:p>
    <w:p w14:paraId="6FDF7C2F" w14:textId="77777777" w:rsidR="00BA3B0B" w:rsidRDefault="00BA3B0B" w:rsidP="00BA3B0B">
      <w:pPr>
        <w:pStyle w:val="DocumentContent"/>
        <w:shd w:val="clear" w:color="auto" w:fill="FFFFFF" w:themeFill="background1"/>
        <w:ind w:left="567"/>
      </w:pPr>
      <w:r>
        <w:t>The LOD describing the level of completeness to which a model element is developed with associated content requirements for this phase of the BIM model is as follows:</w:t>
      </w:r>
    </w:p>
    <w:p w14:paraId="6BAC0D62" w14:textId="77777777" w:rsidR="00BA3B0B" w:rsidRPr="006C5982" w:rsidRDefault="00BA3B0B" w:rsidP="00BA3B0B">
      <w:pPr>
        <w:pStyle w:val="BulletedPoint"/>
        <w:numPr>
          <w:ilvl w:val="0"/>
          <w:numId w:val="4"/>
        </w:numPr>
        <w:shd w:val="clear" w:color="auto" w:fill="FFFFFF" w:themeFill="background1"/>
        <w:tabs>
          <w:tab w:val="clear" w:pos="567"/>
          <w:tab w:val="num" w:pos="1134"/>
        </w:tabs>
        <w:ind w:left="1134"/>
      </w:pPr>
      <w:r w:rsidRPr="006C5982">
        <w:t xml:space="preserve">LOD </w:t>
      </w:r>
      <w:r>
        <w:t>300-</w:t>
      </w:r>
      <w:r w:rsidRPr="006C5982">
        <w:t xml:space="preserve">350 Accurate Geometry: Parts necessary for coordination of the element with nearby or attached elements are modeled. These parts will include such items as supports and connections. The quantity, size, shape, location, and orientation of the element as designed can be measured directly from the model without referring to non-modeled information such as notes or dimension callouts. </w:t>
      </w:r>
    </w:p>
    <w:p w14:paraId="428A619C" w14:textId="272ACA22" w:rsidR="00BA3B0B" w:rsidRPr="00651811" w:rsidRDefault="00BA3B0B" w:rsidP="00BA3B0B">
      <w:pPr>
        <w:pStyle w:val="DocumentContent"/>
        <w:shd w:val="clear" w:color="auto" w:fill="FFFFFF" w:themeFill="background1"/>
        <w:ind w:left="567"/>
      </w:pPr>
      <w:r>
        <w:t xml:space="preserve">The Constructor shall further develop the </w:t>
      </w:r>
      <w:r w:rsidR="008562BB">
        <w:t xml:space="preserve">Design BIM Execution Plan (DBEP)as the </w:t>
      </w:r>
      <w:r w:rsidR="000E6C0D">
        <w:t>basis</w:t>
      </w:r>
      <w:r w:rsidR="008562BB">
        <w:t xml:space="preserve"> of the </w:t>
      </w:r>
      <w:r>
        <w:t xml:space="preserve">Construction </w:t>
      </w:r>
      <w:r w:rsidR="008562BB">
        <w:t>BIM execution Plan (CB</w:t>
      </w:r>
      <w:r>
        <w:t>EP</w:t>
      </w:r>
      <w:r w:rsidR="008562BB">
        <w:t>)</w:t>
      </w:r>
      <w:r>
        <w:t xml:space="preserve"> and manage the construction </w:t>
      </w:r>
      <w:r w:rsidRPr="00651811">
        <w:t xml:space="preserve">Project Information </w:t>
      </w:r>
      <w:r>
        <w:t xml:space="preserve">BIM </w:t>
      </w:r>
      <w:r w:rsidRPr="00651811">
        <w:t xml:space="preserve">Model </w:t>
      </w:r>
      <w:r>
        <w:t xml:space="preserve">(PIM) shall contain all information needed to describe all the detailed documentation requirements and include the following BIM requirements collated during the Construction Phase </w:t>
      </w:r>
    </w:p>
    <w:p w14:paraId="51CF84FF" w14:textId="1F5918EE"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Shop Drawings from Subcontractors /Fabricators </w:t>
      </w:r>
      <w:r w:rsidR="001D036D">
        <w:t>(i.e.,</w:t>
      </w:r>
      <w:r>
        <w:t xml:space="preserve"> Curtin walling, windows/doors building services </w:t>
      </w:r>
      <w:r w:rsidR="001D036D">
        <w:t>etc.</w:t>
      </w:r>
      <w:r>
        <w:t xml:space="preserve">) </w:t>
      </w:r>
      <w:r w:rsidR="001D036D">
        <w:t>based</w:t>
      </w:r>
      <w:r>
        <w:t xml:space="preserve"> on </w:t>
      </w:r>
      <w:r w:rsidR="0036249F">
        <w:t>the 3D federated</w:t>
      </w:r>
      <w:r>
        <w:t xml:space="preserve"> models</w:t>
      </w:r>
      <w:r w:rsidR="0036249F">
        <w:t xml:space="preserve"> </w:t>
      </w:r>
      <w:r>
        <w:t>into an approved BIM fabrication authoring tool for use as a reference to further develop shop drawings. Shop drawings to confirm onsite measurements and include all associate building tolerance and requirements for all fixtures and fittings!</w:t>
      </w:r>
    </w:p>
    <w:p w14:paraId="212E16FC"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As-Built documents and other record documents as noted in DIT Project Completion Requirements to form the </w:t>
      </w:r>
      <w:r w:rsidRPr="00651811">
        <w:rPr>
          <w:lang w:val="x-none"/>
        </w:rPr>
        <w:t>Project Information BIM Model</w:t>
      </w:r>
      <w:r>
        <w:rPr>
          <w:lang w:val="x-none"/>
        </w:rPr>
        <w:t xml:space="preserve"> (PIM)</w:t>
      </w:r>
    </w:p>
    <w:p w14:paraId="00348E0E" w14:textId="796B5A64" w:rsidR="00BA3B0B" w:rsidRPr="00651811" w:rsidRDefault="00BA3B0B" w:rsidP="00BA3B0B">
      <w:pPr>
        <w:pStyle w:val="DocumentContent"/>
        <w:shd w:val="clear" w:color="auto" w:fill="FFFFFF" w:themeFill="background1"/>
        <w:ind w:left="567"/>
      </w:pPr>
      <w:r w:rsidRPr="00651811">
        <w:t xml:space="preserve">The Project Information BIM Model </w:t>
      </w:r>
      <w:r>
        <w:t xml:space="preserve">to be submitted </w:t>
      </w:r>
      <w:r w:rsidRPr="00651811">
        <w:t xml:space="preserve">for review </w:t>
      </w:r>
      <w:r>
        <w:t xml:space="preserve">as part of the </w:t>
      </w:r>
      <w:r w:rsidRPr="00651811">
        <w:t xml:space="preserve">record documents as required by the DIT </w:t>
      </w:r>
      <w:r>
        <w:t>Co</w:t>
      </w:r>
      <w:r w:rsidRPr="00651811">
        <w:t>mpletion Documents.</w:t>
      </w:r>
    </w:p>
    <w:p w14:paraId="06C20412" w14:textId="77777777" w:rsidR="00BA3B0B" w:rsidRPr="001A4DA3" w:rsidRDefault="00BA3B0B" w:rsidP="00BA3B0B">
      <w:pPr>
        <w:pStyle w:val="Heading1"/>
      </w:pPr>
      <w:bookmarkStart w:id="14" w:name="_Toc171525242"/>
      <w:r>
        <w:lastRenderedPageBreak/>
        <w:t>3D Modelling</w:t>
      </w:r>
      <w:r w:rsidRPr="001A4DA3">
        <w:t xml:space="preserve"> Requirements</w:t>
      </w:r>
      <w:bookmarkEnd w:id="14"/>
    </w:p>
    <w:p w14:paraId="5C22E6E7" w14:textId="77777777" w:rsidR="00BA3B0B" w:rsidRPr="008F2BB3" w:rsidRDefault="00BA3B0B" w:rsidP="00BA3B0B">
      <w:pPr>
        <w:pStyle w:val="Heading2"/>
        <w:numPr>
          <w:ilvl w:val="0"/>
          <w:numId w:val="5"/>
        </w:numPr>
        <w:shd w:val="clear" w:color="auto" w:fill="FFFFFF" w:themeFill="background1"/>
        <w:rPr>
          <w:szCs w:val="24"/>
        </w:rPr>
      </w:pPr>
      <w:bookmarkStart w:id="15" w:name="_Toc171525243"/>
      <w:r w:rsidRPr="008F2BB3">
        <w:rPr>
          <w:szCs w:val="24"/>
        </w:rPr>
        <w:t>Requirements for BIM 3D Modelling</w:t>
      </w:r>
      <w:bookmarkEnd w:id="15"/>
      <w:r>
        <w:rPr>
          <w:szCs w:val="24"/>
        </w:rPr>
        <w:t xml:space="preserve"> </w:t>
      </w:r>
    </w:p>
    <w:p w14:paraId="420106E2" w14:textId="77777777" w:rsidR="00BA3B0B" w:rsidRDefault="00BA3B0B" w:rsidP="00BA3B0B">
      <w:pPr>
        <w:pStyle w:val="DocumentContent"/>
        <w:shd w:val="clear" w:color="auto" w:fill="FFFFFF" w:themeFill="background1"/>
        <w:rPr>
          <w:lang w:val="en-US"/>
        </w:rPr>
      </w:pPr>
      <w:r>
        <w:t xml:space="preserve">The following BIM modelling requirements apply to </w:t>
      </w:r>
      <w:r>
        <w:rPr>
          <w:lang w:val="en-US"/>
        </w:rPr>
        <w:t>all BIM 3D modelling and represent the core BIM requirements and current best practice in the creation of BIM 3D Models for each of the following disciplines.</w:t>
      </w:r>
    </w:p>
    <w:p w14:paraId="3C71D336" w14:textId="77777777" w:rsidR="00BA3B0B" w:rsidRPr="003A3A98" w:rsidRDefault="00BA3B0B" w:rsidP="00BA3B0B">
      <w:pPr>
        <w:pStyle w:val="DocumentContent"/>
        <w:shd w:val="clear" w:color="auto" w:fill="FFFFFF" w:themeFill="background1"/>
      </w:pPr>
      <w:r>
        <w:rPr>
          <w:bCs w:val="0"/>
          <w:szCs w:val="22"/>
          <w:lang w:val="en-AU"/>
        </w:rPr>
        <w:t xml:space="preserve"> </w:t>
      </w:r>
    </w:p>
    <w:p w14:paraId="75C0808D" w14:textId="77777777" w:rsidR="00BA3B0B" w:rsidRPr="006673C4" w:rsidRDefault="00BA3B0B" w:rsidP="00BA3B0B">
      <w:pPr>
        <w:pStyle w:val="Heading3"/>
        <w:shd w:val="clear" w:color="auto" w:fill="FFFFFF" w:themeFill="background1"/>
        <w:ind w:left="0" w:firstLine="0"/>
        <w:rPr>
          <w:szCs w:val="22"/>
        </w:rPr>
      </w:pPr>
      <w:r>
        <w:t xml:space="preserve"> </w:t>
      </w:r>
      <w:bookmarkStart w:id="16" w:name="_Toc171525244"/>
      <w:r w:rsidRPr="006673C4">
        <w:rPr>
          <w:szCs w:val="22"/>
        </w:rPr>
        <w:t>8.1 Architectural</w:t>
      </w:r>
      <w:bookmarkEnd w:id="16"/>
      <w:r w:rsidRPr="006673C4">
        <w:rPr>
          <w:szCs w:val="22"/>
        </w:rPr>
        <w:t xml:space="preserve"> </w:t>
      </w:r>
    </w:p>
    <w:p w14:paraId="75109B6E" w14:textId="77777777" w:rsidR="00BA3B0B" w:rsidRDefault="00BA3B0B" w:rsidP="00BA3B0B">
      <w:pPr>
        <w:pStyle w:val="DocumentContent"/>
        <w:shd w:val="clear" w:color="auto" w:fill="FFFFFF" w:themeFill="background1"/>
        <w:ind w:left="567"/>
      </w:pPr>
      <w:r>
        <w:t xml:space="preserve">Model the following </w:t>
      </w:r>
      <w:r w:rsidRPr="00824033">
        <w:t>architectural</w:t>
      </w:r>
      <w:r>
        <w:t xml:space="preserve"> elements to a level that defines the design intent and accurately represents the detailed design solution:</w:t>
      </w:r>
    </w:p>
    <w:p w14:paraId="1927AEB1" w14:textId="37D70A23" w:rsidR="00BA3B0B" w:rsidRDefault="00BA3B0B" w:rsidP="00BA3B0B">
      <w:pPr>
        <w:pStyle w:val="BulletedPoint"/>
        <w:numPr>
          <w:ilvl w:val="0"/>
          <w:numId w:val="4"/>
        </w:numPr>
        <w:shd w:val="clear" w:color="auto" w:fill="FFFFFF" w:themeFill="background1"/>
        <w:tabs>
          <w:tab w:val="clear" w:pos="567"/>
          <w:tab w:val="num" w:pos="1134"/>
        </w:tabs>
        <w:ind w:left="1134"/>
      </w:pPr>
      <w:r>
        <w:t xml:space="preserve">Architectural base 3D </w:t>
      </w:r>
      <w:r w:rsidR="00890514">
        <w:t xml:space="preserve">BIM </w:t>
      </w:r>
      <w:r>
        <w:t xml:space="preserve">model </w:t>
      </w:r>
      <w:r w:rsidRPr="00FA79F3">
        <w:t>to the relevant LOD as required by the BIM Forum LOD Specification</w:t>
      </w:r>
      <w:r w:rsidR="00890514">
        <w:t xml:space="preserve"> </w:t>
      </w:r>
      <w:r>
        <w:t>2022 or latest current published version including all building elements such as internal walls, ceilings, doors, and windows</w:t>
      </w:r>
      <w:r w:rsidRPr="006A253B">
        <w:t xml:space="preserve"> </w:t>
      </w:r>
      <w:r>
        <w:t>inclusive of fire compartments (to be determined and provided by fire safety engineers) such as fire doors and walls.</w:t>
      </w:r>
    </w:p>
    <w:p w14:paraId="22658D27"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A</w:t>
      </w:r>
      <w:r w:rsidRPr="00824033">
        <w:t xml:space="preserve">rchitectural </w:t>
      </w:r>
      <w:r>
        <w:t>s</w:t>
      </w:r>
      <w:r w:rsidRPr="00824033">
        <w:t xml:space="preserve">ite </w:t>
      </w:r>
      <w:r>
        <w:t>p</w:t>
      </w:r>
      <w:r w:rsidRPr="00824033">
        <w:t xml:space="preserve">lan (also see </w:t>
      </w:r>
      <w:r>
        <w:t xml:space="preserve">section </w:t>
      </w:r>
      <w:hyperlink w:anchor="_Civil_Engineering" w:history="1">
        <w:r w:rsidRPr="001C7192">
          <w:t>8.7 Civil Engineering</w:t>
        </w:r>
      </w:hyperlink>
      <w:r w:rsidRPr="00824033">
        <w:t xml:space="preserve"> below)</w:t>
      </w:r>
      <w:r>
        <w:t>.</w:t>
      </w:r>
    </w:p>
    <w:p w14:paraId="2CE4C445"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General paving and associated landscaped areas and other external elements typically included on site drawings to show the scope of site works.</w:t>
      </w:r>
    </w:p>
    <w:p w14:paraId="5F4A6042"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E</w:t>
      </w:r>
      <w:r w:rsidRPr="00824033">
        <w:t>xisting conditions to the extent required to d</w:t>
      </w:r>
      <w:r>
        <w:t xml:space="preserve">efine the scope of the new works. </w:t>
      </w:r>
    </w:p>
    <w:p w14:paraId="435BB1F9"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I</w:t>
      </w:r>
      <w:r w:rsidRPr="00824033">
        <w:t>nterior and exterior soffits, overhangs,</w:t>
      </w:r>
      <w:r>
        <w:t xml:space="preserve"> and</w:t>
      </w:r>
      <w:r w:rsidRPr="00824033">
        <w:t xml:space="preserve"> sun control elements</w:t>
      </w:r>
      <w:r>
        <w:t>.</w:t>
      </w:r>
    </w:p>
    <w:p w14:paraId="2FC769CF"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F</w:t>
      </w:r>
      <w:r w:rsidRPr="00824033">
        <w:t>loor, ceiling, and roof systems including appropriate structural items listed below if not provided by the structural engineer and integrated into the architectural model for coordination and document generation</w:t>
      </w:r>
      <w:r>
        <w:t xml:space="preserve"> as noted for some structural elements up to LOD100 in the BIM Forum LOD Specification 2020</w:t>
      </w:r>
    </w:p>
    <w:p w14:paraId="10330790" w14:textId="0B92E3FA" w:rsidR="00BA3B0B" w:rsidRDefault="00BA3B0B" w:rsidP="00BA3B0B">
      <w:pPr>
        <w:pStyle w:val="BulletedPoint"/>
        <w:numPr>
          <w:ilvl w:val="0"/>
          <w:numId w:val="4"/>
        </w:numPr>
        <w:shd w:val="clear" w:color="auto" w:fill="FFFFFF" w:themeFill="background1"/>
        <w:tabs>
          <w:tab w:val="clear" w:pos="567"/>
          <w:tab w:val="num" w:pos="1134"/>
        </w:tabs>
        <w:ind w:left="1134"/>
      </w:pPr>
      <w:r w:rsidRPr="00E53F7F">
        <w:t xml:space="preserve">Control </w:t>
      </w:r>
      <w:r>
        <w:t xml:space="preserve">and movement </w:t>
      </w:r>
      <w:r w:rsidRPr="00E53F7F">
        <w:t>joints for</w:t>
      </w:r>
      <w:r>
        <w:t xml:space="preserve"> e</w:t>
      </w:r>
      <w:r w:rsidRPr="00E53F7F">
        <w:t>xterior walls, parapets, facades, and curtain walls</w:t>
      </w:r>
      <w:r>
        <w:t xml:space="preserve"> and </w:t>
      </w:r>
      <w:r w:rsidRPr="00E53F7F">
        <w:t xml:space="preserve">interior walls, </w:t>
      </w:r>
      <w:r>
        <w:t xml:space="preserve">lining, </w:t>
      </w:r>
      <w:r w:rsidRPr="00E53F7F">
        <w:t xml:space="preserve">partitions, ceilings, </w:t>
      </w:r>
      <w:r w:rsidR="001D036D">
        <w:t>bulkheads,</w:t>
      </w:r>
      <w:r>
        <w:t xml:space="preserve"> </w:t>
      </w:r>
      <w:r w:rsidRPr="00E53F7F">
        <w:t>and soffits.</w:t>
      </w:r>
    </w:p>
    <w:p w14:paraId="10B5DF3B"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S</w:t>
      </w:r>
      <w:r w:rsidRPr="00824033">
        <w:t>uspended ceiling systems, floor tiles and other horizontal elements 50mm or thicker (may be part of a composite element or assembly)</w:t>
      </w:r>
      <w:r>
        <w:t>.</w:t>
      </w:r>
    </w:p>
    <w:p w14:paraId="2C418B97"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R</w:t>
      </w:r>
      <w:r w:rsidRPr="00824033">
        <w:t>oof, floor, and ceiling slopes, if needed, sh</w:t>
      </w:r>
      <w:r>
        <w:t>ould</w:t>
      </w:r>
      <w:r w:rsidRPr="00824033">
        <w:t xml:space="preserve"> be modelled</w:t>
      </w:r>
      <w:r>
        <w:t>.</w:t>
      </w:r>
    </w:p>
    <w:p w14:paraId="6994D953"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L</w:t>
      </w:r>
      <w:r w:rsidRPr="00824033">
        <w:t>ift</w:t>
      </w:r>
      <w:r>
        <w:t xml:space="preserve"> core</w:t>
      </w:r>
      <w:r w:rsidRPr="00824033">
        <w:t xml:space="preserve">, stairs, ramps including </w:t>
      </w:r>
      <w:r>
        <w:t>handrail and balustrades.</w:t>
      </w:r>
    </w:p>
    <w:p w14:paraId="0E622B35"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Built-in j</w:t>
      </w:r>
      <w:r w:rsidRPr="00824033">
        <w:t>oinery,</w:t>
      </w:r>
      <w:r>
        <w:t xml:space="preserve"> shelving, </w:t>
      </w:r>
      <w:r w:rsidRPr="00824033">
        <w:t xml:space="preserve">and other </w:t>
      </w:r>
      <w:r>
        <w:t xml:space="preserve">fixed </w:t>
      </w:r>
      <w:r w:rsidRPr="00824033">
        <w:t>interior architectural elements</w:t>
      </w:r>
      <w:r>
        <w:t>.</w:t>
      </w:r>
    </w:p>
    <w:p w14:paraId="672052DD"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Bulit in furniture and equipment (ie. workstations,</w:t>
      </w:r>
      <w:r w:rsidRPr="00824033">
        <w:t xml:space="preserve"> </w:t>
      </w:r>
      <w:r>
        <w:t xml:space="preserve">fixed benches, and </w:t>
      </w:r>
      <w:r w:rsidRPr="00824033">
        <w:t>fixtures</w:t>
      </w:r>
      <w:r>
        <w:t xml:space="preserve">) included in the scope of the project and required to be </w:t>
      </w:r>
      <w:r w:rsidRPr="00824033">
        <w:t>integrated into the architectural model for coordination and document generation</w:t>
      </w:r>
      <w:r>
        <w:t>.</w:t>
      </w:r>
    </w:p>
    <w:p w14:paraId="5E17D47B"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Any required c</w:t>
      </w:r>
      <w:r w:rsidRPr="00824033">
        <w:t xml:space="preserve">learance zones for </w:t>
      </w:r>
      <w:r>
        <w:t xml:space="preserve">DDA </w:t>
      </w:r>
      <w:r w:rsidRPr="00824033">
        <w:t>access, door swings, service space requi</w:t>
      </w:r>
      <w:r>
        <w:t>rements</w:t>
      </w:r>
      <w:r w:rsidRPr="00824033">
        <w:t xml:space="preserve"> and other operational clearances </w:t>
      </w:r>
      <w:r>
        <w:t>for equipment to</w:t>
      </w:r>
      <w:r w:rsidRPr="00824033">
        <w:t xml:space="preserve"> be modelled </w:t>
      </w:r>
      <w:r>
        <w:t xml:space="preserve">and </w:t>
      </w:r>
      <w:r w:rsidRPr="00824033">
        <w:t>checked for conflicts with o</w:t>
      </w:r>
      <w:r>
        <w:t xml:space="preserve">ther elements. </w:t>
      </w:r>
    </w:p>
    <w:p w14:paraId="533F579C" w14:textId="77777777" w:rsidR="00BA3B0B" w:rsidRPr="00824033" w:rsidRDefault="00BA3B0B" w:rsidP="00BA3B0B">
      <w:pPr>
        <w:pStyle w:val="BulletedPoint"/>
        <w:numPr>
          <w:ilvl w:val="0"/>
          <w:numId w:val="4"/>
        </w:numPr>
        <w:shd w:val="clear" w:color="auto" w:fill="FFFFFF" w:themeFill="background1"/>
        <w:tabs>
          <w:tab w:val="clear" w:pos="567"/>
          <w:tab w:val="num" w:pos="1134"/>
        </w:tabs>
        <w:ind w:left="1134"/>
      </w:pPr>
      <w:r>
        <w:t>The 3D architectural BIM model and data to be utilized for third party software modelling and simulation (thermal simulation, energy calculations, natural and artificial lighting calculations, acoustic simulations etc.) to be incorporated into model elements for performance verification.</w:t>
      </w:r>
    </w:p>
    <w:p w14:paraId="4010EF36" w14:textId="77777777" w:rsidR="00BA3B0B" w:rsidRPr="006673C4" w:rsidRDefault="00BA3B0B" w:rsidP="00BA3B0B">
      <w:pPr>
        <w:pStyle w:val="Heading3"/>
        <w:shd w:val="clear" w:color="auto" w:fill="FFFFFF" w:themeFill="background1"/>
        <w:ind w:left="0" w:firstLine="0"/>
        <w:rPr>
          <w:szCs w:val="22"/>
        </w:rPr>
      </w:pPr>
      <w:bookmarkStart w:id="17" w:name="_Toc171525245"/>
      <w:r w:rsidRPr="006673C4">
        <w:rPr>
          <w:szCs w:val="22"/>
        </w:rPr>
        <w:lastRenderedPageBreak/>
        <w:t>8.2 Structural Engineering</w:t>
      </w:r>
      <w:bookmarkEnd w:id="17"/>
    </w:p>
    <w:p w14:paraId="64B5C7E7" w14:textId="77777777" w:rsidR="00BA3B0B" w:rsidRDefault="00BA3B0B" w:rsidP="00BA3B0B">
      <w:pPr>
        <w:pStyle w:val="DocumentContent"/>
        <w:shd w:val="clear" w:color="auto" w:fill="FFFFFF" w:themeFill="background1"/>
        <w:ind w:left="567"/>
      </w:pPr>
      <w:r>
        <w:t xml:space="preserve">Model </w:t>
      </w:r>
      <w:r w:rsidRPr="00824033">
        <w:t>the</w:t>
      </w:r>
      <w:r>
        <w:t xml:space="preserve"> following structural elements:</w:t>
      </w:r>
    </w:p>
    <w:p w14:paraId="2CC2C83A"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Structural engineering base 3D steel framing model of both existing and new structural framing including secondary sub framing to support ceilings, bulkheads door and window openings.</w:t>
      </w:r>
    </w:p>
    <w:p w14:paraId="478834B5"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F</w:t>
      </w:r>
      <w:r w:rsidRPr="00824033">
        <w:t xml:space="preserve">oundations such as: </w:t>
      </w:r>
      <w:r>
        <w:t xml:space="preserve">concrete </w:t>
      </w:r>
      <w:r w:rsidRPr="00824033">
        <w:t>slab</w:t>
      </w:r>
      <w:r>
        <w:t>s (including any rebates)</w:t>
      </w:r>
      <w:r w:rsidRPr="00824033">
        <w:t>, footings and piers</w:t>
      </w:r>
      <w:r w:rsidRPr="00AF6742">
        <w:t xml:space="preserve"> </w:t>
      </w:r>
      <w:r w:rsidRPr="00D15E1E">
        <w:t>inclusive of approximate modelling to meet LOD 200 requirements.</w:t>
      </w:r>
    </w:p>
    <w:p w14:paraId="4F5AE336"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F</w:t>
      </w:r>
      <w:r w:rsidRPr="00824033">
        <w:t>raming such as: steel columns, floor joists and steel beams (with correct shape size</w:t>
      </w:r>
      <w:r>
        <w:t xml:space="preserve"> and fixings</w:t>
      </w:r>
      <w:r w:rsidRPr="00824033">
        <w:t>)</w:t>
      </w:r>
      <w:r>
        <w:t>.</w:t>
      </w:r>
    </w:p>
    <w:p w14:paraId="6CCB7830"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P</w:t>
      </w:r>
      <w:r w:rsidRPr="00824033">
        <w:t>recast concrete elements (hollow core precast may be modelled as a slab)</w:t>
      </w:r>
    </w:p>
    <w:p w14:paraId="54CEC704"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Suspended f</w:t>
      </w:r>
      <w:r w:rsidRPr="00824033">
        <w:t xml:space="preserve">loors </w:t>
      </w:r>
      <w:r>
        <w:t xml:space="preserve">need to be modelled to show overall </w:t>
      </w:r>
      <w:r w:rsidRPr="00824033">
        <w:t>thickness of floor systems (</w:t>
      </w:r>
      <w:r>
        <w:t xml:space="preserve">individual </w:t>
      </w:r>
      <w:r w:rsidRPr="00824033">
        <w:t>framing members need not be modelled)</w:t>
      </w:r>
    </w:p>
    <w:p w14:paraId="1BB5CEC7"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T</w:t>
      </w:r>
      <w:r w:rsidRPr="00824033">
        <w:t>imber trusses (include webs for visual purposes)</w:t>
      </w:r>
    </w:p>
    <w:p w14:paraId="28CA7878"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L</w:t>
      </w:r>
      <w:r w:rsidRPr="00824033">
        <w:t>oad bearing walls (masonry, concrete, cold-formed steel, wood)</w:t>
      </w:r>
    </w:p>
    <w:p w14:paraId="7A7C54B4" w14:textId="77777777" w:rsidR="00BA3B0B" w:rsidRPr="00824033" w:rsidRDefault="00BA3B0B" w:rsidP="00BA3B0B">
      <w:pPr>
        <w:pStyle w:val="BulletedPoint"/>
        <w:numPr>
          <w:ilvl w:val="0"/>
          <w:numId w:val="4"/>
        </w:numPr>
        <w:shd w:val="clear" w:color="auto" w:fill="FFFFFF" w:themeFill="background1"/>
        <w:tabs>
          <w:tab w:val="clear" w:pos="567"/>
          <w:tab w:val="num" w:pos="1134"/>
        </w:tabs>
        <w:ind w:firstLine="0"/>
      </w:pPr>
      <w:r>
        <w:t>O</w:t>
      </w:r>
      <w:r w:rsidRPr="00824033">
        <w:t xml:space="preserve">verall thickness of </w:t>
      </w:r>
      <w:r>
        <w:t>lightweight</w:t>
      </w:r>
      <w:r w:rsidRPr="00824033">
        <w:t xml:space="preserve"> s</w:t>
      </w:r>
      <w:r>
        <w:t>teel</w:t>
      </w:r>
      <w:r w:rsidRPr="00824033">
        <w:t xml:space="preserve"> </w:t>
      </w:r>
      <w:r>
        <w:t xml:space="preserve">and timber </w:t>
      </w:r>
      <w:r w:rsidRPr="00824033">
        <w:t>stud walls</w:t>
      </w:r>
      <w:r>
        <w:t>.</w:t>
      </w:r>
    </w:p>
    <w:p w14:paraId="0ECA77AD" w14:textId="77777777" w:rsidR="00BA3B0B" w:rsidRPr="006673C4" w:rsidRDefault="00BA3B0B" w:rsidP="00BA3B0B">
      <w:pPr>
        <w:pStyle w:val="Heading3"/>
        <w:shd w:val="clear" w:color="auto" w:fill="FFFFFF" w:themeFill="background1"/>
        <w:ind w:left="0" w:firstLine="0"/>
        <w:rPr>
          <w:szCs w:val="22"/>
        </w:rPr>
      </w:pPr>
      <w:bookmarkStart w:id="18" w:name="_Toc171525246"/>
      <w:r w:rsidRPr="006673C4">
        <w:rPr>
          <w:szCs w:val="22"/>
        </w:rPr>
        <w:t>8.3 Mechanical Systems</w:t>
      </w:r>
      <w:bookmarkEnd w:id="18"/>
    </w:p>
    <w:p w14:paraId="085DEC1C" w14:textId="77777777" w:rsidR="00BA3B0B" w:rsidRDefault="00BA3B0B" w:rsidP="00BA3B0B">
      <w:pPr>
        <w:pStyle w:val="DocumentContent"/>
        <w:shd w:val="clear" w:color="auto" w:fill="FFFFFF" w:themeFill="background1"/>
        <w:ind w:firstLine="567"/>
      </w:pPr>
      <w:r>
        <w:t>Model the following mechanical services:</w:t>
      </w:r>
    </w:p>
    <w:p w14:paraId="1637B3DC"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Mechanical services base 3D model including all mechanical e</w:t>
      </w:r>
      <w:r w:rsidRPr="00824033">
        <w:t>quipment, f</w:t>
      </w:r>
      <w:r>
        <w:t>ans, compressors, pipes, thermostats, and control sensors.</w:t>
      </w:r>
    </w:p>
    <w:p w14:paraId="71FBAF8C"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Duct</w:t>
      </w:r>
      <w:r w:rsidRPr="00824033">
        <w:t xml:space="preserve"> distribution system including supply, return, exhaust, relief, and outside air ductwork modelled to outside face dimension or duct insulation (whichever is greater)</w:t>
      </w:r>
      <w:r>
        <w:t>.</w:t>
      </w:r>
    </w:p>
    <w:p w14:paraId="5F8A89A4"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Diffusers</w:t>
      </w:r>
      <w:r w:rsidRPr="00824033">
        <w:t>, grilles, louvers, hoods, radiant panels, perimeter units, wall units</w:t>
      </w:r>
      <w:r>
        <w:t>.</w:t>
      </w:r>
    </w:p>
    <w:p w14:paraId="60CF351D"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Pipes</w:t>
      </w:r>
      <w:r w:rsidRPr="00824033">
        <w:t xml:space="preserve"> sized at and over 50mm outside diameter, incl</w:t>
      </w:r>
      <w:r>
        <w:t>ude any insulation in model.</w:t>
      </w:r>
    </w:p>
    <w:p w14:paraId="08357FE4"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Other</w:t>
      </w:r>
      <w:r w:rsidRPr="00824033">
        <w:t xml:space="preserve"> operational clearance must be modelled as part of the </w:t>
      </w:r>
      <w:r>
        <w:t>Heating, Ventilation and Air-Conditioning (</w:t>
      </w:r>
      <w:r w:rsidRPr="00824033">
        <w:t>HVAC</w:t>
      </w:r>
      <w:r>
        <w:t>)</w:t>
      </w:r>
      <w:r w:rsidRPr="00824033">
        <w:t xml:space="preserve"> equipment and checked fo</w:t>
      </w:r>
      <w:r>
        <w:t>r conflicts with other elements. Including all ceiling, wall and other access hatches required for maintenance of the air conditioning system.</w:t>
      </w:r>
    </w:p>
    <w:p w14:paraId="077805F4" w14:textId="77777777" w:rsidR="00BA3B0B" w:rsidRPr="00824033" w:rsidRDefault="00BA3B0B" w:rsidP="00BA3B0B">
      <w:pPr>
        <w:pStyle w:val="BulletedPoint"/>
        <w:numPr>
          <w:ilvl w:val="0"/>
          <w:numId w:val="4"/>
        </w:numPr>
        <w:shd w:val="clear" w:color="auto" w:fill="FFFFFF" w:themeFill="background1"/>
        <w:tabs>
          <w:tab w:val="clear" w:pos="567"/>
          <w:tab w:val="num" w:pos="1134"/>
        </w:tabs>
        <w:ind w:left="1134"/>
      </w:pPr>
      <w:r>
        <w:t xml:space="preserve">Dust extraction, electronic paint, and welding bay exhaust systems to technology workshop areas. </w:t>
      </w:r>
    </w:p>
    <w:p w14:paraId="228916FE" w14:textId="77777777" w:rsidR="00BA3B0B" w:rsidRPr="006673C4" w:rsidRDefault="00BA3B0B" w:rsidP="00BA3B0B">
      <w:pPr>
        <w:pStyle w:val="Heading3"/>
        <w:shd w:val="clear" w:color="auto" w:fill="FFFFFF" w:themeFill="background1"/>
        <w:ind w:left="0" w:firstLine="0"/>
        <w:rPr>
          <w:szCs w:val="22"/>
        </w:rPr>
      </w:pPr>
      <w:bookmarkStart w:id="19" w:name="_Toc171525247"/>
      <w:r w:rsidRPr="006673C4">
        <w:rPr>
          <w:szCs w:val="22"/>
        </w:rPr>
        <w:t>8.4 Electrical</w:t>
      </w:r>
      <w:bookmarkEnd w:id="19"/>
      <w:r w:rsidRPr="006673C4">
        <w:rPr>
          <w:szCs w:val="22"/>
        </w:rPr>
        <w:t xml:space="preserve"> </w:t>
      </w:r>
    </w:p>
    <w:p w14:paraId="0043CE57" w14:textId="77777777" w:rsidR="00BA3B0B" w:rsidRDefault="00BA3B0B" w:rsidP="00BA3B0B">
      <w:pPr>
        <w:pStyle w:val="DocumentContent"/>
        <w:shd w:val="clear" w:color="auto" w:fill="FFFFFF" w:themeFill="background1"/>
        <w:ind w:left="567"/>
      </w:pPr>
      <w:r>
        <w:t xml:space="preserve">Model the </w:t>
      </w:r>
      <w:r w:rsidRPr="00824033">
        <w:t>following</w:t>
      </w:r>
      <w:r>
        <w:t xml:space="preserve"> electrical elements:</w:t>
      </w:r>
    </w:p>
    <w:p w14:paraId="444F9EB2"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Electrical services base 3D model including all electrical equipment, lights, power, data and telephone points and conduit trays.</w:t>
      </w:r>
    </w:p>
    <w:p w14:paraId="3D87EA42"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Transformers (external and internal) and other equipment relating to power supply.</w:t>
      </w:r>
    </w:p>
    <w:p w14:paraId="2232B4CE"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Main</w:t>
      </w:r>
      <w:r w:rsidRPr="00824033">
        <w:t xml:space="preserve"> and distribution panels and switchgear including access clearances</w:t>
      </w:r>
      <w:r>
        <w:t>.</w:t>
      </w:r>
    </w:p>
    <w:p w14:paraId="0E4EF99D"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Outlets</w:t>
      </w:r>
      <w:r w:rsidRPr="00824033">
        <w:t>, switches, junction boxes</w:t>
      </w:r>
      <w:r>
        <w:t xml:space="preserve"> to be modelled to the extent only required for showing location.</w:t>
      </w:r>
    </w:p>
    <w:p w14:paraId="06CAA70C"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Lighting to include all fixed internal and external lighting.</w:t>
      </w:r>
      <w:r w:rsidRPr="006A253B">
        <w:t xml:space="preserve"> </w:t>
      </w:r>
      <w:r w:rsidRPr="000D77DC">
        <w:t>Any data utilized in lighting simulation and modelling to be incorporated into model elements for performance verification.</w:t>
      </w:r>
    </w:p>
    <w:p w14:paraId="277734E1"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lastRenderedPageBreak/>
        <w:t>Coordinated power, data, communications connection points for other discipline services items.</w:t>
      </w:r>
    </w:p>
    <w:p w14:paraId="23345416" w14:textId="77777777" w:rsidR="00BA3B0B" w:rsidRPr="00824033" w:rsidRDefault="00BA3B0B" w:rsidP="00BA3B0B">
      <w:pPr>
        <w:pStyle w:val="BulletedPoint"/>
        <w:numPr>
          <w:ilvl w:val="0"/>
          <w:numId w:val="4"/>
        </w:numPr>
        <w:shd w:val="clear" w:color="auto" w:fill="FFFFFF" w:themeFill="background1"/>
        <w:tabs>
          <w:tab w:val="clear" w:pos="567"/>
          <w:tab w:val="num" w:pos="1134"/>
        </w:tabs>
        <w:ind w:left="1134"/>
      </w:pPr>
      <w:r>
        <w:t>Any</w:t>
      </w:r>
      <w:r w:rsidRPr="00824033">
        <w:t xml:space="preserve"> other electrical equipment </w:t>
      </w:r>
      <w:r>
        <w:t>required for conflict checking.</w:t>
      </w:r>
    </w:p>
    <w:p w14:paraId="298A9A3F" w14:textId="77777777" w:rsidR="00BA3B0B" w:rsidRPr="006673C4" w:rsidRDefault="00BA3B0B" w:rsidP="00BA3B0B">
      <w:pPr>
        <w:pStyle w:val="Heading3"/>
        <w:shd w:val="clear" w:color="auto" w:fill="FFFFFF" w:themeFill="background1"/>
        <w:ind w:left="0" w:firstLine="0"/>
        <w:rPr>
          <w:szCs w:val="22"/>
        </w:rPr>
      </w:pPr>
      <w:bookmarkStart w:id="20" w:name="_Toc171525248"/>
      <w:r w:rsidRPr="006673C4">
        <w:rPr>
          <w:szCs w:val="22"/>
        </w:rPr>
        <w:t>8.5 Hydraulic and Fire Protection</w:t>
      </w:r>
      <w:bookmarkEnd w:id="20"/>
    </w:p>
    <w:p w14:paraId="454C3CF3" w14:textId="77777777" w:rsidR="00BA3B0B" w:rsidRDefault="00BA3B0B" w:rsidP="00BA3B0B">
      <w:pPr>
        <w:pStyle w:val="DocumentContent"/>
        <w:shd w:val="clear" w:color="auto" w:fill="FFFFFF" w:themeFill="background1"/>
        <w:ind w:left="567"/>
      </w:pPr>
      <w:r>
        <w:t>Model the following plumbing and fire protection elements:</w:t>
      </w:r>
    </w:p>
    <w:p w14:paraId="18CB1CDB"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Hydraulic and fire services base 3D model including all hydraulic and fire equipment, sanitary fixtures, pipework, vents, fire equipment (sprinklers and hydrants), w</w:t>
      </w:r>
      <w:r w:rsidRPr="00824033">
        <w:t>aste and vent</w:t>
      </w:r>
      <w:r>
        <w:t xml:space="preserve"> pipes.</w:t>
      </w:r>
    </w:p>
    <w:p w14:paraId="431ECA96"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rsidRPr="000D77DC">
        <w:t>Active fire protection systems including fire/ fire compartments, fire doors and walls, smoke detectors and alarms</w:t>
      </w:r>
      <w:r>
        <w:t>.</w:t>
      </w:r>
    </w:p>
    <w:p w14:paraId="0F4EABD8"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Piping sized at and over 30</w:t>
      </w:r>
      <w:r w:rsidRPr="00824033">
        <w:t>mm outside diameter, includ</w:t>
      </w:r>
      <w:r>
        <w:t>ing any insulation.</w:t>
      </w:r>
    </w:p>
    <w:p w14:paraId="58233EA8"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Roof</w:t>
      </w:r>
      <w:r w:rsidRPr="00824033">
        <w:t xml:space="preserve"> and floor drains, sumps, grease </w:t>
      </w:r>
      <w:r>
        <w:t>arrestors</w:t>
      </w:r>
      <w:r w:rsidRPr="00824033">
        <w:t>, tanks, water treatments and other major items</w:t>
      </w:r>
      <w:r>
        <w:t>.</w:t>
      </w:r>
    </w:p>
    <w:p w14:paraId="5B278DEB"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Sanitary fixtures to include taps, sinks, toilet fixtures, water tanks, floor sinks.</w:t>
      </w:r>
    </w:p>
    <w:p w14:paraId="177C56E0"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rsidRPr="000D77DC">
        <w:t>Coordinated water service and waste connection points for other discipline services items</w:t>
      </w:r>
      <w:r>
        <w:t>.</w:t>
      </w:r>
    </w:p>
    <w:p w14:paraId="181D9570"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Fire</w:t>
      </w:r>
      <w:r w:rsidRPr="00824033">
        <w:t xml:space="preserve"> protection sprinkler lines, sprinkler heads, standpipes, hydrants, fire department connections, risers including valve clearances</w:t>
      </w:r>
      <w:r>
        <w:t>.</w:t>
      </w:r>
    </w:p>
    <w:p w14:paraId="41FA96CB"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Clearance</w:t>
      </w:r>
      <w:r w:rsidRPr="00824033">
        <w:t xml:space="preserve"> zones for access, service space requirements, valve clearances and other operational clearances must be modelled as part of the plumbing and fire protection system and checked fo</w:t>
      </w:r>
      <w:r>
        <w:t>r conflicts with other elements.</w:t>
      </w:r>
    </w:p>
    <w:p w14:paraId="4577D0EC" w14:textId="77777777" w:rsidR="00BA3B0B" w:rsidRPr="00824033" w:rsidRDefault="00BA3B0B" w:rsidP="00BA3B0B">
      <w:pPr>
        <w:pStyle w:val="BulletedPoint"/>
        <w:numPr>
          <w:ilvl w:val="0"/>
          <w:numId w:val="4"/>
        </w:numPr>
        <w:shd w:val="clear" w:color="auto" w:fill="FFFFFF" w:themeFill="background1"/>
        <w:tabs>
          <w:tab w:val="clear" w:pos="567"/>
          <w:tab w:val="num" w:pos="1134"/>
        </w:tabs>
        <w:ind w:left="1134"/>
      </w:pPr>
      <w:r w:rsidRPr="000D77DC">
        <w:t>Data to be utilized for third party software modelling and simulation (energy calculations, acoustic simulations etc.) to be incorporated into model elements for performance verification</w:t>
      </w:r>
      <w:r w:rsidRPr="006455D8">
        <w:t>.</w:t>
      </w:r>
    </w:p>
    <w:p w14:paraId="2096CC25" w14:textId="77777777" w:rsidR="00BA3B0B" w:rsidRPr="006673C4" w:rsidRDefault="00BA3B0B" w:rsidP="00BA3B0B">
      <w:pPr>
        <w:pStyle w:val="Heading3"/>
        <w:shd w:val="clear" w:color="auto" w:fill="FFFFFF" w:themeFill="background1"/>
        <w:ind w:left="0" w:firstLine="0"/>
        <w:rPr>
          <w:szCs w:val="22"/>
        </w:rPr>
      </w:pPr>
      <w:bookmarkStart w:id="21" w:name="_Toc171525249"/>
      <w:r w:rsidRPr="006673C4">
        <w:rPr>
          <w:szCs w:val="22"/>
        </w:rPr>
        <w:t>8.6 Specialist Equipment</w:t>
      </w:r>
      <w:bookmarkEnd w:id="21"/>
    </w:p>
    <w:p w14:paraId="54227C2F" w14:textId="77777777" w:rsidR="00BA3B0B" w:rsidRDefault="00BA3B0B" w:rsidP="00BA3B0B">
      <w:pPr>
        <w:pStyle w:val="DocumentContent"/>
        <w:shd w:val="clear" w:color="auto" w:fill="FFFFFF" w:themeFill="background1"/>
        <w:ind w:firstLine="567"/>
      </w:pPr>
      <w:r>
        <w:t xml:space="preserve">Model the following </w:t>
      </w:r>
      <w:r w:rsidRPr="00824033">
        <w:t>specialty</w:t>
      </w:r>
      <w:r>
        <w:t xml:space="preserve"> consultant elements to correct size and location:</w:t>
      </w:r>
    </w:p>
    <w:p w14:paraId="4A03019F" w14:textId="38F523AB" w:rsidR="00BA3B0B" w:rsidRDefault="00BA3B0B" w:rsidP="00BA3B0B">
      <w:pPr>
        <w:pStyle w:val="BulletedPoint"/>
        <w:numPr>
          <w:ilvl w:val="0"/>
          <w:numId w:val="4"/>
        </w:numPr>
        <w:shd w:val="clear" w:color="auto" w:fill="FFFFFF" w:themeFill="background1"/>
        <w:tabs>
          <w:tab w:val="clear" w:pos="567"/>
          <w:tab w:val="num" w:pos="1134"/>
        </w:tabs>
        <w:ind w:left="1134"/>
      </w:pPr>
      <w:r>
        <w:t>Equipment</w:t>
      </w:r>
      <w:r w:rsidRPr="00824033">
        <w:t xml:space="preserve"> provided or specified by specialist consultants</w:t>
      </w:r>
      <w:r>
        <w:t xml:space="preserve"> (</w:t>
      </w:r>
      <w:r w:rsidR="001D036D">
        <w:t>i.e.,</w:t>
      </w:r>
      <w:r>
        <w:t xml:space="preserve"> Vertical Transport)</w:t>
      </w:r>
    </w:p>
    <w:p w14:paraId="706215D6"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Connection</w:t>
      </w:r>
      <w:r w:rsidRPr="00824033">
        <w:t xml:space="preserve"> points for power, data, communications, water service and waste, gas, steam, or other needed utilities</w:t>
      </w:r>
      <w:r>
        <w:t>.</w:t>
      </w:r>
    </w:p>
    <w:p w14:paraId="7DECB437"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Extent</w:t>
      </w:r>
      <w:r w:rsidRPr="00824033">
        <w:t xml:space="preserve"> of specialist consultant modelling shall be coordinated with the LPSC</w:t>
      </w:r>
      <w:r>
        <w:t>.</w:t>
      </w:r>
    </w:p>
    <w:p w14:paraId="7CCA9D62"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Clearance</w:t>
      </w:r>
      <w:r w:rsidRPr="00824033">
        <w:t xml:space="preserve"> zones for access, doors swings, servic</w:t>
      </w:r>
      <w:r>
        <w:t xml:space="preserve">e space requirements, controls </w:t>
      </w:r>
      <w:r w:rsidRPr="00824033">
        <w:t>and other operational clearance must be modelled as part of the equipment and checked fo</w:t>
      </w:r>
      <w:r>
        <w:t>r conflicts with other elements.</w:t>
      </w:r>
    </w:p>
    <w:p w14:paraId="0404BF1A" w14:textId="77777777" w:rsidR="00BA3B0B" w:rsidRPr="006673C4" w:rsidRDefault="00BA3B0B" w:rsidP="00BA3B0B">
      <w:pPr>
        <w:pStyle w:val="Heading3"/>
        <w:shd w:val="clear" w:color="auto" w:fill="FFFFFF" w:themeFill="background1"/>
        <w:ind w:left="0" w:firstLine="0"/>
        <w:rPr>
          <w:szCs w:val="22"/>
        </w:rPr>
      </w:pPr>
      <w:bookmarkStart w:id="22" w:name="_Toc171525250"/>
      <w:r w:rsidRPr="006673C4">
        <w:rPr>
          <w:szCs w:val="22"/>
        </w:rPr>
        <w:t>8.7 Civil Engineering</w:t>
      </w:r>
      <w:bookmarkEnd w:id="22"/>
    </w:p>
    <w:p w14:paraId="4523FDB8" w14:textId="77777777" w:rsidR="00BA3B0B" w:rsidRDefault="00BA3B0B" w:rsidP="00BA3B0B">
      <w:pPr>
        <w:pStyle w:val="DocumentContent"/>
        <w:shd w:val="clear" w:color="auto" w:fill="FFFFFF" w:themeFill="background1"/>
        <w:ind w:firstLine="567"/>
      </w:pPr>
      <w:r>
        <w:t xml:space="preserve">Model the following </w:t>
      </w:r>
      <w:r w:rsidRPr="00824033">
        <w:t>civil</w:t>
      </w:r>
      <w:r>
        <w:t xml:space="preserve"> engineering elements:</w:t>
      </w:r>
    </w:p>
    <w:p w14:paraId="10C95B4E"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Civil engineering base 3D topographical model including all paved areas, retaining walls, stairs, and ramps.</w:t>
      </w:r>
    </w:p>
    <w:p w14:paraId="17C0828D"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Landscaping</w:t>
      </w:r>
      <w:r w:rsidRPr="00824033">
        <w:t xml:space="preserve"> elements</w:t>
      </w:r>
      <w:r>
        <w:t xml:space="preserve"> are only required to be modelled to the extent required in the site works plan to show area of planting raised beds, parking islands, pools / ponds / </w:t>
      </w:r>
      <w:r w:rsidRPr="00824033">
        <w:t>other water features, terraces and other items not included elsewhere in the model</w:t>
      </w:r>
      <w:r>
        <w:t>.</w:t>
      </w:r>
    </w:p>
    <w:p w14:paraId="4F5D0C13"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lastRenderedPageBreak/>
        <w:t>Stormwater</w:t>
      </w:r>
      <w:r w:rsidRPr="00824033">
        <w:t xml:space="preserve"> management structures, pump stations,</w:t>
      </w:r>
      <w:r>
        <w:t xml:space="preserve"> manholes and other major items that impact on the overall project understanding or which may become project design constraints. The model should include the site and surrounding areas that contribute to the site’s draining system and any adjacent roadways. </w:t>
      </w:r>
    </w:p>
    <w:p w14:paraId="3FA51F3A" w14:textId="77777777" w:rsidR="00BA3B0B" w:rsidRPr="00824033" w:rsidRDefault="00BA3B0B" w:rsidP="00BA3B0B">
      <w:pPr>
        <w:pStyle w:val="BulletedPoint"/>
        <w:numPr>
          <w:ilvl w:val="0"/>
          <w:numId w:val="4"/>
        </w:numPr>
        <w:shd w:val="clear" w:color="auto" w:fill="FFFFFF" w:themeFill="background1"/>
        <w:tabs>
          <w:tab w:val="clear" w:pos="567"/>
          <w:tab w:val="num" w:pos="1134"/>
        </w:tabs>
        <w:ind w:left="1134"/>
      </w:pPr>
      <w:r>
        <w:t>A</w:t>
      </w:r>
      <w:r w:rsidRPr="00824033">
        <w:t xml:space="preserve">ll items must be geo-referenced such that all elements can be viewed as an overlay in the BIM model on </w:t>
      </w:r>
      <w:r>
        <w:t>a</w:t>
      </w:r>
      <w:r w:rsidRPr="00824033">
        <w:t xml:space="preserve"> </w:t>
      </w:r>
      <w:r>
        <w:t>Geographic Information System (</w:t>
      </w:r>
      <w:r w:rsidRPr="00824033">
        <w:t>GIS</w:t>
      </w:r>
      <w:r>
        <w:t>)</w:t>
      </w:r>
      <w:r w:rsidRPr="00824033">
        <w:t xml:space="preserve"> correctly always positioned in the correct location</w:t>
      </w:r>
      <w:r>
        <w:t>.</w:t>
      </w:r>
    </w:p>
    <w:p w14:paraId="3CABC43E" w14:textId="77777777" w:rsidR="00BA3B0B" w:rsidRPr="006673C4" w:rsidRDefault="00BA3B0B" w:rsidP="00BA3B0B">
      <w:pPr>
        <w:pStyle w:val="Heading3"/>
        <w:shd w:val="clear" w:color="auto" w:fill="FFFFFF" w:themeFill="background1"/>
        <w:ind w:left="0" w:firstLine="0"/>
        <w:rPr>
          <w:szCs w:val="22"/>
        </w:rPr>
      </w:pPr>
      <w:bookmarkStart w:id="23" w:name="_Toc171525251"/>
      <w:r w:rsidRPr="006673C4">
        <w:rPr>
          <w:szCs w:val="22"/>
        </w:rPr>
        <w:t>8.8 Existing Conditions</w:t>
      </w:r>
      <w:bookmarkEnd w:id="23"/>
    </w:p>
    <w:p w14:paraId="24946600" w14:textId="77777777" w:rsidR="00BA3B0B" w:rsidRDefault="00BA3B0B" w:rsidP="00BA3B0B">
      <w:pPr>
        <w:pStyle w:val="DocumentContent"/>
        <w:shd w:val="clear" w:color="auto" w:fill="FFFFFF" w:themeFill="background1"/>
        <w:ind w:left="567"/>
      </w:pPr>
      <w:r>
        <w:t>The LPSC</w:t>
      </w:r>
      <w:r>
        <w:rPr>
          <w:lang w:val="en-AU"/>
        </w:rPr>
        <w:t>’s</w:t>
      </w:r>
      <w:r>
        <w:t xml:space="preserve"> shall model all existing conditions</w:t>
      </w:r>
      <w:r>
        <w:rPr>
          <w:lang w:val="en-US"/>
        </w:rPr>
        <w:t xml:space="preserve"> including topography </w:t>
      </w:r>
      <w:r w:rsidRPr="008638C6">
        <w:rPr>
          <w:shd w:val="clear" w:color="auto" w:fill="FFFFCC"/>
          <w:lang w:val="en-AU"/>
        </w:rPr>
        <w:t>(</w:t>
      </w:r>
      <w:r w:rsidRPr="008638C6">
        <w:rPr>
          <w:shd w:val="clear" w:color="auto" w:fill="FFFFCC"/>
        </w:rPr>
        <w:t xml:space="preserve">including geotechnical conditions) </w:t>
      </w:r>
      <w:r w:rsidRPr="008638C6">
        <w:rPr>
          <w:shd w:val="clear" w:color="auto" w:fill="FFFFCC"/>
          <w:lang w:val="en-US"/>
        </w:rPr>
        <w:t xml:space="preserve">buildings, </w:t>
      </w:r>
      <w:r w:rsidRPr="008638C6">
        <w:rPr>
          <w:szCs w:val="22"/>
          <w:shd w:val="clear" w:color="auto" w:fill="FFFFCC"/>
        </w:rPr>
        <w:t>structures and utilities to provide a basis for the design of new work on site</w:t>
      </w:r>
      <w:r w:rsidRPr="008638C6">
        <w:rPr>
          <w:szCs w:val="22"/>
          <w:shd w:val="clear" w:color="auto" w:fill="FFFFCC"/>
          <w:lang w:val="en-US"/>
        </w:rPr>
        <w:t xml:space="preserve"> an include</w:t>
      </w:r>
      <w:r w:rsidRPr="008638C6">
        <w:rPr>
          <w:szCs w:val="22"/>
          <w:shd w:val="clear" w:color="auto" w:fill="FFFFCC"/>
        </w:rPr>
        <w:t xml:space="preserve"> </w:t>
      </w:r>
      <w:r w:rsidRPr="008638C6">
        <w:rPr>
          <w:shd w:val="clear" w:color="auto" w:fill="FFFFCC"/>
          <w:lang w:val="en-AU"/>
        </w:rPr>
        <w:t>of all areas affected by the proposed new and refurbishment work</w:t>
      </w:r>
      <w:r w:rsidRPr="008638C6">
        <w:rPr>
          <w:shd w:val="clear" w:color="auto" w:fill="FFFFCC"/>
        </w:rPr>
        <w:t>s.</w:t>
      </w:r>
      <w:r>
        <w:t xml:space="preserve"> The extent of modelling beyond the affected areas and the information required will be determined based on project needs. </w:t>
      </w:r>
    </w:p>
    <w:p w14:paraId="6C19E1EB" w14:textId="77777777" w:rsidR="00BA3B0B" w:rsidRPr="006455D8" w:rsidRDefault="00BA3B0B" w:rsidP="00BA3B0B">
      <w:pPr>
        <w:pStyle w:val="DocumentContent"/>
        <w:shd w:val="clear" w:color="auto" w:fill="FFFFFF" w:themeFill="background1"/>
        <w:ind w:left="567"/>
        <w:rPr>
          <w:lang w:val="en-AU"/>
        </w:rPr>
      </w:pPr>
      <w:r w:rsidRPr="008638C6">
        <w:rPr>
          <w:shd w:val="clear" w:color="auto" w:fill="FFFFCC"/>
        </w:rPr>
        <w:t>Existing building and services alignments and tolerances shall be verified with onsite measurement tools such as laser scanning to provide an accurate model of the existing building conditions</w:t>
      </w:r>
      <w:r>
        <w:rPr>
          <w:lang w:val="en-AU"/>
        </w:rPr>
        <w:t>.</w:t>
      </w:r>
    </w:p>
    <w:p w14:paraId="37FCDEFF" w14:textId="77777777" w:rsidR="00BA3B0B" w:rsidRPr="006673C4" w:rsidRDefault="00BA3B0B" w:rsidP="00BA3B0B">
      <w:pPr>
        <w:pStyle w:val="Heading3"/>
        <w:shd w:val="clear" w:color="auto" w:fill="FFFFFF" w:themeFill="background1"/>
        <w:ind w:left="284" w:hanging="284"/>
        <w:rPr>
          <w:szCs w:val="22"/>
        </w:rPr>
      </w:pPr>
      <w:bookmarkStart w:id="24" w:name="_Toc171525252"/>
      <w:r w:rsidRPr="006673C4">
        <w:rPr>
          <w:szCs w:val="22"/>
        </w:rPr>
        <w:t>8.9 Project Brief and Space Validation (Lead Agency Data Requirements Guidelines, Room Data sheets, Schedules of Accommodation)</w:t>
      </w:r>
      <w:bookmarkEnd w:id="24"/>
    </w:p>
    <w:p w14:paraId="7B03A264" w14:textId="77777777" w:rsidR="00BA3B0B" w:rsidRDefault="00BA3B0B" w:rsidP="00BA3B0B">
      <w:pPr>
        <w:pStyle w:val="DocumentContent"/>
        <w:shd w:val="clear" w:color="auto" w:fill="FFFFFF" w:themeFill="background1"/>
        <w:ind w:left="567"/>
      </w:pPr>
      <w:r>
        <w:t xml:space="preserve">The LPSC shall use the BIM authoring </w:t>
      </w:r>
      <w:r w:rsidRPr="00F84549">
        <w:t>software</w:t>
      </w:r>
      <w:r>
        <w:rPr>
          <w:lang w:val="en-US"/>
        </w:rPr>
        <w:t xml:space="preserve"> (ie </w:t>
      </w:r>
      <w:r w:rsidRPr="00F84549">
        <w:t>dRofus</w:t>
      </w:r>
      <w:r>
        <w:rPr>
          <w:lang w:val="en-US"/>
        </w:rPr>
        <w:t xml:space="preserve"> or other approved by DIT)</w:t>
      </w:r>
      <w:r w:rsidRPr="00F84549">
        <w:t xml:space="preserve"> </w:t>
      </w:r>
      <w:r>
        <w:rPr>
          <w:lang w:val="en-AU"/>
        </w:rPr>
        <w:t>for d</w:t>
      </w:r>
      <w:r w:rsidRPr="00F84549">
        <w:rPr>
          <w:lang w:val="en-AU"/>
        </w:rPr>
        <w:t>etailed Schedules of Accommodation</w:t>
      </w:r>
      <w:r>
        <w:rPr>
          <w:lang w:val="en-AU"/>
        </w:rPr>
        <w:t>,</w:t>
      </w:r>
      <w:r w:rsidRPr="00F84549">
        <w:rPr>
          <w:lang w:val="en-AU"/>
        </w:rPr>
        <w:t xml:space="preserve"> identif</w:t>
      </w:r>
      <w:r>
        <w:rPr>
          <w:lang w:val="en-AU"/>
        </w:rPr>
        <w:t>ying</w:t>
      </w:r>
      <w:r w:rsidRPr="00F84549">
        <w:rPr>
          <w:lang w:val="en-AU"/>
        </w:rPr>
        <w:t xml:space="preserve"> all rooms proposed for the </w:t>
      </w:r>
      <w:r>
        <w:rPr>
          <w:lang w:val="en-AU"/>
        </w:rPr>
        <w:t>project</w:t>
      </w:r>
      <w:r w:rsidRPr="00F84549">
        <w:rPr>
          <w:lang w:val="en-AU"/>
        </w:rPr>
        <w:t xml:space="preserve"> including the area, number of and function of each room.</w:t>
      </w:r>
      <w:r w:rsidRPr="00F84549" w:rsidDel="00F84549">
        <w:rPr>
          <w:lang w:val="en-AU"/>
        </w:rPr>
        <w:t xml:space="preserve"> </w:t>
      </w:r>
      <w:r>
        <w:t xml:space="preserve"> The following shall be developed from the BIM</w:t>
      </w:r>
      <w:r>
        <w:rPr>
          <w:lang w:val="en-US"/>
        </w:rPr>
        <w:t xml:space="preserve"> model</w:t>
      </w:r>
      <w:r>
        <w:t>:</w:t>
      </w:r>
    </w:p>
    <w:p w14:paraId="5579DAA7"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Gross</w:t>
      </w:r>
      <w:r w:rsidRPr="00824033">
        <w:t xml:space="preserve"> floor area </w:t>
      </w:r>
      <w:r>
        <w:t xml:space="preserve">and room area </w:t>
      </w:r>
      <w:r w:rsidRPr="00824033">
        <w:t xml:space="preserve">measured to the </w:t>
      </w:r>
      <w:r>
        <w:t>in</w:t>
      </w:r>
      <w:r w:rsidRPr="00824033">
        <w:t>side face of wall objects</w:t>
      </w:r>
      <w:r>
        <w:t xml:space="preserve"> to</w:t>
      </w:r>
      <w:r w:rsidRPr="00711C11">
        <w:t xml:space="preserve"> Australasian Health Facility Guidelines</w:t>
      </w:r>
      <w:r>
        <w:t xml:space="preserve"> (AusHFG).</w:t>
      </w:r>
    </w:p>
    <w:p w14:paraId="3EC60A1E"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Room</w:t>
      </w:r>
      <w:r w:rsidRPr="00824033">
        <w:t xml:space="preserve"> data information including net are</w:t>
      </w:r>
      <w:r>
        <w:t>as, material types and finishes and all fixtures, fittings and built ins.</w:t>
      </w:r>
    </w:p>
    <w:p w14:paraId="4E7EE562" w14:textId="77777777" w:rsidR="00BA3B0B" w:rsidRDefault="00BA3B0B" w:rsidP="00BA3B0B">
      <w:pPr>
        <w:pStyle w:val="BulletedPoint"/>
        <w:numPr>
          <w:ilvl w:val="0"/>
          <w:numId w:val="4"/>
        </w:numPr>
        <w:shd w:val="clear" w:color="auto" w:fill="FFFFFF" w:themeFill="background1"/>
        <w:tabs>
          <w:tab w:val="clear" w:pos="567"/>
          <w:tab w:val="num" w:pos="1134"/>
        </w:tabs>
        <w:ind w:left="1134"/>
      </w:pPr>
      <w:r>
        <w:t>Lead Agencies may have additional data requirements such as SA Health “Completion Documents and Data Requirements” as identified in the Project Brief including.</w:t>
      </w:r>
    </w:p>
    <w:p w14:paraId="7532BB30" w14:textId="77777777" w:rsidR="00BA3B0B" w:rsidRDefault="00BA3B0B" w:rsidP="00BA3B0B">
      <w:pPr>
        <w:pStyle w:val="BulletedPoint"/>
        <w:numPr>
          <w:ilvl w:val="0"/>
          <w:numId w:val="7"/>
        </w:numPr>
        <w:shd w:val="clear" w:color="auto" w:fill="FFFFFF" w:themeFill="background1"/>
        <w:tabs>
          <w:tab w:val="clear" w:pos="567"/>
        </w:tabs>
        <w:ind w:left="1418" w:hanging="284"/>
      </w:pPr>
      <w:r>
        <w:t>Lead Agency Data Requirements Guidelines (Guidelines for SA Health Project Completion Requirements Final).</w:t>
      </w:r>
    </w:p>
    <w:p w14:paraId="3644116E" w14:textId="77777777" w:rsidR="00BA3B0B" w:rsidRDefault="00BA3B0B" w:rsidP="00BA3B0B">
      <w:pPr>
        <w:pStyle w:val="BulletedPoint"/>
        <w:numPr>
          <w:ilvl w:val="0"/>
          <w:numId w:val="7"/>
        </w:numPr>
        <w:shd w:val="clear" w:color="auto" w:fill="FFFFFF" w:themeFill="background1"/>
        <w:tabs>
          <w:tab w:val="clear" w:pos="567"/>
        </w:tabs>
        <w:ind w:left="1418" w:hanging="284"/>
      </w:pPr>
      <w:r>
        <w:t>Project Completion Data Entry Template (PROJECT COMPLETION FORM (projectname)_blank Final.xlsm); and</w:t>
      </w:r>
    </w:p>
    <w:p w14:paraId="6C5D7F80" w14:textId="77777777" w:rsidR="00BA3B0B" w:rsidRPr="00824033" w:rsidRDefault="00BA3B0B" w:rsidP="00BA3B0B">
      <w:pPr>
        <w:pStyle w:val="BulletedPoint"/>
        <w:numPr>
          <w:ilvl w:val="0"/>
          <w:numId w:val="7"/>
        </w:numPr>
        <w:shd w:val="clear" w:color="auto" w:fill="FFFFFF" w:themeFill="background1"/>
        <w:tabs>
          <w:tab w:val="clear" w:pos="567"/>
        </w:tabs>
        <w:ind w:left="1418" w:hanging="284"/>
      </w:pPr>
      <w:r>
        <w:t>User Manual for Data Entry Template (PC Data Entry Spreadsheet User Guide.pdf).</w:t>
      </w:r>
    </w:p>
    <w:p w14:paraId="59F149D5" w14:textId="77777777" w:rsidR="00BA3B0B" w:rsidRPr="006673C4" w:rsidRDefault="00BA3B0B" w:rsidP="00BA3B0B">
      <w:pPr>
        <w:pStyle w:val="Heading3"/>
        <w:shd w:val="clear" w:color="auto" w:fill="FFFFFF" w:themeFill="background1"/>
        <w:ind w:left="284" w:hanging="284"/>
        <w:rPr>
          <w:szCs w:val="22"/>
        </w:rPr>
      </w:pPr>
      <w:bookmarkStart w:id="25" w:name="_Toc171525253"/>
      <w:r w:rsidRPr="006673C4">
        <w:rPr>
          <w:szCs w:val="22"/>
        </w:rPr>
        <w:t>8.10 Clash Detection and Conflict Coordination</w:t>
      </w:r>
      <w:bookmarkEnd w:id="25"/>
    </w:p>
    <w:p w14:paraId="18AA65CB" w14:textId="316680C9" w:rsidR="00BA3B0B" w:rsidRDefault="00BA3B0B" w:rsidP="00BA3B0B">
      <w:pPr>
        <w:pStyle w:val="DocumentContent"/>
        <w:shd w:val="clear" w:color="auto" w:fill="FFFFFF" w:themeFill="background1"/>
        <w:ind w:left="567"/>
        <w:rPr>
          <w:lang w:val="en-AU"/>
        </w:rPr>
      </w:pPr>
      <w:r>
        <w:t xml:space="preserve">The LPSC is to use conflict checking </w:t>
      </w:r>
      <w:r>
        <w:rPr>
          <w:lang w:val="en-AU"/>
        </w:rPr>
        <w:t xml:space="preserve">(clash detection) </w:t>
      </w:r>
      <w:r>
        <w:t>software for the design development and documentation phase of the work in accordance with DIT Building Projects EIR document.</w:t>
      </w:r>
      <w:r>
        <w:rPr>
          <w:lang w:val="en-AU"/>
        </w:rPr>
        <w:t xml:space="preserve"> </w:t>
      </w:r>
      <w:r w:rsidRPr="00DE6094">
        <w:rPr>
          <w:shd w:val="clear" w:color="auto" w:fill="FFFFCC"/>
          <w:lang w:val="en-AU"/>
        </w:rPr>
        <w:t xml:space="preserve">The LPSC is to provide evidence and verify that all conflicts and clashes within the BIM 3D </w:t>
      </w:r>
      <w:r w:rsidR="00890514">
        <w:rPr>
          <w:shd w:val="clear" w:color="auto" w:fill="FFFFCC"/>
          <w:lang w:val="en-AU"/>
        </w:rPr>
        <w:t>M</w:t>
      </w:r>
      <w:r w:rsidRPr="00DE6094">
        <w:rPr>
          <w:shd w:val="clear" w:color="auto" w:fill="FFFFCC"/>
          <w:lang w:val="en-AU"/>
        </w:rPr>
        <w:t>odels and associated schedules have been resolved as part of the written BIM report for 90% Documentation review at the completion of the Documentation Phase</w:t>
      </w:r>
      <w:r>
        <w:rPr>
          <w:lang w:val="en-AU"/>
        </w:rPr>
        <w:t xml:space="preserve">. </w:t>
      </w:r>
    </w:p>
    <w:p w14:paraId="0A8E3DB4" w14:textId="08BDC49C" w:rsidR="007A0FCA" w:rsidRDefault="00BA3B0B" w:rsidP="00BA3B0B">
      <w:pPr>
        <w:pStyle w:val="DocumentContent"/>
        <w:shd w:val="clear" w:color="auto" w:fill="FFFFFF" w:themeFill="background1"/>
        <w:ind w:left="567"/>
        <w:rPr>
          <w:rFonts w:cs="Arial"/>
        </w:rPr>
      </w:pPr>
      <w:r w:rsidRPr="00A30D7A">
        <w:rPr>
          <w:rFonts w:cs="Arial"/>
        </w:rPr>
        <w:t xml:space="preserve">The objective of the clash resolution process is to produce a federated </w:t>
      </w:r>
      <w:r w:rsidR="00890514">
        <w:rPr>
          <w:rFonts w:cs="Arial"/>
        </w:rPr>
        <w:t xml:space="preserve">3D BIM </w:t>
      </w:r>
      <w:r w:rsidRPr="00A30D7A">
        <w:t>model</w:t>
      </w:r>
      <w:r w:rsidRPr="00A30D7A">
        <w:rPr>
          <w:rFonts w:cs="Arial"/>
        </w:rPr>
        <w:t xml:space="preserve"> with</w:t>
      </w:r>
      <w:r>
        <w:rPr>
          <w:rFonts w:cs="Arial"/>
        </w:rPr>
        <w:t xml:space="preserve"> all outstanding</w:t>
      </w:r>
      <w:r w:rsidRPr="00A30D7A">
        <w:rPr>
          <w:rFonts w:cs="Arial"/>
        </w:rPr>
        <w:t xml:space="preserve"> </w:t>
      </w:r>
      <w:r w:rsidR="00890514">
        <w:rPr>
          <w:rFonts w:cs="Arial"/>
        </w:rPr>
        <w:t xml:space="preserve">clashes and </w:t>
      </w:r>
      <w:r w:rsidRPr="00A30D7A">
        <w:rPr>
          <w:rFonts w:cs="Arial"/>
        </w:rPr>
        <w:t xml:space="preserve">coordination </w:t>
      </w:r>
      <w:r>
        <w:rPr>
          <w:rFonts w:cs="Arial"/>
        </w:rPr>
        <w:t xml:space="preserve">action </w:t>
      </w:r>
      <w:r w:rsidRPr="00A30D7A">
        <w:rPr>
          <w:rFonts w:cs="Arial"/>
        </w:rPr>
        <w:t xml:space="preserve">issues </w:t>
      </w:r>
      <w:r>
        <w:rPr>
          <w:rFonts w:cs="Arial"/>
        </w:rPr>
        <w:t xml:space="preserve">resolved and completed </w:t>
      </w:r>
      <w:r w:rsidRPr="00A30D7A">
        <w:rPr>
          <w:rFonts w:cs="Arial"/>
        </w:rPr>
        <w:t>at the completion of each project stage</w:t>
      </w:r>
      <w:r>
        <w:rPr>
          <w:rFonts w:cs="Arial"/>
        </w:rPr>
        <w:t>.</w:t>
      </w:r>
      <w:r w:rsidR="007A0FCA">
        <w:rPr>
          <w:rFonts w:cs="Arial"/>
        </w:rPr>
        <w:t xml:space="preserve"> </w:t>
      </w:r>
    </w:p>
    <w:p w14:paraId="5C0FE86C" w14:textId="3B9294E7" w:rsidR="00BA3B0B" w:rsidRDefault="007A0FCA" w:rsidP="00BA3B0B">
      <w:pPr>
        <w:pStyle w:val="DocumentContent"/>
        <w:shd w:val="clear" w:color="auto" w:fill="FFFFFF" w:themeFill="background1"/>
        <w:ind w:left="567"/>
        <w:rPr>
          <w:lang w:val="en-AU"/>
        </w:rPr>
      </w:pPr>
      <w:r>
        <w:rPr>
          <w:rFonts w:cs="Arial"/>
        </w:rPr>
        <w:lastRenderedPageBreak/>
        <w:t>Refer to the DIT EIR document</w:t>
      </w:r>
      <w:r w:rsidR="001D036D">
        <w:rPr>
          <w:rFonts w:cs="Arial"/>
        </w:rPr>
        <w:t xml:space="preserve"> for Coordination an Clash Detection categories, details and requirements.</w:t>
      </w:r>
    </w:p>
    <w:p w14:paraId="6954629B" w14:textId="77777777" w:rsidR="00BA3B0B" w:rsidRPr="006673C4" w:rsidRDefault="00BA3B0B" w:rsidP="00BA3B0B">
      <w:pPr>
        <w:pStyle w:val="Heading3"/>
        <w:shd w:val="clear" w:color="auto" w:fill="FFFFFF" w:themeFill="background1"/>
        <w:ind w:left="284" w:hanging="284"/>
        <w:rPr>
          <w:szCs w:val="22"/>
        </w:rPr>
      </w:pPr>
      <w:bookmarkStart w:id="26" w:name="_Toc171525254"/>
      <w:r w:rsidRPr="006673C4">
        <w:rPr>
          <w:szCs w:val="22"/>
        </w:rPr>
        <w:t>8.11 Energy Modelling and Analysis</w:t>
      </w:r>
      <w:bookmarkEnd w:id="26"/>
    </w:p>
    <w:p w14:paraId="6557B94F" w14:textId="77777777" w:rsidR="00BA3B0B" w:rsidRDefault="00BA3B0B" w:rsidP="00BA3B0B">
      <w:pPr>
        <w:pStyle w:val="DocumentContent"/>
        <w:shd w:val="clear" w:color="auto" w:fill="FFFFFF" w:themeFill="background1"/>
        <w:ind w:left="567"/>
      </w:pPr>
      <w:r>
        <w:t>The LPSC</w:t>
      </w:r>
      <w:r>
        <w:rPr>
          <w:lang w:val="en-AU"/>
        </w:rPr>
        <w:t xml:space="preserve">’s are </w:t>
      </w:r>
      <w:r>
        <w:t xml:space="preserve">to use the BIM </w:t>
      </w:r>
      <w:r>
        <w:rPr>
          <w:lang w:val="en-AU"/>
        </w:rPr>
        <w:t>data</w:t>
      </w:r>
      <w:r>
        <w:t xml:space="preserve"> and </w:t>
      </w:r>
      <w:r>
        <w:rPr>
          <w:lang w:val="en-AU"/>
        </w:rPr>
        <w:t>CDE for all relevant energy modelling information as a verification tool</w:t>
      </w:r>
      <w:r w:rsidRPr="000125A8">
        <w:rPr>
          <w:lang w:val="en-AU"/>
        </w:rPr>
        <w:t xml:space="preserve"> </w:t>
      </w:r>
      <w:r>
        <w:rPr>
          <w:lang w:val="en-AU"/>
        </w:rPr>
        <w:t>for the energy modelling and simulation software</w:t>
      </w:r>
      <w:r w:rsidRPr="00AF143D">
        <w:t xml:space="preserve"> </w:t>
      </w:r>
      <w:r>
        <w:t>rather than manually creating the data separate to the BIM.</w:t>
      </w:r>
    </w:p>
    <w:p w14:paraId="716D0634" w14:textId="77777777" w:rsidR="00BA3B0B" w:rsidRDefault="00BA3B0B" w:rsidP="00BA3B0B">
      <w:pPr>
        <w:pStyle w:val="DocumentContent"/>
        <w:shd w:val="clear" w:color="auto" w:fill="FFFFFF" w:themeFill="background1"/>
        <w:ind w:left="567"/>
      </w:pPr>
      <w:r>
        <w:rPr>
          <w:szCs w:val="22"/>
          <w:lang w:val="en-US"/>
        </w:rPr>
        <w:t>B</w:t>
      </w:r>
      <w:r>
        <w:rPr>
          <w:szCs w:val="22"/>
        </w:rPr>
        <w:t xml:space="preserve">uilding elements and building services need to be appropriately modelled </w:t>
      </w:r>
      <w:r>
        <w:rPr>
          <w:szCs w:val="22"/>
          <w:lang w:val="en-US"/>
        </w:rPr>
        <w:t xml:space="preserve">as required </w:t>
      </w:r>
      <w:r>
        <w:rPr>
          <w:szCs w:val="22"/>
        </w:rPr>
        <w:t xml:space="preserve">for </w:t>
      </w:r>
      <w:r>
        <w:rPr>
          <w:szCs w:val="22"/>
          <w:lang w:val="en-US"/>
        </w:rPr>
        <w:t>E</w:t>
      </w:r>
      <w:r>
        <w:rPr>
          <w:szCs w:val="22"/>
        </w:rPr>
        <w:t xml:space="preserve">nergy simulation software is </w:t>
      </w:r>
      <w:r>
        <w:rPr>
          <w:szCs w:val="22"/>
          <w:lang w:val="en-US"/>
        </w:rPr>
        <w:t xml:space="preserve">to be </w:t>
      </w:r>
      <w:r>
        <w:rPr>
          <w:szCs w:val="22"/>
        </w:rPr>
        <w:t xml:space="preserve">used </w:t>
      </w:r>
      <w:r>
        <w:rPr>
          <w:szCs w:val="22"/>
          <w:lang w:val="en-US"/>
        </w:rPr>
        <w:t xml:space="preserve">to analysis and </w:t>
      </w:r>
      <w:r>
        <w:rPr>
          <w:szCs w:val="22"/>
        </w:rPr>
        <w:t>model the thermal performance of building envelopes and HVAC systems, to verify their conformance with building energy standards and optimise them to reduce life cycle costs. Spaces, building elements and building services need to be appropriately modelled for this purpose.</w:t>
      </w:r>
    </w:p>
    <w:p w14:paraId="7E93F86A" w14:textId="77777777" w:rsidR="00BA3B0B" w:rsidRPr="006673C4" w:rsidRDefault="00BA3B0B" w:rsidP="00BA3B0B">
      <w:pPr>
        <w:pStyle w:val="Heading3"/>
        <w:shd w:val="clear" w:color="auto" w:fill="FFFFFF" w:themeFill="background1"/>
        <w:ind w:left="284" w:hanging="284"/>
        <w:rPr>
          <w:szCs w:val="22"/>
        </w:rPr>
      </w:pPr>
      <w:bookmarkStart w:id="27" w:name="_Toc171525255"/>
      <w:r w:rsidRPr="006673C4">
        <w:rPr>
          <w:szCs w:val="22"/>
        </w:rPr>
        <w:t>8.12 Topographic and Property Line Surveying</w:t>
      </w:r>
      <w:bookmarkEnd w:id="27"/>
    </w:p>
    <w:p w14:paraId="0DAE00B5" w14:textId="77777777" w:rsidR="00BA3B0B" w:rsidRDefault="00BA3B0B" w:rsidP="00BA3B0B">
      <w:pPr>
        <w:pStyle w:val="DocumentContent"/>
        <w:shd w:val="clear" w:color="auto" w:fill="FFFFFF" w:themeFill="background1"/>
        <w:ind w:left="567"/>
      </w:pPr>
      <w:r>
        <w:t xml:space="preserve">Surveys shall be provided in electronic format and minimally include 3D topographic information including paving and </w:t>
      </w:r>
      <w:r w:rsidRPr="00824033">
        <w:t>retaining</w:t>
      </w:r>
      <w:r>
        <w:t xml:space="preserve"> walls. The file(s) shall be in a format that allows for importing into the LPSC’s BIM authoring software. </w:t>
      </w:r>
    </w:p>
    <w:p w14:paraId="675DDF84" w14:textId="77777777" w:rsidR="00BA3B0B" w:rsidRPr="006673C4" w:rsidRDefault="00BA3B0B" w:rsidP="00BA3B0B">
      <w:pPr>
        <w:pStyle w:val="Heading3"/>
        <w:shd w:val="clear" w:color="auto" w:fill="FFFFFF" w:themeFill="background1"/>
        <w:ind w:left="284" w:hanging="284"/>
        <w:rPr>
          <w:szCs w:val="22"/>
        </w:rPr>
      </w:pPr>
      <w:bookmarkStart w:id="28" w:name="_Toc171525256"/>
      <w:r w:rsidRPr="006673C4">
        <w:rPr>
          <w:szCs w:val="22"/>
        </w:rPr>
        <w:t>8.13 Acoustic Modelling</w:t>
      </w:r>
      <w:bookmarkEnd w:id="28"/>
    </w:p>
    <w:p w14:paraId="1754BAE6" w14:textId="2BE2F8A6" w:rsidR="00BA3B0B" w:rsidRDefault="00BA3B0B" w:rsidP="00BA3B0B">
      <w:pPr>
        <w:pStyle w:val="DocumentContent"/>
        <w:shd w:val="clear" w:color="auto" w:fill="FFFFFF" w:themeFill="background1"/>
        <w:ind w:left="567"/>
        <w:rPr>
          <w:lang w:val="en-AU"/>
        </w:rPr>
      </w:pPr>
      <w:r>
        <w:rPr>
          <w:lang w:val="en-AU"/>
        </w:rPr>
        <w:t>The</w:t>
      </w:r>
      <w:r w:rsidRPr="00183BD6">
        <w:t xml:space="preserve"> LPSC is to </w:t>
      </w:r>
      <w:r>
        <w:rPr>
          <w:lang w:val="en-AU"/>
        </w:rPr>
        <w:t>supply the base</w:t>
      </w:r>
      <w:r w:rsidRPr="00183BD6">
        <w:t xml:space="preserve"> </w:t>
      </w:r>
      <w:r>
        <w:rPr>
          <w:lang w:val="en-AU"/>
        </w:rPr>
        <w:t xml:space="preserve">3D </w:t>
      </w:r>
      <w:r w:rsidRPr="00183BD6">
        <w:t xml:space="preserve">BIM model </w:t>
      </w:r>
      <w:r>
        <w:rPr>
          <w:lang w:val="en-AU"/>
        </w:rPr>
        <w:t>(rvt file) for use in acoustic performance analysis to verify the Design Standard for acoustic requirements and reverberation performance</w:t>
      </w:r>
      <w:r w:rsidR="00E759D6">
        <w:rPr>
          <w:lang w:val="en-AU"/>
        </w:rPr>
        <w:t xml:space="preserve">. </w:t>
      </w:r>
    </w:p>
    <w:p w14:paraId="2892CB45" w14:textId="77777777" w:rsidR="00BA3B0B" w:rsidRDefault="00BA3B0B" w:rsidP="00BA3B0B">
      <w:pPr>
        <w:pStyle w:val="DocumentContent"/>
        <w:shd w:val="clear" w:color="auto" w:fill="FFFFFF" w:themeFill="background1"/>
        <w:ind w:left="567"/>
        <w:rPr>
          <w:lang w:val="en-AU"/>
        </w:rPr>
      </w:pPr>
      <w:r>
        <w:rPr>
          <w:lang w:val="en-AU"/>
        </w:rPr>
        <w:t>The CDE is expected to host all relevant acoustic data (internal noise sources, element reverberation and element insulation) for acoustic modelling purposes for verification purposes including any third-party acoustic modelling and simulation which is undertaken for the project.</w:t>
      </w:r>
    </w:p>
    <w:p w14:paraId="228CD502" w14:textId="77777777" w:rsidR="00BA3B0B" w:rsidRPr="006673C4" w:rsidRDefault="00BA3B0B" w:rsidP="00BA3B0B">
      <w:pPr>
        <w:pStyle w:val="Heading3"/>
        <w:shd w:val="clear" w:color="auto" w:fill="FFFFFF" w:themeFill="background1"/>
        <w:ind w:left="284" w:hanging="284"/>
        <w:rPr>
          <w:szCs w:val="22"/>
        </w:rPr>
      </w:pPr>
      <w:bookmarkStart w:id="29" w:name="_Toc171525257"/>
      <w:r w:rsidRPr="006673C4">
        <w:rPr>
          <w:szCs w:val="22"/>
        </w:rPr>
        <w:t>8.14 Planning/ Area Massing Modelling</w:t>
      </w:r>
      <w:bookmarkEnd w:id="29"/>
    </w:p>
    <w:p w14:paraId="0FD47762" w14:textId="77777777" w:rsidR="00BA3B0B" w:rsidRPr="009E132E" w:rsidRDefault="00BA3B0B" w:rsidP="00BA3B0B">
      <w:pPr>
        <w:pStyle w:val="DocumentContent"/>
        <w:shd w:val="clear" w:color="auto" w:fill="FFFFFF" w:themeFill="background1"/>
        <w:ind w:left="567"/>
        <w:rPr>
          <w:lang w:val="en-AU"/>
        </w:rPr>
      </w:pPr>
      <w:r w:rsidRPr="009E132E">
        <w:rPr>
          <w:lang w:val="en-AU"/>
        </w:rPr>
        <w:t xml:space="preserve">For </w:t>
      </w:r>
      <w:r>
        <w:rPr>
          <w:lang w:val="en-AU"/>
        </w:rPr>
        <w:t xml:space="preserve">any </w:t>
      </w:r>
      <w:r w:rsidRPr="009E132E">
        <w:rPr>
          <w:lang w:val="en-AU"/>
        </w:rPr>
        <w:t xml:space="preserve">feasibility and planning studies Massing Modelling </w:t>
      </w:r>
      <w:r>
        <w:rPr>
          <w:lang w:val="en-AU"/>
        </w:rPr>
        <w:t xml:space="preserve">shall indicate site capacity, general orientation, access points and 3D functional relationships as part of preliminary investigations and planning. </w:t>
      </w:r>
    </w:p>
    <w:p w14:paraId="64F4B348" w14:textId="77777777" w:rsidR="00BA3B0B" w:rsidRPr="006673C4" w:rsidRDefault="00BA3B0B" w:rsidP="00BA3B0B">
      <w:pPr>
        <w:pStyle w:val="Heading3"/>
        <w:shd w:val="clear" w:color="auto" w:fill="FFFFFF" w:themeFill="background1"/>
        <w:ind w:left="284" w:hanging="284"/>
        <w:rPr>
          <w:szCs w:val="22"/>
        </w:rPr>
      </w:pPr>
      <w:bookmarkStart w:id="30" w:name="_Toc171525258"/>
      <w:r w:rsidRPr="006673C4">
        <w:rPr>
          <w:szCs w:val="22"/>
        </w:rPr>
        <w:t>8.15 Analysis and Checking Tools</w:t>
      </w:r>
      <w:bookmarkEnd w:id="30"/>
    </w:p>
    <w:p w14:paraId="1A8EB257" w14:textId="77777777" w:rsidR="00BA3B0B" w:rsidRPr="00824033" w:rsidRDefault="00BA3B0B" w:rsidP="00BA3B0B">
      <w:pPr>
        <w:pStyle w:val="DocumentContent"/>
        <w:shd w:val="clear" w:color="auto" w:fill="FFFFFF" w:themeFill="background1"/>
        <w:ind w:left="567"/>
      </w:pPr>
      <w:r>
        <w:t xml:space="preserve">The LPSC is encouraged to analyse the design using software that interacts with the model in order to refine </w:t>
      </w:r>
      <w:r w:rsidRPr="00824033">
        <w:t>daylighting, natural ventilation, acoustic</w:t>
      </w:r>
      <w:r>
        <w:rPr>
          <w:lang w:val="en-AU"/>
        </w:rPr>
        <w:t xml:space="preserve"> separation</w:t>
      </w:r>
      <w:r w:rsidRPr="00824033">
        <w:t>, code issues and design issues.</w:t>
      </w:r>
    </w:p>
    <w:p w14:paraId="6F5C7DA2" w14:textId="77777777" w:rsidR="00BA3B0B" w:rsidRDefault="00BA3B0B" w:rsidP="00BA3B0B">
      <w:pPr>
        <w:pStyle w:val="DocumentContent"/>
        <w:shd w:val="clear" w:color="auto" w:fill="FFFFFF" w:themeFill="background1"/>
        <w:ind w:left="567"/>
        <w:rPr>
          <w:lang w:val="en-AU"/>
        </w:rPr>
      </w:pPr>
      <w:r>
        <w:t xml:space="preserve">The </w:t>
      </w:r>
      <w:r w:rsidRPr="00824033">
        <w:t>LPSC is encouraged to use quantity</w:t>
      </w:r>
      <w:r>
        <w:t xml:space="preserve"> take-off features of the BIM and 3D tools coupled with unit costs to assist in construction cost control.</w:t>
      </w:r>
      <w:r w:rsidRPr="00DF4294">
        <w:t xml:space="preserve"> </w:t>
      </w:r>
      <w:r>
        <w:rPr>
          <w:lang w:val="en-AU"/>
        </w:rPr>
        <w:t xml:space="preserve">The 3D BIM </w:t>
      </w:r>
      <w:r w:rsidRPr="00DF4294">
        <w:t xml:space="preserve">model </w:t>
      </w:r>
      <w:r>
        <w:rPr>
          <w:lang w:val="en-AU"/>
        </w:rPr>
        <w:t xml:space="preserve">to be provided </w:t>
      </w:r>
      <w:r w:rsidRPr="00DF4294">
        <w:t xml:space="preserve">in </w:t>
      </w:r>
      <w:r>
        <w:rPr>
          <w:lang w:val="en-AU"/>
        </w:rPr>
        <w:t xml:space="preserve">the </w:t>
      </w:r>
      <w:r w:rsidRPr="00DF4294">
        <w:t xml:space="preserve">required format </w:t>
      </w:r>
      <w:r>
        <w:rPr>
          <w:lang w:val="en-AU"/>
        </w:rPr>
        <w:t xml:space="preserve">and coding to enable use by the </w:t>
      </w:r>
      <w:r w:rsidRPr="00DF4294">
        <w:t xml:space="preserve">cost consultant </w:t>
      </w:r>
      <w:r>
        <w:rPr>
          <w:lang w:val="en-AU"/>
        </w:rPr>
        <w:t>estimating software.</w:t>
      </w:r>
    </w:p>
    <w:p w14:paraId="4A4C9B60" w14:textId="77777777" w:rsidR="00BA3B0B" w:rsidRDefault="00BA3B0B" w:rsidP="00BA3B0B">
      <w:pPr>
        <w:pStyle w:val="DocumentContent"/>
        <w:shd w:val="clear" w:color="auto" w:fill="FFFFFF" w:themeFill="background1"/>
        <w:ind w:left="567"/>
        <w:rPr>
          <w:lang w:val="en-AU"/>
        </w:rPr>
      </w:pPr>
      <w:r>
        <w:rPr>
          <w:szCs w:val="22"/>
        </w:rPr>
        <w:t xml:space="preserve">When cost estimation is selected as a BIM use for the project, the appointed QS or pre-construction estimator should provide an input to the </w:t>
      </w:r>
      <w:r>
        <w:rPr>
          <w:szCs w:val="22"/>
          <w:lang w:val="en-US"/>
        </w:rPr>
        <w:t xml:space="preserve">BEP </w:t>
      </w:r>
      <w:r>
        <w:rPr>
          <w:szCs w:val="22"/>
        </w:rPr>
        <w:t xml:space="preserve">to </w:t>
      </w:r>
      <w:r>
        <w:rPr>
          <w:szCs w:val="22"/>
          <w:lang w:val="en-US"/>
        </w:rPr>
        <w:t xml:space="preserve">enable </w:t>
      </w:r>
      <w:r>
        <w:rPr>
          <w:szCs w:val="22"/>
        </w:rPr>
        <w:t xml:space="preserve">models to be developed </w:t>
      </w:r>
      <w:r>
        <w:rPr>
          <w:szCs w:val="22"/>
          <w:lang w:val="en-US"/>
        </w:rPr>
        <w:t xml:space="preserve">in accordance </w:t>
      </w:r>
      <w:r>
        <w:rPr>
          <w:szCs w:val="22"/>
        </w:rPr>
        <w:t xml:space="preserve">with </w:t>
      </w:r>
      <w:r>
        <w:rPr>
          <w:szCs w:val="22"/>
          <w:lang w:val="en-US"/>
        </w:rPr>
        <w:t xml:space="preserve">the requirements of the QS/estimator software </w:t>
      </w:r>
      <w:r>
        <w:rPr>
          <w:szCs w:val="22"/>
        </w:rPr>
        <w:t>requirements</w:t>
      </w:r>
      <w:r>
        <w:rPr>
          <w:szCs w:val="22"/>
          <w:lang w:val="en-US"/>
        </w:rPr>
        <w:t>.</w:t>
      </w:r>
    </w:p>
    <w:p w14:paraId="77F17E86" w14:textId="77777777" w:rsidR="00BA3B0B" w:rsidRDefault="00BA3B0B" w:rsidP="00BA3B0B">
      <w:pPr>
        <w:pStyle w:val="DocumentContent"/>
        <w:shd w:val="clear" w:color="auto" w:fill="FFFFFF" w:themeFill="background1"/>
        <w:ind w:left="567"/>
      </w:pPr>
      <w:r>
        <w:rPr>
          <w:lang w:val="en-AU"/>
        </w:rPr>
        <w:t>Unit rates and pricing from suppliers during schematic design development and documentation phase for specific elements (services etc.) are to be included in element data for ease of construction cost calculation.</w:t>
      </w:r>
    </w:p>
    <w:p w14:paraId="068FD3EB" w14:textId="77777777" w:rsidR="00BA3B0B" w:rsidRPr="006673C4" w:rsidRDefault="00BA3B0B" w:rsidP="00BA3B0B">
      <w:pPr>
        <w:pStyle w:val="Heading3"/>
        <w:shd w:val="clear" w:color="auto" w:fill="FFFFFF" w:themeFill="background1"/>
        <w:ind w:left="284" w:hanging="284"/>
        <w:rPr>
          <w:szCs w:val="22"/>
        </w:rPr>
      </w:pPr>
      <w:bookmarkStart w:id="31" w:name="_Toc171525259"/>
      <w:r w:rsidRPr="006673C4">
        <w:rPr>
          <w:szCs w:val="22"/>
        </w:rPr>
        <w:t>8.16 3D Adelaide Digital Model and Planning Review Submissions</w:t>
      </w:r>
      <w:bookmarkEnd w:id="31"/>
    </w:p>
    <w:p w14:paraId="56C18DF3" w14:textId="77777777" w:rsidR="00BA3B0B" w:rsidRDefault="00BA3B0B" w:rsidP="00BA3B0B">
      <w:pPr>
        <w:pStyle w:val="DocumentContent"/>
        <w:shd w:val="clear" w:color="auto" w:fill="FFFFFF" w:themeFill="background1"/>
        <w:ind w:left="567"/>
      </w:pPr>
      <w:r>
        <w:t xml:space="preserve">The South Australian Department of Planning Transport and Infrastructure (DIT) has a digital 3D model of Adelaide to assist the Design Review as part of the Development Assessment process.  </w:t>
      </w:r>
    </w:p>
    <w:p w14:paraId="5A6F8A3A" w14:textId="77777777" w:rsidR="00BA3B0B" w:rsidRDefault="00BA3B0B" w:rsidP="00BA3B0B">
      <w:pPr>
        <w:pStyle w:val="DocumentContent"/>
        <w:shd w:val="clear" w:color="auto" w:fill="FFFFFF" w:themeFill="background1"/>
        <w:ind w:left="567"/>
      </w:pPr>
      <w:r>
        <w:lastRenderedPageBreak/>
        <w:t xml:space="preserve">The LPSC </w:t>
      </w:r>
      <w:r>
        <w:rPr>
          <w:lang w:val="en-US"/>
        </w:rPr>
        <w:t xml:space="preserve">may be </w:t>
      </w:r>
      <w:r>
        <w:t xml:space="preserve"> required</w:t>
      </w:r>
      <w:r>
        <w:rPr>
          <w:lang w:val="en-US"/>
        </w:rPr>
        <w:t xml:space="preserve"> as noted in the Project Brief </w:t>
      </w:r>
      <w:r>
        <w:t xml:space="preserve"> to submit a 3D digital model of the proposed building works to DIT to assist in the Design Review process at the development application stage for government projects within the Adelaide Metropolitan area.</w:t>
      </w:r>
    </w:p>
    <w:p w14:paraId="0416C2F1" w14:textId="77777777" w:rsidR="00BA3B0B" w:rsidRPr="00447768" w:rsidRDefault="00BA3B0B" w:rsidP="00BA3B0B">
      <w:pPr>
        <w:pStyle w:val="DocumentContent"/>
        <w:shd w:val="clear" w:color="auto" w:fill="FFFFFF" w:themeFill="background1"/>
        <w:ind w:left="567"/>
        <w:rPr>
          <w:lang w:val="en-AU"/>
        </w:rPr>
      </w:pPr>
      <w:r>
        <w:t>Modelling specification and requirements are outlined in the following DIT Advisory Note</w:t>
      </w:r>
      <w:r>
        <w:rPr>
          <w:lang w:val="en-AU"/>
        </w:rPr>
        <w:t xml:space="preserve">- </w:t>
      </w:r>
      <w:r>
        <w:t>3D Adelaide Digital Model Submissions SA Planning Portal</w:t>
      </w:r>
      <w:r>
        <w:rPr>
          <w:lang w:val="en-AU"/>
        </w:rPr>
        <w:t>.</w:t>
      </w:r>
    </w:p>
    <w:p w14:paraId="7841524B" w14:textId="77777777" w:rsidR="00BA3B0B" w:rsidRPr="006673C4" w:rsidRDefault="00BA3B0B" w:rsidP="00BA3B0B">
      <w:pPr>
        <w:pStyle w:val="Heading3"/>
        <w:shd w:val="clear" w:color="auto" w:fill="FFFFFF" w:themeFill="background1"/>
        <w:ind w:left="284" w:hanging="284"/>
        <w:rPr>
          <w:szCs w:val="22"/>
        </w:rPr>
      </w:pPr>
      <w:bookmarkStart w:id="32" w:name="_Toc171525260"/>
      <w:r w:rsidRPr="006673C4">
        <w:rPr>
          <w:szCs w:val="22"/>
        </w:rPr>
        <w:t>8.17 Asset Management Requirements</w:t>
      </w:r>
      <w:bookmarkEnd w:id="32"/>
      <w:r w:rsidRPr="006673C4">
        <w:rPr>
          <w:szCs w:val="22"/>
        </w:rPr>
        <w:t xml:space="preserve"> </w:t>
      </w:r>
    </w:p>
    <w:p w14:paraId="7CFEF0AB" w14:textId="77777777" w:rsidR="00BA3B0B" w:rsidRDefault="00BA3B0B" w:rsidP="00BA3B0B">
      <w:pPr>
        <w:pStyle w:val="DocumentContent"/>
        <w:shd w:val="clear" w:color="auto" w:fill="FFFFFF" w:themeFill="background1"/>
        <w:ind w:left="567"/>
        <w:rPr>
          <w:lang w:val="en-AU"/>
        </w:rPr>
      </w:pPr>
      <w:r>
        <w:t xml:space="preserve">In addition to the </w:t>
      </w:r>
      <w:r>
        <w:rPr>
          <w:lang w:val="en-US"/>
        </w:rPr>
        <w:t xml:space="preserve">above </w:t>
      </w:r>
      <w:r>
        <w:t xml:space="preserve">BIM </w:t>
      </w:r>
      <w:r>
        <w:rPr>
          <w:lang w:val="en-AU"/>
        </w:rPr>
        <w:t xml:space="preserve">requirements there are also </w:t>
      </w:r>
      <w:r>
        <w:t xml:space="preserve"> specific asset management requirements</w:t>
      </w:r>
      <w:r>
        <w:rPr>
          <w:lang w:val="en-AU"/>
        </w:rPr>
        <w:t xml:space="preserve"> outlined in DIT Project Completion, Lead Agency Completion Documents and Across Government Facilities Management Agreements (AGFMA) information documents for the project completion  phase. </w:t>
      </w:r>
    </w:p>
    <w:p w14:paraId="5B63BFD6" w14:textId="77777777" w:rsidR="00BA3B0B" w:rsidRPr="006673C4" w:rsidRDefault="00BA3B0B" w:rsidP="00BA3B0B">
      <w:pPr>
        <w:pStyle w:val="Heading2"/>
        <w:numPr>
          <w:ilvl w:val="0"/>
          <w:numId w:val="5"/>
        </w:numPr>
        <w:shd w:val="clear" w:color="auto" w:fill="FFFFFF" w:themeFill="background1"/>
        <w:rPr>
          <w:szCs w:val="24"/>
        </w:rPr>
      </w:pPr>
      <w:bookmarkStart w:id="33" w:name="_Toc171525261"/>
      <w:r w:rsidRPr="006673C4">
        <w:rPr>
          <w:szCs w:val="24"/>
        </w:rPr>
        <w:t>Additional Project Specific BIM Requirements</w:t>
      </w:r>
      <w:bookmarkEnd w:id="33"/>
    </w:p>
    <w:p w14:paraId="1CC36E5A" w14:textId="77777777" w:rsidR="00BA3B0B" w:rsidRDefault="00BA3B0B" w:rsidP="00BA3B0B">
      <w:pPr>
        <w:pStyle w:val="DocumentContent"/>
        <w:shd w:val="clear" w:color="auto" w:fill="FFFFFF" w:themeFill="background1"/>
        <w:rPr>
          <w:szCs w:val="22"/>
          <w:lang w:val="en-US"/>
        </w:rPr>
      </w:pPr>
      <w:r>
        <w:rPr>
          <w:szCs w:val="22"/>
        </w:rPr>
        <w:t xml:space="preserve">In addition to the core BIM requirements outlined above, additional BIM </w:t>
      </w:r>
      <w:r>
        <w:rPr>
          <w:szCs w:val="22"/>
          <w:lang w:val="en-US"/>
        </w:rPr>
        <w:t>requirements</w:t>
      </w:r>
      <w:r>
        <w:rPr>
          <w:szCs w:val="22"/>
        </w:rPr>
        <w:t xml:space="preserve"> are required to be included in the BIM model when undertaking major large scale and complex projects which have additional project specific requirements</w:t>
      </w:r>
      <w:r>
        <w:rPr>
          <w:szCs w:val="22"/>
          <w:lang w:val="en-US"/>
        </w:rPr>
        <w:t>. .</w:t>
      </w:r>
    </w:p>
    <w:p w14:paraId="106D44F8" w14:textId="77777777" w:rsidR="00BA3B0B" w:rsidRDefault="00BA3B0B" w:rsidP="00BA3B0B">
      <w:pPr>
        <w:pStyle w:val="DocumentContent"/>
        <w:shd w:val="clear" w:color="auto" w:fill="FFFFFF" w:themeFill="background1"/>
        <w:rPr>
          <w:szCs w:val="22"/>
          <w:lang w:val="en-US"/>
        </w:rPr>
      </w:pPr>
      <w:r>
        <w:rPr>
          <w:szCs w:val="22"/>
          <w:lang w:val="en-US"/>
        </w:rPr>
        <w:t xml:space="preserve">The Project EIR will identify these additional project specific BIM applications to be included in the BIM Application </w:t>
      </w:r>
      <w:r w:rsidRPr="00B8761B">
        <w:rPr>
          <w:szCs w:val="22"/>
        </w:rPr>
        <w:t>Project Specific</w:t>
      </w:r>
      <w:r>
        <w:t xml:space="preserve"> </w:t>
      </w:r>
      <w:r w:rsidRPr="00B8761B">
        <w:rPr>
          <w:szCs w:val="22"/>
        </w:rPr>
        <w:t xml:space="preserve">BIM </w:t>
      </w:r>
      <w:r>
        <w:rPr>
          <w:szCs w:val="22"/>
        </w:rPr>
        <w:t>U</w:t>
      </w:r>
      <w:r w:rsidRPr="00B8761B">
        <w:rPr>
          <w:szCs w:val="22"/>
        </w:rPr>
        <w:t xml:space="preserve">ses </w:t>
      </w:r>
      <w:r>
        <w:rPr>
          <w:szCs w:val="22"/>
        </w:rPr>
        <w:t>T</w:t>
      </w:r>
      <w:r w:rsidRPr="00B8761B">
        <w:rPr>
          <w:szCs w:val="22"/>
        </w:rPr>
        <w:t>able</w:t>
      </w:r>
      <w:r>
        <w:rPr>
          <w:szCs w:val="22"/>
          <w:lang w:val="en-US"/>
        </w:rPr>
        <w:t xml:space="preserve"> with reference to DIT BIM Requirements stated I this documents and the NATSPEC   </w:t>
      </w:r>
      <w:hyperlink r:id="rId10" w:history="1">
        <w:r w:rsidRPr="004B3E99">
          <w:rPr>
            <w:b/>
            <w:bCs w:val="0"/>
            <w:i/>
            <w:iCs/>
            <w:color w:val="C00000"/>
            <w:sz w:val="20"/>
            <w:u w:val="single"/>
            <w:lang w:val="en-AU"/>
          </w:rPr>
          <w:t>National BIM Guide</w:t>
        </w:r>
      </w:hyperlink>
      <w:r w:rsidRPr="004B3E99">
        <w:rPr>
          <w:b/>
          <w:bCs w:val="0"/>
          <w:i/>
          <w:iCs/>
          <w:sz w:val="20"/>
          <w:lang w:val="en-AU"/>
        </w:rPr>
        <w:t>,</w:t>
      </w:r>
      <w:r w:rsidRPr="004B3E99">
        <w:rPr>
          <w:b/>
          <w:bCs w:val="0"/>
          <w:sz w:val="20"/>
          <w:lang w:val="en-AU"/>
        </w:rPr>
        <w:t xml:space="preserve"> (</w:t>
      </w:r>
      <w:r w:rsidRPr="004B3E99">
        <w:rPr>
          <w:szCs w:val="22"/>
          <w:lang w:val="en-US"/>
        </w:rPr>
        <w:t>NBG)</w:t>
      </w:r>
      <w:r>
        <w:rPr>
          <w:szCs w:val="22"/>
          <w:lang w:val="en-US"/>
        </w:rPr>
        <w:t xml:space="preserve"> and</w:t>
      </w:r>
      <w:r w:rsidRPr="004B3E99">
        <w:rPr>
          <w:szCs w:val="22"/>
          <w:lang w:val="en-US"/>
        </w:rPr>
        <w:t xml:space="preserve"> Appendix C</w:t>
      </w:r>
      <w:r>
        <w:rPr>
          <w:szCs w:val="22"/>
          <w:lang w:val="en-US"/>
        </w:rPr>
        <w:t>-</w:t>
      </w:r>
      <w:r w:rsidRPr="004B3E99">
        <w:rPr>
          <w:szCs w:val="22"/>
          <w:lang w:val="en-US"/>
        </w:rPr>
        <w:t xml:space="preserve"> </w:t>
      </w:r>
      <w:r w:rsidRPr="004B3E99">
        <w:rPr>
          <w:i/>
          <w:iCs/>
          <w:szCs w:val="22"/>
          <w:lang w:val="en-US"/>
        </w:rPr>
        <w:t>BIM use &amp; enabler descriptions</w:t>
      </w:r>
      <w:r>
        <w:rPr>
          <w:i/>
          <w:iCs/>
          <w:szCs w:val="22"/>
          <w:lang w:val="en-US"/>
        </w:rPr>
        <w:t xml:space="preserve"> </w:t>
      </w:r>
      <w:r w:rsidRPr="00FF43EE">
        <w:rPr>
          <w:szCs w:val="22"/>
          <w:lang w:val="en-US"/>
        </w:rPr>
        <w:t>describing these requirements in more detail</w:t>
      </w:r>
      <w:r>
        <w:rPr>
          <w:i/>
          <w:iCs/>
          <w:szCs w:val="22"/>
          <w:lang w:val="en-US"/>
        </w:rPr>
        <w:t>.</w:t>
      </w:r>
      <w:r>
        <w:rPr>
          <w:szCs w:val="22"/>
          <w:lang w:val="en-US"/>
        </w:rPr>
        <w:t xml:space="preserve"> </w:t>
      </w:r>
    </w:p>
    <w:p w14:paraId="3296027C" w14:textId="77777777" w:rsidR="00BA3B0B" w:rsidRPr="00FF43EE" w:rsidRDefault="00BA3B0B" w:rsidP="00BA3B0B">
      <w:pPr>
        <w:pStyle w:val="Heading1"/>
      </w:pPr>
      <w:bookmarkStart w:id="34" w:name="_Toc171525262"/>
      <w:r w:rsidRPr="00FF43EE">
        <w:t>Contract Requirements</w:t>
      </w:r>
      <w:bookmarkEnd w:id="34"/>
    </w:p>
    <w:p w14:paraId="3FEA1DCC" w14:textId="77777777" w:rsidR="00BA3B0B" w:rsidRPr="006673C4" w:rsidRDefault="00BA3B0B" w:rsidP="00BA3B0B">
      <w:pPr>
        <w:pStyle w:val="Heading2"/>
        <w:numPr>
          <w:ilvl w:val="0"/>
          <w:numId w:val="5"/>
        </w:numPr>
        <w:shd w:val="clear" w:color="auto" w:fill="FFFFFF" w:themeFill="background1"/>
        <w:rPr>
          <w:szCs w:val="24"/>
        </w:rPr>
      </w:pPr>
      <w:bookmarkStart w:id="35" w:name="_Toc171525263"/>
      <w:r w:rsidRPr="006673C4">
        <w:rPr>
          <w:szCs w:val="24"/>
        </w:rPr>
        <w:t>BIM Project Reviews</w:t>
      </w:r>
      <w:bookmarkEnd w:id="35"/>
    </w:p>
    <w:p w14:paraId="1385F148" w14:textId="29A403A3" w:rsidR="00BA3B0B" w:rsidRDefault="00BA3B0B" w:rsidP="00BA3B0B">
      <w:pPr>
        <w:pStyle w:val="DocumentContent"/>
        <w:shd w:val="clear" w:color="auto" w:fill="FFFFFF" w:themeFill="background1"/>
        <w:jc w:val="both"/>
      </w:pPr>
      <w:r w:rsidRPr="00D33F34">
        <w:t>The Department of Infrastructure and</w:t>
      </w:r>
      <w:r w:rsidRPr="00FE06AA">
        <w:t xml:space="preserve"> </w:t>
      </w:r>
      <w:r w:rsidRPr="00D33F34">
        <w:t>Transport</w:t>
      </w:r>
      <w:r w:rsidRPr="00FE06AA">
        <w:t xml:space="preserve"> </w:t>
      </w:r>
      <w:r w:rsidRPr="00D33F34">
        <w:t>(DIT) Building Projects directorate has a</w:t>
      </w:r>
      <w:r w:rsidRPr="00FE06AA">
        <w:t xml:space="preserve"> </w:t>
      </w:r>
      <w:r>
        <w:t>Project R</w:t>
      </w:r>
      <w:r w:rsidRPr="00D33F34">
        <w:t>eview process</w:t>
      </w:r>
      <w:r w:rsidRPr="00FE06AA">
        <w:t xml:space="preserve"> </w:t>
      </w:r>
      <w:r w:rsidRPr="00D33F34">
        <w:t>for</w:t>
      </w:r>
      <w:r w:rsidRPr="00FE06AA">
        <w:t xml:space="preserve"> </w:t>
      </w:r>
      <w:r w:rsidRPr="00D33F34">
        <w:t>all</w:t>
      </w:r>
      <w:r w:rsidRPr="00FE06AA">
        <w:t xml:space="preserve"> </w:t>
      </w:r>
      <w:r w:rsidRPr="00D33F34">
        <w:t>major government building construction</w:t>
      </w:r>
      <w:r w:rsidRPr="00FE06AA">
        <w:t xml:space="preserve"> </w:t>
      </w:r>
      <w:r w:rsidRPr="00D33F34">
        <w:t>projects</w:t>
      </w:r>
      <w:r>
        <w:t xml:space="preserve"> as outlined in </w:t>
      </w:r>
      <w:r w:rsidR="006F05BD">
        <w:t>Building Projects -</w:t>
      </w:r>
      <w:r>
        <w:t xml:space="preserve">Project Review (G29) available from BPIMS. </w:t>
      </w:r>
    </w:p>
    <w:p w14:paraId="1486064A" w14:textId="77777777" w:rsidR="00BA3B0B" w:rsidRPr="00A4202D" w:rsidRDefault="00BA3B0B" w:rsidP="00BA3B0B">
      <w:pPr>
        <w:shd w:val="clear" w:color="auto" w:fill="FFFFFF" w:themeFill="background1"/>
        <w:spacing w:after="120"/>
        <w:jc w:val="both"/>
        <w:rPr>
          <w:b w:val="0"/>
          <w:sz w:val="22"/>
        </w:rPr>
      </w:pPr>
      <w:r w:rsidRPr="00A4202D">
        <w:rPr>
          <w:b w:val="0"/>
          <w:sz w:val="22"/>
        </w:rPr>
        <w:t>As part of the Project Review process the following BIM Project Reviews are required to be included as part of the project review process as evidence of the completion of each project BIM deliverable at the completion of the following PIP phases in accordance with DIT project specific EIR document for each project over $5M.</w:t>
      </w:r>
    </w:p>
    <w:p w14:paraId="05D6826A" w14:textId="1961D5AA" w:rsidR="00BA3B0B" w:rsidRPr="008A440E" w:rsidRDefault="00BA3B0B" w:rsidP="00A70605">
      <w:pPr>
        <w:widowControl w:val="0"/>
        <w:numPr>
          <w:ilvl w:val="0"/>
          <w:numId w:val="8"/>
        </w:numPr>
        <w:shd w:val="clear" w:color="auto" w:fill="FFFFFF" w:themeFill="background1"/>
        <w:autoSpaceDE w:val="0"/>
        <w:autoSpaceDN w:val="0"/>
        <w:spacing w:before="120" w:after="120"/>
        <w:jc w:val="both"/>
        <w:rPr>
          <w:rFonts w:eastAsia="Arial" w:cs="Arial"/>
          <w:b w:val="0"/>
          <w:sz w:val="22"/>
          <w:szCs w:val="22"/>
          <w:lang w:val="en-US"/>
        </w:rPr>
      </w:pPr>
      <w:r w:rsidRPr="008A440E">
        <w:rPr>
          <w:b w:val="0"/>
          <w:color w:val="333333"/>
          <w:sz w:val="22"/>
          <w:lang w:val="en-US"/>
        </w:rPr>
        <w:t>Concept Design -</w:t>
      </w:r>
      <w:r w:rsidRPr="008A440E">
        <w:rPr>
          <w:b w:val="0"/>
          <w:sz w:val="22"/>
        </w:rPr>
        <w:t xml:space="preserve"> (Part 1 Documentation phase – Concept Design) LPSC to submit by the LPSC for review prior to commencement of the Concept Report to enable a final BEP to be submitted as an appendix to the Concept Design Report. The BEP will detail how the BIM requirements will be executed, monitored, and controlled to the requirements of the BIM Brief.</w:t>
      </w:r>
      <w:r w:rsidR="008A440E" w:rsidRPr="008A440E">
        <w:rPr>
          <w:b w:val="0"/>
          <w:sz w:val="22"/>
        </w:rPr>
        <w:t xml:space="preserve"> </w:t>
      </w:r>
      <w:r w:rsidRPr="008A440E">
        <w:rPr>
          <w:rFonts w:eastAsia="Arial" w:cs="Arial"/>
          <w:b w:val="0"/>
          <w:sz w:val="22"/>
          <w:szCs w:val="22"/>
          <w:lang w:val="en-US"/>
        </w:rPr>
        <w:t xml:space="preserve">Following the review, the LPSC team will update the BEP in accordance with the comments received, responses provided and any subsequent agreement arising. </w:t>
      </w:r>
    </w:p>
    <w:p w14:paraId="1155D515" w14:textId="77777777" w:rsidR="00BA3B0B" w:rsidRPr="00A4202D" w:rsidRDefault="00BA3B0B" w:rsidP="00BA3B0B">
      <w:pPr>
        <w:numPr>
          <w:ilvl w:val="0"/>
          <w:numId w:val="8"/>
        </w:numPr>
        <w:shd w:val="clear" w:color="auto" w:fill="FFFFFF" w:themeFill="background1"/>
        <w:spacing w:after="120"/>
        <w:rPr>
          <w:b w:val="0"/>
          <w:sz w:val="22"/>
        </w:rPr>
      </w:pPr>
      <w:r w:rsidRPr="00A4202D">
        <w:rPr>
          <w:b w:val="0"/>
          <w:color w:val="333333"/>
          <w:sz w:val="22"/>
          <w:lang w:val="en-US"/>
        </w:rPr>
        <w:t>Design Development</w:t>
      </w:r>
      <w:r w:rsidRPr="00A4202D">
        <w:rPr>
          <w:b w:val="0"/>
          <w:sz w:val="22"/>
        </w:rPr>
        <w:t xml:space="preserve"> (Part 2A Documentation phase – at 60% completion) LPSC to submit a written BIM review report stating the BIM deliverables (where applicable) have meet the BIM Execution Plan requirements with the project review documentation.</w:t>
      </w:r>
    </w:p>
    <w:p w14:paraId="24DC3F6D" w14:textId="77777777" w:rsidR="00BA3B0B" w:rsidRPr="00A4202D" w:rsidRDefault="00BA3B0B" w:rsidP="00BA3B0B">
      <w:pPr>
        <w:numPr>
          <w:ilvl w:val="0"/>
          <w:numId w:val="8"/>
        </w:numPr>
        <w:shd w:val="clear" w:color="auto" w:fill="FFFFFF" w:themeFill="background1"/>
        <w:spacing w:after="120"/>
        <w:rPr>
          <w:b w:val="0"/>
          <w:sz w:val="22"/>
        </w:rPr>
      </w:pPr>
      <w:r w:rsidRPr="00A4202D">
        <w:rPr>
          <w:b w:val="0"/>
          <w:color w:val="333333"/>
          <w:sz w:val="22"/>
          <w:lang w:val="en-US"/>
        </w:rPr>
        <w:t xml:space="preserve">Documentation </w:t>
      </w:r>
      <w:r w:rsidRPr="00A4202D">
        <w:rPr>
          <w:b w:val="0"/>
          <w:sz w:val="22"/>
        </w:rPr>
        <w:t>(Part 2B Documentation phase – at 90% completion) LPSC to submit with the documentation review documents a written BIM report as evidence of completed BEP BIM deliverables. The report should state the current progress and any outstanding BIM works (modelling and associated data) and provide clash detection reports showing all clashes and conflicts have been resolved. Any variance from the BEP and Project BIM brief is to be included in the Design Variance or Project Departures Schedule for review.</w:t>
      </w:r>
    </w:p>
    <w:p w14:paraId="307A064D" w14:textId="77777777" w:rsidR="00BA3B0B" w:rsidRPr="006673C4" w:rsidRDefault="00BA3B0B" w:rsidP="00BA3B0B">
      <w:pPr>
        <w:pStyle w:val="Heading2"/>
        <w:numPr>
          <w:ilvl w:val="0"/>
          <w:numId w:val="5"/>
        </w:numPr>
        <w:shd w:val="clear" w:color="auto" w:fill="FFFFFF" w:themeFill="background1"/>
        <w:rPr>
          <w:szCs w:val="24"/>
        </w:rPr>
      </w:pPr>
      <w:bookmarkStart w:id="36" w:name="_Toc171525264"/>
      <w:r w:rsidRPr="006673C4">
        <w:rPr>
          <w:szCs w:val="24"/>
        </w:rPr>
        <w:lastRenderedPageBreak/>
        <w:t>Tender Documentation</w:t>
      </w:r>
      <w:bookmarkEnd w:id="36"/>
    </w:p>
    <w:p w14:paraId="5450794F" w14:textId="77777777" w:rsidR="00BA3B0B" w:rsidRDefault="00BA3B0B" w:rsidP="00BA3B0B">
      <w:pPr>
        <w:pStyle w:val="DocumentContent"/>
        <w:shd w:val="clear" w:color="auto" w:fill="FFFFFF" w:themeFill="background1"/>
      </w:pPr>
      <w:r>
        <w:t xml:space="preserve">The LPSC shall </w:t>
      </w:r>
      <w:r w:rsidRPr="008D3684">
        <w:t>continue</w:t>
      </w:r>
      <w:r>
        <w:t xml:space="preserve"> development of the BIM </w:t>
      </w:r>
      <w:r w:rsidRPr="00664BC0">
        <w:t>or 3D model(s) created</w:t>
      </w:r>
      <w:r>
        <w:t xml:space="preserve"> in the design development phase. Parametric links are to be maintained within the respective models to enable automatic generation of all plans, sections, elevations, custom details, schedules and 3D views. All information needed to describe the implementation</w:t>
      </w:r>
      <w:r>
        <w:rPr>
          <w:lang w:val="en-AU"/>
        </w:rPr>
        <w:t xml:space="preserve"> (construction)</w:t>
      </w:r>
      <w:r>
        <w:t xml:space="preserve"> documents shall be graphically or alphanumerically included in and derived from these models only. Specifications are not required to be linked in </w:t>
      </w:r>
      <w:r w:rsidRPr="00A11FFB">
        <w:t>the BIM</w:t>
      </w:r>
      <w:r>
        <w:t>.</w:t>
      </w:r>
      <w:r w:rsidRPr="003A3A98">
        <w:t xml:space="preserve"> </w:t>
      </w:r>
    </w:p>
    <w:p w14:paraId="2E4AB486" w14:textId="77777777" w:rsidR="00BA3B0B" w:rsidRDefault="00BA3B0B" w:rsidP="00BA3B0B">
      <w:pPr>
        <w:pStyle w:val="DocumentContent"/>
        <w:shd w:val="clear" w:color="auto" w:fill="FFFFFF" w:themeFill="background1"/>
      </w:pPr>
      <w:r>
        <w:t>With submittal of final documentation, the LPSC shall submit the final model(s) in native application's format and validated IFC. Any future changes to, or extractions from, the model(s) will be the responsibility of the party making the changes.</w:t>
      </w:r>
    </w:p>
    <w:p w14:paraId="02FC56F2" w14:textId="77777777" w:rsidR="00BA3B0B" w:rsidRDefault="00BA3B0B" w:rsidP="00BA3B0B">
      <w:pPr>
        <w:pStyle w:val="DocumentContent"/>
        <w:shd w:val="clear" w:color="auto" w:fill="FFFFFF" w:themeFill="background1"/>
      </w:pPr>
      <w:r>
        <w:t>The LPSC shall make all submittals in accordance with the B</w:t>
      </w:r>
      <w:r>
        <w:rPr>
          <w:lang w:val="en-AU"/>
        </w:rPr>
        <w:t>E</w:t>
      </w:r>
      <w:r>
        <w:t>P.</w:t>
      </w:r>
    </w:p>
    <w:p w14:paraId="25A0225C" w14:textId="77777777" w:rsidR="00BA3B0B" w:rsidRDefault="00BA3B0B" w:rsidP="00BA3B0B">
      <w:pPr>
        <w:pStyle w:val="DocumentContent"/>
        <w:shd w:val="clear" w:color="auto" w:fill="FFFFFF" w:themeFill="background1"/>
        <w:ind w:left="567" w:hanging="567"/>
      </w:pPr>
      <w:r>
        <w:t xml:space="preserve">All contract </w:t>
      </w:r>
      <w:r w:rsidRPr="008D3684">
        <w:t>drawings</w:t>
      </w:r>
      <w:r>
        <w:t xml:space="preserve"> to still comply with the </w:t>
      </w:r>
      <w:hyperlink r:id="rId11" w:history="1">
        <w:r w:rsidRPr="007F0B9D">
          <w:rPr>
            <w:rStyle w:val="Hyperlink"/>
            <w:color w:val="FF0000"/>
          </w:rPr>
          <w:t>Electronic Documentation Requirements (G65)</w:t>
        </w:r>
      </w:hyperlink>
      <w:r>
        <w:t>.</w:t>
      </w:r>
    </w:p>
    <w:p w14:paraId="0B52EFDB" w14:textId="77777777" w:rsidR="00BA3B0B" w:rsidRPr="006673C4" w:rsidRDefault="00BA3B0B" w:rsidP="00BA3B0B">
      <w:pPr>
        <w:pStyle w:val="Heading3"/>
        <w:shd w:val="clear" w:color="auto" w:fill="FFFFFF" w:themeFill="background1"/>
        <w:ind w:left="0" w:firstLine="0"/>
        <w:rPr>
          <w:szCs w:val="22"/>
        </w:rPr>
      </w:pPr>
      <w:bookmarkStart w:id="37" w:name="_Toc171525265"/>
      <w:r w:rsidRPr="006673C4">
        <w:rPr>
          <w:szCs w:val="22"/>
        </w:rPr>
        <w:t>BIM Model Templates</w:t>
      </w:r>
      <w:bookmarkEnd w:id="37"/>
    </w:p>
    <w:p w14:paraId="07C8532B" w14:textId="77777777" w:rsidR="00BA3B0B" w:rsidRDefault="00BA3B0B" w:rsidP="00BA3B0B">
      <w:pPr>
        <w:pStyle w:val="DocumentContent"/>
        <w:shd w:val="clear" w:color="auto" w:fill="FFFFFF" w:themeFill="background1"/>
        <w:ind w:left="567"/>
        <w:rPr>
          <w:szCs w:val="22"/>
          <w:lang w:val="en-AU"/>
        </w:rPr>
      </w:pPr>
      <w:r>
        <w:t xml:space="preserve">DIT 3D model </w:t>
      </w:r>
      <w:r>
        <w:rPr>
          <w:lang w:val="en-US"/>
        </w:rPr>
        <w:t xml:space="preserve">drawing sheets and </w:t>
      </w:r>
      <w:r>
        <w:t xml:space="preserve">templates must be used for all contract drawings. Download from </w:t>
      </w:r>
      <w:hyperlink r:id="rId12" w:history="1">
        <w:r w:rsidRPr="00F452F6">
          <w:rPr>
            <w:color w:val="0000FF"/>
            <w:szCs w:val="22"/>
            <w:u w:val="single"/>
            <w:lang w:val="en-AU"/>
          </w:rPr>
          <w:t>Buildings - Asset and Contract Documents - Department for Infrastructure and Transport - South Australia (dit.sa.gov.au)</w:t>
        </w:r>
      </w:hyperlink>
    </w:p>
    <w:p w14:paraId="2B2B4B59" w14:textId="77777777" w:rsidR="00BA3B0B" w:rsidRDefault="00BA3B0B" w:rsidP="00BA3B0B">
      <w:pPr>
        <w:pStyle w:val="DocumentContent"/>
        <w:shd w:val="clear" w:color="auto" w:fill="FFFFFF" w:themeFill="background1"/>
        <w:ind w:left="567"/>
      </w:pPr>
      <w:r>
        <w:t>The preferred size of documents is A1 (B1, A2, A3, and A4 are also acceptable to suit project).</w:t>
      </w:r>
    </w:p>
    <w:p w14:paraId="36F66E0C" w14:textId="77777777" w:rsidR="00BA3B0B" w:rsidRPr="006673C4" w:rsidRDefault="00BA3B0B" w:rsidP="00BA3B0B">
      <w:pPr>
        <w:pStyle w:val="Heading3"/>
        <w:shd w:val="clear" w:color="auto" w:fill="FFFFFF" w:themeFill="background1"/>
        <w:ind w:left="0" w:firstLine="0"/>
        <w:rPr>
          <w:szCs w:val="22"/>
        </w:rPr>
      </w:pPr>
      <w:bookmarkStart w:id="38" w:name="_Toc171525266"/>
      <w:r w:rsidRPr="006673C4">
        <w:rPr>
          <w:szCs w:val="22"/>
        </w:rPr>
        <w:t>BIM Model Registration</w:t>
      </w:r>
      <w:bookmarkEnd w:id="38"/>
    </w:p>
    <w:p w14:paraId="26E89E99" w14:textId="77777777" w:rsidR="00BA3B0B" w:rsidRPr="004117C4" w:rsidRDefault="00BA3B0B" w:rsidP="00BA3B0B">
      <w:pPr>
        <w:pStyle w:val="DocumentContent"/>
        <w:shd w:val="clear" w:color="auto" w:fill="FFFFFF" w:themeFill="background1"/>
      </w:pPr>
      <w:r w:rsidRPr="004117C4">
        <w:t>3D BIM models are to include all contract drawings, which must be registered with Plan Services before tender submission. A DIT Drawing Number will be supplied which must be entered in the title block. The Plan Officer must be informed of any changes to DIT Drawing Numbers or Drawing Title after initial registration. Extra drawing numbers can be supplied on request, please inform the Plan Officer of numbers not used.</w:t>
      </w:r>
    </w:p>
    <w:p w14:paraId="45191E10" w14:textId="77777777" w:rsidR="00BA3B0B" w:rsidRPr="006673C4" w:rsidRDefault="00BA3B0B" w:rsidP="00BA3B0B">
      <w:pPr>
        <w:pStyle w:val="Heading3"/>
        <w:shd w:val="clear" w:color="auto" w:fill="FFFFFF" w:themeFill="background1"/>
        <w:ind w:left="0" w:firstLine="0"/>
        <w:rPr>
          <w:szCs w:val="22"/>
        </w:rPr>
      </w:pPr>
      <w:bookmarkStart w:id="39" w:name="_Toc171525267"/>
      <w:r w:rsidRPr="006673C4">
        <w:rPr>
          <w:szCs w:val="22"/>
        </w:rPr>
        <w:t>Save as</w:t>
      </w:r>
      <w:bookmarkEnd w:id="39"/>
    </w:p>
    <w:p w14:paraId="6FA3146A" w14:textId="77777777" w:rsidR="00BA3B0B" w:rsidRPr="00495780" w:rsidRDefault="00BA3B0B" w:rsidP="00BA3B0B">
      <w:pPr>
        <w:pStyle w:val="DocumentContent"/>
        <w:shd w:val="clear" w:color="auto" w:fill="FFFFFF" w:themeFill="background1"/>
        <w:ind w:left="567"/>
        <w:rPr>
          <w:lang w:val="en-AU"/>
        </w:rPr>
      </w:pPr>
      <w:r>
        <w:t>Ensure that the file is saved with the contract number as the file name (i.e. 2889-A-20</w:t>
      </w:r>
      <w:r>
        <w:rPr>
          <w:lang w:val="en-US"/>
        </w:rPr>
        <w:t>24</w:t>
      </w:r>
      <w:r>
        <w:t xml:space="preserve">. rvt)  for construction </w:t>
      </w:r>
      <w:r>
        <w:rPr>
          <w:lang w:val="en-AU"/>
        </w:rPr>
        <w:t>documents.</w:t>
      </w:r>
      <w:r>
        <w:t xml:space="preserve"> </w:t>
      </w:r>
    </w:p>
    <w:p w14:paraId="5E532715" w14:textId="77777777" w:rsidR="00BA3B0B" w:rsidRPr="004117C4" w:rsidRDefault="00BA3B0B" w:rsidP="00BA3B0B">
      <w:pPr>
        <w:pStyle w:val="Heading3"/>
        <w:shd w:val="clear" w:color="auto" w:fill="FFFFFF" w:themeFill="background1"/>
        <w:ind w:left="0" w:firstLine="0"/>
        <w:rPr>
          <w:szCs w:val="22"/>
        </w:rPr>
      </w:pPr>
      <w:bookmarkStart w:id="40" w:name="_Toc171525268"/>
      <w:r w:rsidRPr="004117C4">
        <w:rPr>
          <w:szCs w:val="22"/>
        </w:rPr>
        <w:t>Tender Submission</w:t>
      </w:r>
      <w:bookmarkEnd w:id="40"/>
    </w:p>
    <w:p w14:paraId="370F4525" w14:textId="77777777" w:rsidR="00BA3B0B" w:rsidRDefault="00BA3B0B" w:rsidP="00BA3B0B">
      <w:pPr>
        <w:pStyle w:val="DocumentContent"/>
        <w:shd w:val="clear" w:color="auto" w:fill="FFFFFF" w:themeFill="background1"/>
        <w:ind w:left="567"/>
      </w:pPr>
      <w:r>
        <w:t xml:space="preserve">Revit (.rvt) and IFC files are </w:t>
      </w:r>
      <w:r w:rsidRPr="008D3684">
        <w:t>required</w:t>
      </w:r>
      <w:r>
        <w:t xml:space="preserve"> on CD </w:t>
      </w:r>
      <w:r>
        <w:rPr>
          <w:lang w:val="en-AU"/>
        </w:rPr>
        <w:t>,</w:t>
      </w:r>
      <w:r>
        <w:t xml:space="preserve"> DVD </w:t>
      </w:r>
      <w:r>
        <w:rPr>
          <w:lang w:val="en-AU"/>
        </w:rPr>
        <w:t xml:space="preserve">or other approved electronic document formats by DIT </w:t>
      </w:r>
      <w:r>
        <w:t>and include all registered drawings that form part of the contract documents.</w:t>
      </w:r>
    </w:p>
    <w:p w14:paraId="5FDC6139" w14:textId="77777777" w:rsidR="00BA3B0B" w:rsidRDefault="00BA3B0B" w:rsidP="00BA3B0B">
      <w:pPr>
        <w:pStyle w:val="DocumentContent"/>
        <w:shd w:val="clear" w:color="auto" w:fill="FFFFFF" w:themeFill="background1"/>
        <w:ind w:left="567"/>
      </w:pPr>
      <w:r>
        <w:t xml:space="preserve">Contract documentation </w:t>
      </w:r>
      <w:r w:rsidRPr="008D3684">
        <w:t>requirements</w:t>
      </w:r>
      <w:r>
        <w:t xml:space="preserve"> for tender will still require </w:t>
      </w:r>
      <w:r>
        <w:rPr>
          <w:caps/>
        </w:rPr>
        <w:t>.</w:t>
      </w:r>
      <w:r>
        <w:t xml:space="preserve">dwg and .pdf files of all contract documents to be issued and should be derived from and match the sheet list included in the 3D </w:t>
      </w:r>
      <w:r>
        <w:rPr>
          <w:lang w:val="en-AU"/>
        </w:rPr>
        <w:t xml:space="preserve">BIM </w:t>
      </w:r>
      <w:r>
        <w:t>model.</w:t>
      </w:r>
    </w:p>
    <w:p w14:paraId="248ABE2C" w14:textId="77777777" w:rsidR="00BA3B0B" w:rsidRPr="004117C4" w:rsidRDefault="00BA3B0B" w:rsidP="00BA3B0B">
      <w:pPr>
        <w:pStyle w:val="Heading3"/>
        <w:shd w:val="clear" w:color="auto" w:fill="FFFFFF" w:themeFill="background1"/>
        <w:ind w:left="0" w:firstLine="0"/>
        <w:rPr>
          <w:szCs w:val="22"/>
        </w:rPr>
      </w:pPr>
      <w:bookmarkStart w:id="41" w:name="_Toc171525269"/>
      <w:r w:rsidRPr="004117C4">
        <w:rPr>
          <w:szCs w:val="22"/>
        </w:rPr>
        <w:t>Tender Phase</w:t>
      </w:r>
      <w:bookmarkEnd w:id="41"/>
    </w:p>
    <w:p w14:paraId="79AE5820" w14:textId="77777777" w:rsidR="00BA3B0B" w:rsidRDefault="00BA3B0B" w:rsidP="00BA3B0B">
      <w:pPr>
        <w:pStyle w:val="DocumentContent"/>
        <w:shd w:val="clear" w:color="auto" w:fill="FFFFFF" w:themeFill="background1"/>
        <w:ind w:left="567"/>
      </w:pPr>
      <w:r>
        <w:t xml:space="preserve">The LPSC shall update the 3D </w:t>
      </w:r>
      <w:r>
        <w:rPr>
          <w:lang w:val="en-AU"/>
        </w:rPr>
        <w:t xml:space="preserve">BIM </w:t>
      </w:r>
      <w:r>
        <w:t xml:space="preserve">model with all addendums, accepted alternates and/or value enhancement proposals. </w:t>
      </w:r>
    </w:p>
    <w:p w14:paraId="3077C208" w14:textId="77777777" w:rsidR="00BA3B0B" w:rsidRPr="004117C4" w:rsidRDefault="00BA3B0B" w:rsidP="00BA3B0B">
      <w:pPr>
        <w:pStyle w:val="Heading2"/>
        <w:numPr>
          <w:ilvl w:val="0"/>
          <w:numId w:val="5"/>
        </w:numPr>
        <w:shd w:val="clear" w:color="auto" w:fill="FFFFFF" w:themeFill="background1"/>
        <w:rPr>
          <w:szCs w:val="24"/>
        </w:rPr>
      </w:pPr>
      <w:bookmarkStart w:id="42" w:name="_Toc171525270"/>
      <w:r w:rsidRPr="004117C4">
        <w:rPr>
          <w:szCs w:val="24"/>
        </w:rPr>
        <w:t>Construction Phase</w:t>
      </w:r>
      <w:bookmarkEnd w:id="42"/>
    </w:p>
    <w:p w14:paraId="7D5B70DD" w14:textId="77777777" w:rsidR="00BA3B0B" w:rsidRPr="004117C4" w:rsidRDefault="00BA3B0B" w:rsidP="00BA3B0B">
      <w:pPr>
        <w:pStyle w:val="Heading3"/>
        <w:shd w:val="clear" w:color="auto" w:fill="FFFFFF" w:themeFill="background1"/>
        <w:ind w:left="0" w:firstLine="0"/>
        <w:rPr>
          <w:szCs w:val="22"/>
        </w:rPr>
      </w:pPr>
      <w:bookmarkStart w:id="43" w:name="_Toc171525271"/>
      <w:r w:rsidRPr="004117C4">
        <w:rPr>
          <w:szCs w:val="22"/>
        </w:rPr>
        <w:t>Record Documents</w:t>
      </w:r>
      <w:bookmarkEnd w:id="43"/>
      <w:r w:rsidRPr="004117C4">
        <w:rPr>
          <w:szCs w:val="22"/>
        </w:rPr>
        <w:t xml:space="preserve"> </w:t>
      </w:r>
    </w:p>
    <w:p w14:paraId="3805C4D3" w14:textId="6968A8CD" w:rsidR="00BA3B0B" w:rsidRDefault="00BA3B0B" w:rsidP="00BA3B0B">
      <w:pPr>
        <w:pStyle w:val="DocumentContent"/>
        <w:shd w:val="clear" w:color="auto" w:fill="FFFFFF" w:themeFill="background1"/>
        <w:ind w:left="567"/>
        <w:rPr>
          <w:lang w:val="en-US"/>
        </w:rPr>
      </w:pPr>
      <w:r>
        <w:t>The LPSC’</w:t>
      </w:r>
      <w:r>
        <w:rPr>
          <w:lang w:val="en-AU"/>
        </w:rPr>
        <w:t>s and DPSC’s shall</w:t>
      </w:r>
      <w:r>
        <w:t xml:space="preserve"> update the</w:t>
      </w:r>
      <w:r>
        <w:rPr>
          <w:lang w:val="en-AU"/>
        </w:rPr>
        <w:t>ir</w:t>
      </w:r>
      <w:r>
        <w:t xml:space="preserve"> </w:t>
      </w:r>
      <w:r>
        <w:rPr>
          <w:lang w:val="en-AU"/>
        </w:rPr>
        <w:t xml:space="preserve">respective </w:t>
      </w:r>
      <w:r>
        <w:t xml:space="preserve">3D </w:t>
      </w:r>
      <w:r>
        <w:rPr>
          <w:lang w:val="en-AU"/>
        </w:rPr>
        <w:t xml:space="preserve">BIM </w:t>
      </w:r>
      <w:r>
        <w:t xml:space="preserve">model(s) </w:t>
      </w:r>
      <w:r>
        <w:rPr>
          <w:lang w:val="en-US"/>
        </w:rPr>
        <w:t>int</w:t>
      </w:r>
      <w:r w:rsidR="00A4202D">
        <w:rPr>
          <w:lang w:val="en-US"/>
        </w:rPr>
        <w:t>o</w:t>
      </w:r>
      <w:r>
        <w:rPr>
          <w:lang w:val="en-US"/>
        </w:rPr>
        <w:t xml:space="preserve"> a ‘federated 3D Model and</w:t>
      </w:r>
      <w:r>
        <w:t xml:space="preserve"> include any project recorded changes</w:t>
      </w:r>
      <w:r>
        <w:rPr>
          <w:lang w:val="en-AU"/>
        </w:rPr>
        <w:t>,</w:t>
      </w:r>
      <w:r>
        <w:t xml:space="preserve"> relevant instructions, changes and RFI responses during the construction phase based upon information provided by the </w:t>
      </w:r>
      <w:r>
        <w:rPr>
          <w:lang w:val="en-US"/>
        </w:rPr>
        <w:t>Contractor /Managing Contractor.</w:t>
      </w:r>
    </w:p>
    <w:p w14:paraId="505C93EA" w14:textId="77777777" w:rsidR="00BA3B0B" w:rsidRDefault="00BA3B0B" w:rsidP="00BA3B0B">
      <w:pPr>
        <w:pStyle w:val="DocumentContent"/>
        <w:shd w:val="clear" w:color="auto" w:fill="FFFFFF" w:themeFill="background1"/>
        <w:ind w:left="567"/>
      </w:pPr>
      <w:r w:rsidRPr="009C25FD">
        <w:lastRenderedPageBreak/>
        <w:t xml:space="preserve">The </w:t>
      </w:r>
      <w:r>
        <w:rPr>
          <w:lang w:val="en-US"/>
        </w:rPr>
        <w:t>Contractor / Managing Contractor (C /</w:t>
      </w:r>
      <w:r>
        <w:rPr>
          <w:lang w:val="en-AU"/>
        </w:rPr>
        <w:t>MC)</w:t>
      </w:r>
      <w:r w:rsidRPr="009C25FD">
        <w:t xml:space="preserve"> shall commutatively comply the record documents </w:t>
      </w:r>
      <w:r>
        <w:rPr>
          <w:lang w:val="en-AU"/>
        </w:rPr>
        <w:t xml:space="preserve">and maintain the </w:t>
      </w:r>
      <w:r>
        <w:t xml:space="preserve">full </w:t>
      </w:r>
      <w:r>
        <w:rPr>
          <w:lang w:val="en-AU"/>
        </w:rPr>
        <w:t>Project Information Model and all</w:t>
      </w:r>
      <w:r w:rsidRPr="009C25FD">
        <w:t xml:space="preserve"> </w:t>
      </w:r>
      <w:r>
        <w:rPr>
          <w:lang w:val="en-AU"/>
        </w:rPr>
        <w:t>data and information required by the DIT Project Completion Documents (G178),</w:t>
      </w:r>
      <w:r>
        <w:t xml:space="preserve"> </w:t>
      </w:r>
      <w:r>
        <w:rPr>
          <w:lang w:val="en-AU"/>
        </w:rPr>
        <w:t>Completion Requirements for Building projects (G182) and Lead Agency Completion Requirements.</w:t>
      </w:r>
      <w:r>
        <w:t xml:space="preserve"> </w:t>
      </w:r>
    </w:p>
    <w:p w14:paraId="0AA359DE" w14:textId="37551EBA" w:rsidR="00BA3B0B" w:rsidRPr="004117C4" w:rsidRDefault="00BA3B0B" w:rsidP="00BA3B0B">
      <w:pPr>
        <w:pStyle w:val="DocumentContent"/>
        <w:shd w:val="clear" w:color="auto" w:fill="FFFFFF" w:themeFill="background1"/>
        <w:ind w:left="567"/>
        <w:rPr>
          <w:szCs w:val="22"/>
          <w:lang w:val="en-AU"/>
        </w:rPr>
      </w:pPr>
      <w:r>
        <w:t xml:space="preserve">The </w:t>
      </w:r>
      <w:r>
        <w:rPr>
          <w:lang w:val="en-US"/>
        </w:rPr>
        <w:t xml:space="preserve">Contractor / </w:t>
      </w:r>
      <w:r>
        <w:rPr>
          <w:lang w:val="en-AU"/>
        </w:rPr>
        <w:t xml:space="preserve">Managing Contractor </w:t>
      </w:r>
      <w:r w:rsidR="00E759D6">
        <w:rPr>
          <w:lang w:val="en-AU"/>
        </w:rPr>
        <w:t>is</w:t>
      </w:r>
      <w:r>
        <w:t xml:space="preserve"> responsible for </w:t>
      </w:r>
      <w:r w:rsidR="00E759D6">
        <w:t xml:space="preserve">the </w:t>
      </w:r>
      <w:r>
        <w:rPr>
          <w:lang w:val="en-AU"/>
        </w:rPr>
        <w:t>management</w:t>
      </w:r>
      <w:r>
        <w:t xml:space="preserve"> of the </w:t>
      </w:r>
      <w:r>
        <w:rPr>
          <w:lang w:val="en-US"/>
        </w:rPr>
        <w:t xml:space="preserve">record </w:t>
      </w:r>
      <w:r w:rsidRPr="004117C4">
        <w:rPr>
          <w:szCs w:val="22"/>
          <w:lang w:val="en-US"/>
        </w:rPr>
        <w:t xml:space="preserve">documents and </w:t>
      </w:r>
      <w:r w:rsidRPr="004117C4">
        <w:rPr>
          <w:szCs w:val="22"/>
        </w:rPr>
        <w:t>P</w:t>
      </w:r>
      <w:r w:rsidRPr="004117C4">
        <w:rPr>
          <w:szCs w:val="22"/>
          <w:lang w:val="en-US"/>
        </w:rPr>
        <w:t>roject Information Model (PIM)</w:t>
      </w:r>
    </w:p>
    <w:p w14:paraId="37BB55AB" w14:textId="77777777" w:rsidR="00BA3B0B" w:rsidRPr="004117C4" w:rsidRDefault="00BA3B0B" w:rsidP="00BA3B0B">
      <w:pPr>
        <w:pStyle w:val="Heading3"/>
        <w:shd w:val="clear" w:color="auto" w:fill="FFFFFF" w:themeFill="background1"/>
        <w:ind w:left="0" w:firstLine="0"/>
        <w:rPr>
          <w:szCs w:val="22"/>
        </w:rPr>
      </w:pPr>
      <w:bookmarkStart w:id="44" w:name="_Toc171525272"/>
      <w:r w:rsidRPr="004117C4">
        <w:rPr>
          <w:szCs w:val="22"/>
        </w:rPr>
        <w:t>Contract Completion and Handover</w:t>
      </w:r>
      <w:bookmarkEnd w:id="44"/>
      <w:r w:rsidRPr="004117C4">
        <w:rPr>
          <w:szCs w:val="22"/>
        </w:rPr>
        <w:t xml:space="preserve"> </w:t>
      </w:r>
    </w:p>
    <w:p w14:paraId="28D2478E" w14:textId="77777777" w:rsidR="00BA3B0B" w:rsidRDefault="00BA3B0B" w:rsidP="00AC0143">
      <w:pPr>
        <w:pStyle w:val="DocumentContent"/>
        <w:ind w:left="567"/>
      </w:pPr>
      <w:r>
        <w:t>The LPSC</w:t>
      </w:r>
      <w:r>
        <w:rPr>
          <w:lang w:val="en-AU"/>
        </w:rPr>
        <w:t>’s</w:t>
      </w:r>
      <w:r>
        <w:t xml:space="preserve"> </w:t>
      </w:r>
      <w:r>
        <w:rPr>
          <w:lang w:val="en-AU"/>
        </w:rPr>
        <w:t xml:space="preserve">shall </w:t>
      </w:r>
      <w:r>
        <w:t xml:space="preserve">update </w:t>
      </w:r>
      <w:r>
        <w:rPr>
          <w:lang w:val="en-AU"/>
        </w:rPr>
        <w:t xml:space="preserve">of </w:t>
      </w:r>
      <w:r>
        <w:t xml:space="preserve">their respective 3D </w:t>
      </w:r>
      <w:r>
        <w:rPr>
          <w:lang w:val="en-AU"/>
        </w:rPr>
        <w:t xml:space="preserve">BIM </w:t>
      </w:r>
      <w:r>
        <w:t>models with any project recorded changes</w:t>
      </w:r>
      <w:r>
        <w:rPr>
          <w:lang w:val="en-US"/>
        </w:rPr>
        <w:t xml:space="preserve"> </w:t>
      </w:r>
      <w:r w:rsidRPr="00AC0143">
        <w:rPr>
          <w:lang w:val="en-US"/>
        </w:rPr>
        <w:t xml:space="preserve">and </w:t>
      </w:r>
      <w:r w:rsidRPr="00AC0143">
        <w:t>provide monthly updates on any changes. All disciplines</w:t>
      </w:r>
      <w:r>
        <w:t xml:space="preserve"> </w:t>
      </w:r>
      <w:r>
        <w:rPr>
          <w:lang w:val="en-US"/>
        </w:rPr>
        <w:t>are to</w:t>
      </w:r>
      <w:r>
        <w:t xml:space="preserve"> update their respective BIM models and drawings to reflect relevant instructions, changes and RFI responses during the construction phase </w:t>
      </w:r>
      <w:r>
        <w:rPr>
          <w:lang w:val="en-US"/>
        </w:rPr>
        <w:t xml:space="preserve">including any additional </w:t>
      </w:r>
      <w:r>
        <w:t>information provided by the</w:t>
      </w:r>
      <w:r>
        <w:rPr>
          <w:lang w:val="en-US"/>
        </w:rPr>
        <w:t xml:space="preserve"> Contractor.</w:t>
      </w:r>
      <w:r>
        <w:t xml:space="preserve"> </w:t>
      </w:r>
    </w:p>
    <w:p w14:paraId="260FE289" w14:textId="77777777" w:rsidR="00BA3B0B" w:rsidRPr="004117C4" w:rsidRDefault="00BA3B0B" w:rsidP="00BA3B0B">
      <w:pPr>
        <w:pStyle w:val="Heading3"/>
        <w:shd w:val="clear" w:color="auto" w:fill="FFFFFF" w:themeFill="background1"/>
        <w:ind w:left="0" w:firstLine="0"/>
        <w:rPr>
          <w:szCs w:val="22"/>
        </w:rPr>
      </w:pPr>
      <w:bookmarkStart w:id="45" w:name="_Toc171525273"/>
      <w:r w:rsidRPr="004117C4">
        <w:rPr>
          <w:szCs w:val="22"/>
        </w:rPr>
        <w:t>Practical Completion</w:t>
      </w:r>
      <w:bookmarkEnd w:id="45"/>
    </w:p>
    <w:p w14:paraId="4A727457" w14:textId="77777777" w:rsidR="00BA3B0B" w:rsidRDefault="00BA3B0B" w:rsidP="00BA3B0B">
      <w:pPr>
        <w:pStyle w:val="DocumentContent"/>
        <w:shd w:val="clear" w:color="auto" w:fill="FFFFFF" w:themeFill="background1"/>
        <w:ind w:left="567"/>
      </w:pPr>
      <w:r>
        <w:t xml:space="preserve">In accordance with Building Projects Completion Requirements for Building Projects (G182) </w:t>
      </w:r>
      <w:r w:rsidRPr="000C0853">
        <w:t>14 days prior to</w:t>
      </w:r>
      <w:r>
        <w:t xml:space="preserve"> the Date of Practical Completion (or the equivalent) of the construction contract</w:t>
      </w:r>
      <w:r>
        <w:rPr>
          <w:lang w:val="en-AU"/>
        </w:rPr>
        <w:t xml:space="preserve"> (or separable portions) </w:t>
      </w:r>
      <w:r>
        <w:t>, the LPSC</w:t>
      </w:r>
      <w:r>
        <w:rPr>
          <w:lang w:val="en-AU"/>
        </w:rPr>
        <w:t>s</w:t>
      </w:r>
      <w:r>
        <w:t xml:space="preserve"> shall review the </w:t>
      </w:r>
      <w:r>
        <w:rPr>
          <w:lang w:val="en-US"/>
        </w:rPr>
        <w:t xml:space="preserve">Contractor </w:t>
      </w:r>
      <w:r>
        <w:rPr>
          <w:lang w:val="en-AU"/>
        </w:rPr>
        <w:t xml:space="preserve"> </w:t>
      </w:r>
      <w:r>
        <w:t xml:space="preserve"> supplied Project Information </w:t>
      </w:r>
      <w:r>
        <w:rPr>
          <w:lang w:val="en-AU"/>
        </w:rPr>
        <w:t xml:space="preserve">BIM </w:t>
      </w:r>
      <w:r>
        <w:t>Model (rvt or IFC compliant file per discipline) including all rvt, pdf, dwg and files and associated data</w:t>
      </w:r>
      <w:r>
        <w:rPr>
          <w:lang w:val="en-AU"/>
        </w:rPr>
        <w:t xml:space="preserve"> as part of the Completion Documents.</w:t>
      </w:r>
    </w:p>
    <w:p w14:paraId="23E60DE4" w14:textId="77777777" w:rsidR="00BA3B0B" w:rsidRDefault="00BA3B0B" w:rsidP="00BA3B0B">
      <w:pPr>
        <w:pStyle w:val="DocumentContent"/>
        <w:shd w:val="clear" w:color="auto" w:fill="FFFFFF" w:themeFill="background1"/>
        <w:ind w:left="567"/>
        <w:rPr>
          <w:lang w:val="en-AU"/>
        </w:rPr>
      </w:pPr>
      <w:r>
        <w:rPr>
          <w:lang w:val="en-AU"/>
        </w:rPr>
        <w:t xml:space="preserve">Following the LPSC’s review of the full completion documents </w:t>
      </w:r>
      <w:r>
        <w:t xml:space="preserve">the </w:t>
      </w:r>
      <w:r>
        <w:rPr>
          <w:lang w:val="en-AU"/>
        </w:rPr>
        <w:t>Contractor is</w:t>
      </w:r>
      <w:r>
        <w:t xml:space="preserve"> to</w:t>
      </w:r>
      <w:r>
        <w:rPr>
          <w:lang w:val="en-AU"/>
        </w:rPr>
        <w:t xml:space="preserve"> include any required amendments or</w:t>
      </w:r>
      <w:r>
        <w:t xml:space="preserve"> </w:t>
      </w:r>
      <w:r>
        <w:rPr>
          <w:lang w:val="en-AU"/>
        </w:rPr>
        <w:t>updates and issue to Lead Agency and DIT for final review.</w:t>
      </w:r>
    </w:p>
    <w:p w14:paraId="4BAFA6F7" w14:textId="77777777" w:rsidR="00BA3B0B" w:rsidRDefault="00BA3B0B" w:rsidP="00BA3B0B">
      <w:pPr>
        <w:pStyle w:val="DocumentContent"/>
        <w:shd w:val="clear" w:color="auto" w:fill="FFFFFF" w:themeFill="background1"/>
        <w:ind w:left="567"/>
        <w:rPr>
          <w:szCs w:val="22"/>
        </w:rPr>
      </w:pPr>
      <w:r>
        <w:rPr>
          <w:lang w:val="en-AU"/>
        </w:rPr>
        <w:t>Upon final review by Lead Agency and DIT the CMC is to supply</w:t>
      </w:r>
      <w:r>
        <w:t xml:space="preserve"> to the DIT Project Review Officer</w:t>
      </w:r>
      <w:r>
        <w:rPr>
          <w:lang w:val="en-AU"/>
        </w:rPr>
        <w:t xml:space="preserve">, </w:t>
      </w:r>
      <w:r>
        <w:t xml:space="preserve">dwg and rvt (if used) and pdf files of all Record Drawings for architectural, civil, structural and building services engineering disciplines </w:t>
      </w:r>
      <w:r>
        <w:rPr>
          <w:lang w:val="en-US"/>
        </w:rPr>
        <w:t>to enable a</w:t>
      </w:r>
      <w:r>
        <w:rPr>
          <w:lang w:val="en-AU"/>
        </w:rPr>
        <w:t xml:space="preserve"> </w:t>
      </w:r>
      <w:r>
        <w:rPr>
          <w:szCs w:val="22"/>
        </w:rPr>
        <w:t xml:space="preserve">full “Federated” </w:t>
      </w:r>
      <w:r>
        <w:rPr>
          <w:szCs w:val="22"/>
          <w:lang w:val="en-AU"/>
        </w:rPr>
        <w:t xml:space="preserve">BIM </w:t>
      </w:r>
      <w:r>
        <w:rPr>
          <w:szCs w:val="22"/>
        </w:rPr>
        <w:t>model</w:t>
      </w:r>
      <w:r>
        <w:rPr>
          <w:szCs w:val="22"/>
          <w:lang w:val="en-AU"/>
        </w:rPr>
        <w:t xml:space="preserve"> (PIM),</w:t>
      </w:r>
      <w:r>
        <w:rPr>
          <w:szCs w:val="22"/>
        </w:rPr>
        <w:t xml:space="preserve"> with all reference drawings, is to be submitted in original authored software, IFC compliant and .rvt files as an Asset Information Model (AIM)</w:t>
      </w:r>
    </w:p>
    <w:p w14:paraId="2CA521FB" w14:textId="77777777" w:rsidR="00BA3B0B" w:rsidRPr="004117C4" w:rsidRDefault="00BA3B0B" w:rsidP="00BA3B0B">
      <w:pPr>
        <w:pStyle w:val="Heading3"/>
        <w:shd w:val="clear" w:color="auto" w:fill="FFFFFF" w:themeFill="background1"/>
        <w:ind w:left="0" w:firstLine="0"/>
        <w:rPr>
          <w:szCs w:val="22"/>
        </w:rPr>
      </w:pPr>
      <w:bookmarkStart w:id="46" w:name="_Toc171525274"/>
      <w:r w:rsidRPr="004117C4">
        <w:rPr>
          <w:szCs w:val="22"/>
        </w:rPr>
        <w:t>Delivery</w:t>
      </w:r>
      <w:bookmarkEnd w:id="46"/>
    </w:p>
    <w:p w14:paraId="56156243" w14:textId="77777777" w:rsidR="00BA3B0B" w:rsidRDefault="00BA3B0B" w:rsidP="00BA3B0B">
      <w:pPr>
        <w:pStyle w:val="DocumentContent"/>
        <w:shd w:val="clear" w:color="auto" w:fill="FFFFFF" w:themeFill="background1"/>
        <w:ind w:firstLine="567"/>
      </w:pPr>
      <w:r>
        <w:t xml:space="preserve">Deliver to the Project </w:t>
      </w:r>
      <w:r w:rsidRPr="008D3684">
        <w:t>Manager</w:t>
      </w:r>
      <w:r>
        <w:t>, Building Projects.</w:t>
      </w:r>
    </w:p>
    <w:p w14:paraId="0D679A81" w14:textId="77777777" w:rsidR="00BA3B0B" w:rsidRDefault="00BA3B0B" w:rsidP="00BA3B0B">
      <w:pPr>
        <w:pStyle w:val="DocumentContent"/>
        <w:shd w:val="clear" w:color="auto" w:fill="FFFFFF" w:themeFill="background1"/>
        <w:ind w:firstLine="567"/>
      </w:pPr>
      <w:r>
        <w:t>Department of Planning and Infrastructure</w:t>
      </w:r>
    </w:p>
    <w:p w14:paraId="5A9F0B7F" w14:textId="77777777" w:rsidR="00BA3B0B" w:rsidRDefault="00BA3B0B" w:rsidP="00BA3B0B">
      <w:pPr>
        <w:pStyle w:val="DocumentContent"/>
        <w:shd w:val="clear" w:color="auto" w:fill="FFFFFF" w:themeFill="background1"/>
        <w:ind w:firstLine="567"/>
      </w:pPr>
      <w:r w:rsidRPr="004A64BA">
        <w:t xml:space="preserve">Level </w:t>
      </w:r>
      <w:r>
        <w:rPr>
          <w:lang w:val="en-US"/>
        </w:rPr>
        <w:t>13</w:t>
      </w:r>
      <w:r w:rsidRPr="004A64BA">
        <w:t xml:space="preserve"> </w:t>
      </w:r>
      <w:r>
        <w:rPr>
          <w:lang w:val="en-US"/>
        </w:rPr>
        <w:t>83 Pirie Street</w:t>
      </w:r>
      <w:r w:rsidRPr="004A64BA">
        <w:t xml:space="preserve">, </w:t>
      </w:r>
    </w:p>
    <w:p w14:paraId="2288EFAA" w14:textId="77777777" w:rsidR="00BA3B0B" w:rsidRDefault="00BA3B0B" w:rsidP="00BA3B0B">
      <w:pPr>
        <w:pStyle w:val="DocumentContent"/>
        <w:shd w:val="clear" w:color="auto" w:fill="FFFFFF" w:themeFill="background1"/>
        <w:ind w:firstLine="567"/>
      </w:pPr>
      <w:r w:rsidRPr="004A64BA">
        <w:t xml:space="preserve">Adelaide SA 5000 </w:t>
      </w:r>
    </w:p>
    <w:p w14:paraId="7A5F0F24" w14:textId="77777777" w:rsidR="00BA3B0B" w:rsidRDefault="00BA3B0B" w:rsidP="00BA3B0B">
      <w:pPr>
        <w:pStyle w:val="DocumentContent"/>
        <w:shd w:val="clear" w:color="auto" w:fill="FFFFFF" w:themeFill="background1"/>
        <w:ind w:firstLine="567"/>
      </w:pPr>
      <w:r w:rsidRPr="004A64BA">
        <w:t xml:space="preserve">GPO Box 1533 Adelaide SA </w:t>
      </w:r>
      <w:r>
        <w:t>5001</w:t>
      </w:r>
    </w:p>
    <w:p w14:paraId="2BD4D5BC" w14:textId="77777777" w:rsidR="00BA3B0B" w:rsidRPr="00B32F6A" w:rsidRDefault="00BA3B0B" w:rsidP="00BA3B0B">
      <w:pPr>
        <w:pStyle w:val="Heading1"/>
        <w:tabs>
          <w:tab w:val="left" w:pos="0"/>
        </w:tabs>
        <w:spacing w:before="120"/>
        <w:ind w:left="432" w:hanging="432"/>
      </w:pPr>
      <w:bookmarkStart w:id="47" w:name="_Toc171525275"/>
      <w:r w:rsidRPr="00B32F6A">
        <w:t>Reference Documents</w:t>
      </w:r>
      <w:bookmarkEnd w:id="47"/>
    </w:p>
    <w:p w14:paraId="1F18584D" w14:textId="77777777" w:rsidR="00BA3B0B" w:rsidRDefault="00BA3B0B" w:rsidP="00BA3B0B">
      <w:pPr>
        <w:pStyle w:val="DocumentContent"/>
        <w:shd w:val="clear" w:color="auto" w:fill="FFFFFF" w:themeFill="background1"/>
        <w:ind w:left="567"/>
      </w:pPr>
      <w:r w:rsidRPr="004A64BA">
        <w:t xml:space="preserve">The following related documents are available for download from the Building </w:t>
      </w:r>
      <w:r>
        <w:t>P</w:t>
      </w:r>
      <w:r w:rsidRPr="004A64BA">
        <w:t xml:space="preserve">roject Information </w:t>
      </w:r>
      <w:r>
        <w:t xml:space="preserve">website </w:t>
      </w:r>
    </w:p>
    <w:p w14:paraId="040054FF"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 xml:space="preserve">DIT Exchange Information Requirements (EIR) (G xxx) </w:t>
      </w:r>
    </w:p>
    <w:p w14:paraId="1BC97801"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 xml:space="preserve">DIT </w:t>
      </w:r>
      <w:r w:rsidRPr="004A64BA">
        <w:t>Building Information Modelling</w:t>
      </w:r>
      <w:r>
        <w:t>-Core Brief (232)</w:t>
      </w:r>
    </w:p>
    <w:p w14:paraId="1B0D8F23"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rsidRPr="00510336">
        <w:t>Completion Requirements for Building Projects (G182)</w:t>
      </w:r>
    </w:p>
    <w:p w14:paraId="72390435"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Electronic Documents Requirements (G65)</w:t>
      </w:r>
    </w:p>
    <w:p w14:paraId="106364EF" w14:textId="77777777" w:rsidR="00BA3B0B" w:rsidRDefault="00BA3B0B" w:rsidP="00BA3B0B">
      <w:pPr>
        <w:pStyle w:val="BulletedPoint"/>
        <w:numPr>
          <w:ilvl w:val="0"/>
          <w:numId w:val="4"/>
        </w:numPr>
        <w:shd w:val="clear" w:color="auto" w:fill="FFFFFF" w:themeFill="background1"/>
        <w:tabs>
          <w:tab w:val="clear" w:pos="567"/>
          <w:tab w:val="num" w:pos="1134"/>
        </w:tabs>
        <w:ind w:firstLine="0"/>
      </w:pPr>
      <w:r>
        <w:t>Project Review (G29)</w:t>
      </w:r>
    </w:p>
    <w:p w14:paraId="5023EC15" w14:textId="77777777" w:rsidR="00BA3B0B" w:rsidRDefault="00BA3B0B" w:rsidP="00BA3B0B">
      <w:pPr>
        <w:pStyle w:val="BulletedPoint"/>
        <w:numPr>
          <w:ilvl w:val="0"/>
          <w:numId w:val="0"/>
        </w:numPr>
        <w:shd w:val="clear" w:color="auto" w:fill="FFFFFF" w:themeFill="background1"/>
        <w:ind w:left="567"/>
      </w:pPr>
      <w:r>
        <w:t xml:space="preserve">National BIM Guide Documents are available from the NATSPEC Building Information Modelling Portal at </w:t>
      </w:r>
      <w:hyperlink r:id="rId13" w:history="1">
        <w:r w:rsidRPr="009D38AA">
          <w:rPr>
            <w:rStyle w:val="Hyperlink"/>
          </w:rPr>
          <w:t>https://bim.natspec.org/documents/natspec-national-bim-guide</w:t>
        </w:r>
      </w:hyperlink>
    </w:p>
    <w:p w14:paraId="0D24B182" w14:textId="77777777" w:rsidR="00BA3B0B" w:rsidRDefault="00BA3B0B" w:rsidP="00BA3B0B">
      <w:pPr>
        <w:pStyle w:val="Heading1"/>
        <w:tabs>
          <w:tab w:val="left" w:pos="0"/>
        </w:tabs>
        <w:spacing w:before="120"/>
        <w:ind w:left="432" w:hanging="432"/>
      </w:pPr>
      <w:bookmarkStart w:id="48" w:name="_Toc171525276"/>
      <w:r>
        <w:lastRenderedPageBreak/>
        <w:t>Contact</w:t>
      </w:r>
      <w:bookmarkEnd w:id="48"/>
    </w:p>
    <w:p w14:paraId="53BA6D77" w14:textId="77777777" w:rsidR="00BA3B0B" w:rsidRDefault="00BA3B0B" w:rsidP="00BA3B0B">
      <w:pPr>
        <w:pStyle w:val="DocumentContent"/>
        <w:shd w:val="clear" w:color="auto" w:fill="FFFFFF" w:themeFill="background1"/>
        <w:ind w:left="567"/>
      </w:pPr>
      <w:r w:rsidRPr="00C742F9">
        <w:t>For further information contact:</w:t>
      </w:r>
    </w:p>
    <w:p w14:paraId="320652A3" w14:textId="77777777" w:rsidR="00BA3B0B" w:rsidRPr="00617B26" w:rsidRDefault="00BA3B0B" w:rsidP="00BA3B0B">
      <w:pPr>
        <w:pStyle w:val="DocumentContent"/>
        <w:shd w:val="clear" w:color="auto" w:fill="FFFFFF" w:themeFill="background1"/>
        <w:ind w:left="567"/>
        <w:rPr>
          <w:b/>
          <w:lang w:val="en-AU"/>
        </w:rPr>
      </w:pPr>
      <w:r>
        <w:rPr>
          <w:b/>
          <w:lang w:val="en-AU"/>
        </w:rPr>
        <w:t>Ralph Hems</w:t>
      </w:r>
    </w:p>
    <w:p w14:paraId="379CF9FA" w14:textId="61497AD0" w:rsidR="00BA3B0B" w:rsidRDefault="00BA3B0B" w:rsidP="00BA3B0B">
      <w:pPr>
        <w:pStyle w:val="DocumentContent"/>
        <w:shd w:val="clear" w:color="auto" w:fill="FFFFFF" w:themeFill="background1"/>
        <w:ind w:left="567"/>
      </w:pPr>
      <w:r>
        <w:rPr>
          <w:lang w:val="en-AU"/>
        </w:rPr>
        <w:t>Senior</w:t>
      </w:r>
      <w:r>
        <w:t xml:space="preserve"> Architect</w:t>
      </w:r>
      <w:r w:rsidR="00CA59C9">
        <w:t xml:space="preserve"> </w:t>
      </w:r>
      <w:r>
        <w:t>-</w:t>
      </w:r>
      <w:r w:rsidR="00CA59C9">
        <w:t xml:space="preserve"> DIT Principal </w:t>
      </w:r>
      <w:r>
        <w:t>BIM Advis</w:t>
      </w:r>
      <w:r w:rsidR="00CA59C9">
        <w:t>or</w:t>
      </w:r>
    </w:p>
    <w:p w14:paraId="1C2EBF98" w14:textId="77777777" w:rsidR="00BA3B0B" w:rsidRPr="008D141D" w:rsidRDefault="00BA3B0B" w:rsidP="00BA3B0B">
      <w:pPr>
        <w:pStyle w:val="DocumentContent"/>
        <w:shd w:val="clear" w:color="auto" w:fill="FFFFFF" w:themeFill="background1"/>
        <w:ind w:left="567"/>
        <w:rPr>
          <w:lang w:val="en-AU"/>
        </w:rPr>
      </w:pPr>
      <w:r>
        <w:t>Phone:</w:t>
      </w:r>
      <w:r>
        <w:tab/>
      </w:r>
      <w:r w:rsidRPr="00884304">
        <w:t>T 8 7133 2930</w:t>
      </w:r>
      <w:r>
        <w:t xml:space="preserve"> </w:t>
      </w:r>
      <w:r w:rsidRPr="00884304">
        <w:t xml:space="preserve"> M 0413 307 943</w:t>
      </w:r>
    </w:p>
    <w:p w14:paraId="4878E08B" w14:textId="77777777" w:rsidR="00BA3B0B" w:rsidRDefault="00BA3B0B" w:rsidP="00BA3B0B">
      <w:pPr>
        <w:pStyle w:val="DocumentContent"/>
        <w:shd w:val="clear" w:color="auto" w:fill="FFFFFF" w:themeFill="background1"/>
        <w:ind w:left="567"/>
        <w:rPr>
          <w:lang w:val="en-AU"/>
        </w:rPr>
      </w:pPr>
      <w:r>
        <w:t>Email:</w:t>
      </w:r>
      <w:r>
        <w:tab/>
        <w:t xml:space="preserve"> </w:t>
      </w:r>
      <w:hyperlink r:id="rId14" w:history="1">
        <w:r w:rsidRPr="00DB0A85">
          <w:rPr>
            <w:rStyle w:val="Hyperlink"/>
            <w:lang w:val="en-AU"/>
          </w:rPr>
          <w:t>ralph.hems</w:t>
        </w:r>
        <w:r w:rsidRPr="00DB0A85">
          <w:rPr>
            <w:rStyle w:val="Hyperlink"/>
          </w:rPr>
          <w:t>@sa.gov.au</w:t>
        </w:r>
      </w:hyperlink>
      <w:r>
        <w:rPr>
          <w:lang w:val="en-AU"/>
        </w:rPr>
        <w:t xml:space="preserve"> </w:t>
      </w:r>
    </w:p>
    <w:p w14:paraId="604B026B" w14:textId="77777777" w:rsidR="00BA3B0B" w:rsidRDefault="00BA3B0B" w:rsidP="00BA3B0B">
      <w:pPr>
        <w:pStyle w:val="Default"/>
        <w:shd w:val="clear" w:color="auto" w:fill="FFFFFF" w:themeFill="background1"/>
        <w:rPr>
          <w:bCs/>
          <w:sz w:val="20"/>
          <w:szCs w:val="20"/>
        </w:rPr>
      </w:pPr>
    </w:p>
    <w:p w14:paraId="38A8BF7A" w14:textId="77777777" w:rsidR="00BA3B0B" w:rsidRDefault="00BA3B0B" w:rsidP="00BA3B0B">
      <w:pPr>
        <w:pStyle w:val="Default"/>
        <w:shd w:val="clear" w:color="auto" w:fill="FFFFFF" w:themeFill="background1"/>
        <w:ind w:left="142" w:hanging="142"/>
        <w:rPr>
          <w:b/>
          <w:sz w:val="20"/>
          <w:szCs w:val="20"/>
        </w:rPr>
      </w:pPr>
      <w:r w:rsidRPr="00144E64">
        <w:rPr>
          <w:b/>
          <w:sz w:val="20"/>
          <w:szCs w:val="20"/>
        </w:rPr>
        <w:t xml:space="preserve">   Document Amendment Record</w:t>
      </w:r>
    </w:p>
    <w:p w14:paraId="3CC687C8" w14:textId="77777777" w:rsidR="00BA3B0B" w:rsidRPr="00144E64" w:rsidRDefault="00BA3B0B" w:rsidP="00BA3B0B">
      <w:pPr>
        <w:pStyle w:val="Default"/>
        <w:shd w:val="clear" w:color="auto" w:fill="FFFFFF" w:themeFill="background1"/>
        <w:ind w:left="142" w:hanging="142"/>
        <w:rPr>
          <w:b/>
          <w:sz w:val="20"/>
          <w:szCs w:val="20"/>
        </w:rPr>
      </w:pPr>
    </w:p>
    <w:tbl>
      <w:tblPr>
        <w:tblW w:w="924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1"/>
        <w:gridCol w:w="2268"/>
        <w:gridCol w:w="1124"/>
        <w:gridCol w:w="1555"/>
        <w:gridCol w:w="1555"/>
        <w:gridCol w:w="1720"/>
      </w:tblGrid>
      <w:tr w:rsidR="00BA3B0B" w14:paraId="01F56515" w14:textId="77777777" w:rsidTr="00F2692E">
        <w:trPr>
          <w:trHeight w:val="75"/>
        </w:trPr>
        <w:tc>
          <w:tcPr>
            <w:tcW w:w="1021" w:type="dxa"/>
            <w:shd w:val="clear" w:color="auto" w:fill="auto"/>
          </w:tcPr>
          <w:p w14:paraId="2753E30B" w14:textId="77777777" w:rsidR="00BA3B0B" w:rsidRPr="00270124" w:rsidRDefault="00BA3B0B" w:rsidP="00F2692E">
            <w:pPr>
              <w:pStyle w:val="Default"/>
              <w:shd w:val="clear" w:color="auto" w:fill="FFFFFF" w:themeFill="background1"/>
              <w:rPr>
                <w:sz w:val="16"/>
                <w:szCs w:val="16"/>
              </w:rPr>
            </w:pPr>
            <w:r w:rsidRPr="00270124">
              <w:rPr>
                <w:b/>
                <w:bCs/>
                <w:sz w:val="16"/>
                <w:szCs w:val="16"/>
              </w:rPr>
              <w:t xml:space="preserve">REVISION </w:t>
            </w:r>
          </w:p>
        </w:tc>
        <w:tc>
          <w:tcPr>
            <w:tcW w:w="2268" w:type="dxa"/>
            <w:shd w:val="clear" w:color="auto" w:fill="auto"/>
          </w:tcPr>
          <w:p w14:paraId="5839D93D" w14:textId="77777777" w:rsidR="00BA3B0B" w:rsidRPr="00270124" w:rsidRDefault="00BA3B0B" w:rsidP="00F2692E">
            <w:pPr>
              <w:pStyle w:val="Default"/>
              <w:shd w:val="clear" w:color="auto" w:fill="FFFFFF" w:themeFill="background1"/>
              <w:rPr>
                <w:sz w:val="16"/>
                <w:szCs w:val="16"/>
              </w:rPr>
            </w:pPr>
            <w:r w:rsidRPr="00270124">
              <w:rPr>
                <w:b/>
                <w:bCs/>
                <w:sz w:val="16"/>
                <w:szCs w:val="16"/>
              </w:rPr>
              <w:t xml:space="preserve">CHANGE DESCRIPTION </w:t>
            </w:r>
          </w:p>
        </w:tc>
        <w:tc>
          <w:tcPr>
            <w:tcW w:w="1124" w:type="dxa"/>
            <w:shd w:val="clear" w:color="auto" w:fill="auto"/>
          </w:tcPr>
          <w:p w14:paraId="3E4FD480" w14:textId="77777777" w:rsidR="00BA3B0B" w:rsidRPr="00270124" w:rsidRDefault="00BA3B0B" w:rsidP="00F2692E">
            <w:pPr>
              <w:pStyle w:val="Default"/>
              <w:shd w:val="clear" w:color="auto" w:fill="FFFFFF" w:themeFill="background1"/>
              <w:rPr>
                <w:sz w:val="16"/>
                <w:szCs w:val="16"/>
              </w:rPr>
            </w:pPr>
            <w:r w:rsidRPr="00270124">
              <w:rPr>
                <w:b/>
                <w:bCs/>
                <w:sz w:val="16"/>
                <w:szCs w:val="16"/>
              </w:rPr>
              <w:t xml:space="preserve">DATE </w:t>
            </w:r>
          </w:p>
        </w:tc>
        <w:tc>
          <w:tcPr>
            <w:tcW w:w="1555" w:type="dxa"/>
            <w:shd w:val="clear" w:color="auto" w:fill="auto"/>
          </w:tcPr>
          <w:p w14:paraId="1797F617" w14:textId="77777777" w:rsidR="00BA3B0B" w:rsidRPr="00270124" w:rsidRDefault="00BA3B0B" w:rsidP="00F2692E">
            <w:pPr>
              <w:pStyle w:val="Default"/>
              <w:shd w:val="clear" w:color="auto" w:fill="FFFFFF" w:themeFill="background1"/>
              <w:rPr>
                <w:sz w:val="16"/>
                <w:szCs w:val="16"/>
              </w:rPr>
            </w:pPr>
            <w:r w:rsidRPr="00270124">
              <w:rPr>
                <w:b/>
                <w:bCs/>
                <w:sz w:val="16"/>
                <w:szCs w:val="16"/>
              </w:rPr>
              <w:t xml:space="preserve">PREPARED </w:t>
            </w:r>
          </w:p>
        </w:tc>
        <w:tc>
          <w:tcPr>
            <w:tcW w:w="1555" w:type="dxa"/>
            <w:shd w:val="clear" w:color="auto" w:fill="auto"/>
          </w:tcPr>
          <w:p w14:paraId="3BC87DB0" w14:textId="77777777" w:rsidR="00BA3B0B" w:rsidRPr="00270124" w:rsidRDefault="00BA3B0B" w:rsidP="00F2692E">
            <w:pPr>
              <w:pStyle w:val="Default"/>
              <w:shd w:val="clear" w:color="auto" w:fill="FFFFFF" w:themeFill="background1"/>
              <w:rPr>
                <w:sz w:val="16"/>
                <w:szCs w:val="16"/>
              </w:rPr>
            </w:pPr>
            <w:r w:rsidRPr="00270124">
              <w:rPr>
                <w:b/>
                <w:bCs/>
                <w:sz w:val="16"/>
                <w:szCs w:val="16"/>
              </w:rPr>
              <w:t xml:space="preserve">REVIEWED </w:t>
            </w:r>
          </w:p>
        </w:tc>
        <w:tc>
          <w:tcPr>
            <w:tcW w:w="1720" w:type="dxa"/>
            <w:shd w:val="clear" w:color="auto" w:fill="auto"/>
          </w:tcPr>
          <w:p w14:paraId="158A9EA9" w14:textId="77777777" w:rsidR="00BA3B0B" w:rsidRPr="00270124" w:rsidRDefault="00BA3B0B" w:rsidP="00F2692E">
            <w:pPr>
              <w:pStyle w:val="Default"/>
              <w:shd w:val="clear" w:color="auto" w:fill="FFFFFF" w:themeFill="background1"/>
              <w:rPr>
                <w:sz w:val="16"/>
                <w:szCs w:val="16"/>
              </w:rPr>
            </w:pPr>
            <w:r w:rsidRPr="00270124">
              <w:rPr>
                <w:b/>
                <w:bCs/>
                <w:sz w:val="16"/>
                <w:szCs w:val="16"/>
              </w:rPr>
              <w:t xml:space="preserve">APPROVED </w:t>
            </w:r>
          </w:p>
        </w:tc>
      </w:tr>
      <w:tr w:rsidR="00BA3B0B" w14:paraId="373BC6C3" w14:textId="77777777" w:rsidTr="00F2692E">
        <w:tc>
          <w:tcPr>
            <w:tcW w:w="1021" w:type="dxa"/>
            <w:shd w:val="clear" w:color="auto" w:fill="auto"/>
          </w:tcPr>
          <w:p w14:paraId="3E338622" w14:textId="77777777" w:rsidR="00BA3B0B" w:rsidRPr="00270124" w:rsidRDefault="00BA3B0B" w:rsidP="00F2692E">
            <w:pPr>
              <w:pStyle w:val="Default"/>
              <w:shd w:val="clear" w:color="auto" w:fill="FFFFFF" w:themeFill="background1"/>
              <w:rPr>
                <w:bCs/>
                <w:sz w:val="20"/>
                <w:szCs w:val="20"/>
              </w:rPr>
            </w:pPr>
            <w:r w:rsidRPr="00270124">
              <w:rPr>
                <w:bCs/>
                <w:sz w:val="20"/>
                <w:szCs w:val="20"/>
              </w:rPr>
              <w:t>A</w:t>
            </w:r>
          </w:p>
        </w:tc>
        <w:tc>
          <w:tcPr>
            <w:tcW w:w="2268" w:type="dxa"/>
            <w:shd w:val="clear" w:color="auto" w:fill="auto"/>
          </w:tcPr>
          <w:p w14:paraId="59ADA656" w14:textId="77777777" w:rsidR="00BA3B0B" w:rsidRPr="00270124" w:rsidRDefault="00BA3B0B" w:rsidP="00F2692E">
            <w:pPr>
              <w:pStyle w:val="Default"/>
              <w:shd w:val="clear" w:color="auto" w:fill="FFFFFF" w:themeFill="background1"/>
              <w:rPr>
                <w:bCs/>
                <w:sz w:val="20"/>
                <w:szCs w:val="20"/>
              </w:rPr>
            </w:pPr>
            <w:r w:rsidRPr="00270124">
              <w:rPr>
                <w:bCs/>
                <w:sz w:val="20"/>
                <w:szCs w:val="20"/>
              </w:rPr>
              <w:t>Draft for Review</w:t>
            </w:r>
          </w:p>
        </w:tc>
        <w:tc>
          <w:tcPr>
            <w:tcW w:w="1124" w:type="dxa"/>
            <w:shd w:val="clear" w:color="auto" w:fill="auto"/>
          </w:tcPr>
          <w:p w14:paraId="75D315DE" w14:textId="77777777" w:rsidR="00BA3B0B" w:rsidRPr="00270124" w:rsidRDefault="00BA3B0B" w:rsidP="00F2692E">
            <w:pPr>
              <w:pStyle w:val="Default"/>
              <w:shd w:val="clear" w:color="auto" w:fill="FFFFFF" w:themeFill="background1"/>
              <w:rPr>
                <w:bCs/>
                <w:sz w:val="20"/>
                <w:szCs w:val="20"/>
              </w:rPr>
            </w:pPr>
            <w:r w:rsidRPr="00270124">
              <w:rPr>
                <w:bCs/>
                <w:sz w:val="20"/>
                <w:szCs w:val="20"/>
              </w:rPr>
              <w:t>30/7/2023</w:t>
            </w:r>
          </w:p>
        </w:tc>
        <w:tc>
          <w:tcPr>
            <w:tcW w:w="1555" w:type="dxa"/>
            <w:shd w:val="clear" w:color="auto" w:fill="auto"/>
          </w:tcPr>
          <w:p w14:paraId="3DFAE3AE" w14:textId="77777777" w:rsidR="00BA3B0B" w:rsidRPr="00270124" w:rsidRDefault="00BA3B0B" w:rsidP="00F2692E">
            <w:pPr>
              <w:pStyle w:val="Default"/>
              <w:shd w:val="clear" w:color="auto" w:fill="FFFFFF" w:themeFill="background1"/>
              <w:rPr>
                <w:bCs/>
                <w:sz w:val="20"/>
                <w:szCs w:val="20"/>
              </w:rPr>
            </w:pPr>
            <w:r w:rsidRPr="00270124">
              <w:rPr>
                <w:bCs/>
                <w:sz w:val="20"/>
                <w:szCs w:val="20"/>
              </w:rPr>
              <w:t>Ralph Hems</w:t>
            </w:r>
          </w:p>
        </w:tc>
        <w:tc>
          <w:tcPr>
            <w:tcW w:w="1555" w:type="dxa"/>
            <w:shd w:val="clear" w:color="auto" w:fill="auto"/>
          </w:tcPr>
          <w:p w14:paraId="5CFD51C4" w14:textId="77777777" w:rsidR="00BA3B0B" w:rsidRPr="00270124" w:rsidRDefault="00BA3B0B" w:rsidP="00F2692E">
            <w:pPr>
              <w:pStyle w:val="Default"/>
              <w:shd w:val="clear" w:color="auto" w:fill="FFFFFF" w:themeFill="background1"/>
              <w:rPr>
                <w:bCs/>
                <w:sz w:val="20"/>
                <w:szCs w:val="20"/>
              </w:rPr>
            </w:pPr>
          </w:p>
        </w:tc>
        <w:tc>
          <w:tcPr>
            <w:tcW w:w="1720" w:type="dxa"/>
            <w:shd w:val="clear" w:color="auto" w:fill="auto"/>
          </w:tcPr>
          <w:p w14:paraId="7D36B7F2" w14:textId="77777777" w:rsidR="00BA3B0B" w:rsidRPr="00270124" w:rsidRDefault="00BA3B0B" w:rsidP="00F2692E">
            <w:pPr>
              <w:pStyle w:val="Default"/>
              <w:shd w:val="clear" w:color="auto" w:fill="FFFFFF" w:themeFill="background1"/>
              <w:rPr>
                <w:bCs/>
                <w:sz w:val="20"/>
                <w:szCs w:val="20"/>
              </w:rPr>
            </w:pPr>
          </w:p>
        </w:tc>
      </w:tr>
      <w:tr w:rsidR="00BA3B0B" w14:paraId="15711362" w14:textId="77777777" w:rsidTr="00F2692E">
        <w:tc>
          <w:tcPr>
            <w:tcW w:w="1021" w:type="dxa"/>
            <w:shd w:val="clear" w:color="auto" w:fill="auto"/>
          </w:tcPr>
          <w:p w14:paraId="0B44E675" w14:textId="77777777" w:rsidR="00BA3B0B" w:rsidRPr="00270124" w:rsidRDefault="00BA3B0B" w:rsidP="00F2692E">
            <w:pPr>
              <w:pStyle w:val="Default"/>
              <w:shd w:val="clear" w:color="auto" w:fill="FFFFFF" w:themeFill="background1"/>
              <w:rPr>
                <w:bCs/>
                <w:sz w:val="20"/>
                <w:szCs w:val="20"/>
              </w:rPr>
            </w:pPr>
          </w:p>
        </w:tc>
        <w:tc>
          <w:tcPr>
            <w:tcW w:w="2268" w:type="dxa"/>
            <w:shd w:val="clear" w:color="auto" w:fill="auto"/>
          </w:tcPr>
          <w:p w14:paraId="6D49D225" w14:textId="77777777" w:rsidR="00BA3B0B" w:rsidRPr="00270124" w:rsidRDefault="00BA3B0B" w:rsidP="00F2692E">
            <w:pPr>
              <w:pStyle w:val="Default"/>
              <w:shd w:val="clear" w:color="auto" w:fill="FFFFFF" w:themeFill="background1"/>
              <w:rPr>
                <w:bCs/>
                <w:sz w:val="20"/>
                <w:szCs w:val="20"/>
              </w:rPr>
            </w:pPr>
          </w:p>
        </w:tc>
        <w:tc>
          <w:tcPr>
            <w:tcW w:w="1124" w:type="dxa"/>
            <w:shd w:val="clear" w:color="auto" w:fill="auto"/>
          </w:tcPr>
          <w:p w14:paraId="440FC5C2" w14:textId="77777777" w:rsidR="00BA3B0B" w:rsidRPr="00270124" w:rsidRDefault="00BA3B0B" w:rsidP="00F2692E">
            <w:pPr>
              <w:pStyle w:val="Default"/>
              <w:shd w:val="clear" w:color="auto" w:fill="FFFFFF" w:themeFill="background1"/>
              <w:rPr>
                <w:bCs/>
                <w:sz w:val="20"/>
                <w:szCs w:val="20"/>
              </w:rPr>
            </w:pPr>
          </w:p>
        </w:tc>
        <w:tc>
          <w:tcPr>
            <w:tcW w:w="1555" w:type="dxa"/>
            <w:shd w:val="clear" w:color="auto" w:fill="auto"/>
          </w:tcPr>
          <w:p w14:paraId="2C22881B" w14:textId="77777777" w:rsidR="00BA3B0B" w:rsidRPr="00270124" w:rsidRDefault="00BA3B0B" w:rsidP="00F2692E">
            <w:pPr>
              <w:pStyle w:val="Default"/>
              <w:shd w:val="clear" w:color="auto" w:fill="FFFFFF" w:themeFill="background1"/>
              <w:rPr>
                <w:bCs/>
                <w:sz w:val="20"/>
                <w:szCs w:val="20"/>
              </w:rPr>
            </w:pPr>
          </w:p>
        </w:tc>
        <w:tc>
          <w:tcPr>
            <w:tcW w:w="1555" w:type="dxa"/>
            <w:shd w:val="clear" w:color="auto" w:fill="auto"/>
          </w:tcPr>
          <w:p w14:paraId="43CC4B7A" w14:textId="77777777" w:rsidR="00BA3B0B" w:rsidRPr="00270124" w:rsidRDefault="00BA3B0B" w:rsidP="00F2692E">
            <w:pPr>
              <w:pStyle w:val="Default"/>
              <w:shd w:val="clear" w:color="auto" w:fill="FFFFFF" w:themeFill="background1"/>
              <w:rPr>
                <w:bCs/>
                <w:sz w:val="20"/>
                <w:szCs w:val="20"/>
              </w:rPr>
            </w:pPr>
          </w:p>
        </w:tc>
        <w:tc>
          <w:tcPr>
            <w:tcW w:w="1720" w:type="dxa"/>
            <w:shd w:val="clear" w:color="auto" w:fill="auto"/>
          </w:tcPr>
          <w:p w14:paraId="0F784EBB" w14:textId="77777777" w:rsidR="00BA3B0B" w:rsidRPr="00270124" w:rsidRDefault="00BA3B0B" w:rsidP="00F2692E">
            <w:pPr>
              <w:pStyle w:val="Default"/>
              <w:shd w:val="clear" w:color="auto" w:fill="FFFFFF" w:themeFill="background1"/>
              <w:rPr>
                <w:bCs/>
                <w:sz w:val="20"/>
                <w:szCs w:val="20"/>
              </w:rPr>
            </w:pPr>
          </w:p>
        </w:tc>
      </w:tr>
    </w:tbl>
    <w:p w14:paraId="2E0159F7" w14:textId="77777777" w:rsidR="00BA3B0B" w:rsidRDefault="00BA3B0B" w:rsidP="00BA3B0B">
      <w:pPr>
        <w:pStyle w:val="Default"/>
        <w:shd w:val="clear" w:color="auto" w:fill="FFFFFF" w:themeFill="background1"/>
        <w:ind w:left="142" w:hanging="142"/>
        <w:rPr>
          <w:b/>
          <w:sz w:val="20"/>
          <w:szCs w:val="20"/>
        </w:rPr>
      </w:pPr>
    </w:p>
    <w:p w14:paraId="04E51786" w14:textId="77777777" w:rsidR="00BA3B0B" w:rsidRPr="003F76C2" w:rsidRDefault="00BA3B0B" w:rsidP="00BA3B0B">
      <w:pPr>
        <w:pStyle w:val="Default"/>
        <w:shd w:val="clear" w:color="auto" w:fill="FFFFFF" w:themeFill="background1"/>
        <w:ind w:left="142"/>
        <w:rPr>
          <w:b/>
          <w:sz w:val="20"/>
          <w:szCs w:val="20"/>
        </w:rPr>
      </w:pPr>
      <w:r w:rsidRPr="003F76C2">
        <w:rPr>
          <w:b/>
          <w:sz w:val="20"/>
          <w:szCs w:val="20"/>
        </w:rPr>
        <w:t>Document Status</w:t>
      </w:r>
    </w:p>
    <w:tbl>
      <w:tblPr>
        <w:tblW w:w="9219" w:type="dxa"/>
        <w:tblInd w:w="250"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588"/>
        <w:gridCol w:w="3347"/>
        <w:gridCol w:w="1874"/>
        <w:gridCol w:w="2410"/>
      </w:tblGrid>
      <w:tr w:rsidR="00BA3B0B" w14:paraId="77C1B8F9" w14:textId="77777777" w:rsidTr="00F2692E">
        <w:trPr>
          <w:trHeight w:val="75"/>
        </w:trPr>
        <w:tc>
          <w:tcPr>
            <w:tcW w:w="9219" w:type="dxa"/>
            <w:gridSpan w:val="4"/>
            <w:tcBorders>
              <w:top w:val="single" w:sz="4" w:space="0" w:color="auto"/>
              <w:left w:val="single" w:sz="4" w:space="0" w:color="auto"/>
              <w:bottom w:val="single" w:sz="4" w:space="0" w:color="auto"/>
              <w:right w:val="single" w:sz="4" w:space="0" w:color="auto"/>
            </w:tcBorders>
            <w:shd w:val="clear" w:color="auto" w:fill="D9D9D9"/>
          </w:tcPr>
          <w:p w14:paraId="63C42B65" w14:textId="77777777" w:rsidR="00BA3B0B" w:rsidRPr="003F76C2" w:rsidRDefault="00BA3B0B" w:rsidP="00F2692E">
            <w:pPr>
              <w:pStyle w:val="Default"/>
              <w:shd w:val="clear" w:color="auto" w:fill="FFFFFF" w:themeFill="background1"/>
            </w:pPr>
            <w:r w:rsidRPr="003F76C2">
              <w:rPr>
                <w:b/>
                <w:bCs/>
                <w:sz w:val="20"/>
                <w:szCs w:val="20"/>
              </w:rPr>
              <w:t>DOCUMENT OWNER</w:t>
            </w:r>
            <w:r w:rsidRPr="003F76C2">
              <w:rPr>
                <w:b/>
                <w:bCs/>
              </w:rPr>
              <w:t xml:space="preserve"> </w:t>
            </w:r>
          </w:p>
        </w:tc>
      </w:tr>
      <w:tr w:rsidR="00BA3B0B" w14:paraId="5089D858" w14:textId="77777777" w:rsidTr="00F2692E">
        <w:trPr>
          <w:trHeight w:val="93"/>
        </w:trPr>
        <w:tc>
          <w:tcPr>
            <w:tcW w:w="1588" w:type="dxa"/>
            <w:tcBorders>
              <w:top w:val="single" w:sz="4" w:space="0" w:color="auto"/>
              <w:left w:val="single" w:sz="4" w:space="0" w:color="auto"/>
              <w:bottom w:val="single" w:sz="4" w:space="0" w:color="auto"/>
              <w:right w:val="single" w:sz="4" w:space="0" w:color="auto"/>
            </w:tcBorders>
          </w:tcPr>
          <w:p w14:paraId="5DE22F40" w14:textId="77777777" w:rsidR="00BA3B0B" w:rsidRDefault="00BA3B0B" w:rsidP="00F2692E">
            <w:pPr>
              <w:pStyle w:val="Default"/>
              <w:shd w:val="clear" w:color="auto" w:fill="FFFFFF" w:themeFill="background1"/>
              <w:rPr>
                <w:sz w:val="20"/>
                <w:szCs w:val="20"/>
              </w:rPr>
            </w:pPr>
            <w:r>
              <w:rPr>
                <w:b/>
                <w:bCs/>
                <w:sz w:val="20"/>
                <w:szCs w:val="20"/>
              </w:rPr>
              <w:t xml:space="preserve">Action </w:t>
            </w:r>
          </w:p>
        </w:tc>
        <w:tc>
          <w:tcPr>
            <w:tcW w:w="3347" w:type="dxa"/>
            <w:tcBorders>
              <w:top w:val="single" w:sz="4" w:space="0" w:color="auto"/>
              <w:left w:val="single" w:sz="4" w:space="0" w:color="auto"/>
              <w:bottom w:val="single" w:sz="4" w:space="0" w:color="auto"/>
              <w:right w:val="single" w:sz="4" w:space="0" w:color="auto"/>
            </w:tcBorders>
          </w:tcPr>
          <w:p w14:paraId="493BA1C3" w14:textId="77777777" w:rsidR="00BA3B0B" w:rsidRDefault="00BA3B0B" w:rsidP="00F2692E">
            <w:pPr>
              <w:pStyle w:val="Default"/>
              <w:shd w:val="clear" w:color="auto" w:fill="FFFFFF" w:themeFill="background1"/>
              <w:rPr>
                <w:sz w:val="20"/>
                <w:szCs w:val="20"/>
              </w:rPr>
            </w:pPr>
            <w:r>
              <w:rPr>
                <w:b/>
                <w:bCs/>
                <w:sz w:val="20"/>
                <w:szCs w:val="20"/>
              </w:rPr>
              <w:t xml:space="preserve">Name and Position </w:t>
            </w:r>
          </w:p>
        </w:tc>
        <w:tc>
          <w:tcPr>
            <w:tcW w:w="1874" w:type="dxa"/>
            <w:tcBorders>
              <w:top w:val="single" w:sz="4" w:space="0" w:color="auto"/>
              <w:left w:val="single" w:sz="4" w:space="0" w:color="auto"/>
              <w:bottom w:val="single" w:sz="4" w:space="0" w:color="auto"/>
              <w:right w:val="single" w:sz="4" w:space="0" w:color="auto"/>
            </w:tcBorders>
          </w:tcPr>
          <w:p w14:paraId="0FB984D1" w14:textId="77777777" w:rsidR="00BA3B0B" w:rsidRDefault="00BA3B0B" w:rsidP="00F2692E">
            <w:pPr>
              <w:pStyle w:val="Default"/>
              <w:shd w:val="clear" w:color="auto" w:fill="FFFFFF" w:themeFill="background1"/>
              <w:rPr>
                <w:sz w:val="20"/>
                <w:szCs w:val="20"/>
              </w:rPr>
            </w:pPr>
            <w:r>
              <w:rPr>
                <w:b/>
                <w:bCs/>
                <w:sz w:val="20"/>
                <w:szCs w:val="20"/>
              </w:rPr>
              <w:t xml:space="preserve">Signature </w:t>
            </w:r>
          </w:p>
        </w:tc>
        <w:tc>
          <w:tcPr>
            <w:tcW w:w="2410" w:type="dxa"/>
            <w:tcBorders>
              <w:top w:val="single" w:sz="4" w:space="0" w:color="auto"/>
              <w:left w:val="single" w:sz="4" w:space="0" w:color="auto"/>
              <w:bottom w:val="single" w:sz="4" w:space="0" w:color="auto"/>
              <w:right w:val="single" w:sz="4" w:space="0" w:color="auto"/>
            </w:tcBorders>
          </w:tcPr>
          <w:p w14:paraId="5B290AA2" w14:textId="77777777" w:rsidR="00BA3B0B" w:rsidRDefault="00BA3B0B" w:rsidP="00F2692E">
            <w:pPr>
              <w:pStyle w:val="Default"/>
              <w:shd w:val="clear" w:color="auto" w:fill="FFFFFF" w:themeFill="background1"/>
              <w:rPr>
                <w:sz w:val="20"/>
                <w:szCs w:val="20"/>
              </w:rPr>
            </w:pPr>
            <w:r>
              <w:rPr>
                <w:b/>
                <w:bCs/>
                <w:sz w:val="20"/>
                <w:szCs w:val="20"/>
              </w:rPr>
              <w:t xml:space="preserve">Date </w:t>
            </w:r>
          </w:p>
        </w:tc>
      </w:tr>
      <w:tr w:rsidR="00BA3B0B" w14:paraId="0A1F3210" w14:textId="77777777" w:rsidTr="00F2692E">
        <w:trPr>
          <w:trHeight w:val="93"/>
        </w:trPr>
        <w:tc>
          <w:tcPr>
            <w:tcW w:w="1588" w:type="dxa"/>
            <w:tcBorders>
              <w:top w:val="single" w:sz="4" w:space="0" w:color="auto"/>
              <w:left w:val="single" w:sz="4" w:space="0" w:color="auto"/>
              <w:bottom w:val="single" w:sz="4" w:space="0" w:color="auto"/>
              <w:right w:val="single" w:sz="4" w:space="0" w:color="auto"/>
            </w:tcBorders>
          </w:tcPr>
          <w:p w14:paraId="533D8C99" w14:textId="77777777" w:rsidR="00BA3B0B" w:rsidRDefault="00BA3B0B" w:rsidP="00F2692E">
            <w:pPr>
              <w:pStyle w:val="Default"/>
              <w:shd w:val="clear" w:color="auto" w:fill="FFFFFF" w:themeFill="background1"/>
              <w:rPr>
                <w:b/>
                <w:bCs/>
                <w:sz w:val="20"/>
                <w:szCs w:val="20"/>
              </w:rPr>
            </w:pPr>
            <w:r>
              <w:rPr>
                <w:b/>
                <w:bCs/>
                <w:sz w:val="20"/>
                <w:szCs w:val="20"/>
              </w:rPr>
              <w:t xml:space="preserve">Prepared By: </w:t>
            </w:r>
          </w:p>
        </w:tc>
        <w:tc>
          <w:tcPr>
            <w:tcW w:w="3347" w:type="dxa"/>
            <w:tcBorders>
              <w:top w:val="single" w:sz="4" w:space="0" w:color="auto"/>
              <w:left w:val="single" w:sz="4" w:space="0" w:color="auto"/>
              <w:bottom w:val="single" w:sz="4" w:space="0" w:color="auto"/>
              <w:right w:val="single" w:sz="4" w:space="0" w:color="auto"/>
            </w:tcBorders>
          </w:tcPr>
          <w:p w14:paraId="7B47A13F" w14:textId="77777777" w:rsidR="00BA3B0B" w:rsidRDefault="00BA3B0B" w:rsidP="00F2692E">
            <w:pPr>
              <w:pStyle w:val="Default"/>
              <w:shd w:val="clear" w:color="auto" w:fill="FFFFFF" w:themeFill="background1"/>
              <w:rPr>
                <w:sz w:val="20"/>
                <w:szCs w:val="20"/>
              </w:rPr>
            </w:pPr>
            <w:r>
              <w:rPr>
                <w:sz w:val="20"/>
                <w:szCs w:val="20"/>
              </w:rPr>
              <w:t xml:space="preserve">Name: Ralph Hems </w:t>
            </w:r>
          </w:p>
          <w:p w14:paraId="0601DBA9" w14:textId="77777777" w:rsidR="00BA3B0B" w:rsidRDefault="00BA3B0B" w:rsidP="00F2692E">
            <w:pPr>
              <w:pStyle w:val="Default"/>
              <w:shd w:val="clear" w:color="auto" w:fill="FFFFFF" w:themeFill="background1"/>
              <w:rPr>
                <w:b/>
                <w:bCs/>
                <w:sz w:val="20"/>
                <w:szCs w:val="20"/>
              </w:rPr>
            </w:pPr>
            <w:r>
              <w:rPr>
                <w:sz w:val="20"/>
                <w:szCs w:val="20"/>
              </w:rPr>
              <w:t>Title: Senior Architect ODASA</w:t>
            </w:r>
          </w:p>
        </w:tc>
        <w:tc>
          <w:tcPr>
            <w:tcW w:w="1874" w:type="dxa"/>
            <w:tcBorders>
              <w:top w:val="single" w:sz="4" w:space="0" w:color="auto"/>
              <w:left w:val="single" w:sz="4" w:space="0" w:color="auto"/>
              <w:bottom w:val="single" w:sz="4" w:space="0" w:color="auto"/>
              <w:right w:val="single" w:sz="4" w:space="0" w:color="auto"/>
            </w:tcBorders>
          </w:tcPr>
          <w:p w14:paraId="105499EB" w14:textId="77777777" w:rsidR="00BA3B0B" w:rsidRDefault="00BA3B0B" w:rsidP="00F2692E">
            <w:pPr>
              <w:pStyle w:val="Default"/>
              <w:shd w:val="clear" w:color="auto" w:fill="FFFFFF" w:themeFill="background1"/>
              <w:rPr>
                <w:b/>
                <w:bCs/>
                <w:sz w:val="20"/>
                <w:szCs w:val="20"/>
              </w:rPr>
            </w:pPr>
          </w:p>
        </w:tc>
        <w:tc>
          <w:tcPr>
            <w:tcW w:w="2410" w:type="dxa"/>
            <w:tcBorders>
              <w:top w:val="single" w:sz="4" w:space="0" w:color="auto"/>
              <w:left w:val="single" w:sz="4" w:space="0" w:color="auto"/>
              <w:bottom w:val="single" w:sz="4" w:space="0" w:color="auto"/>
              <w:right w:val="single" w:sz="4" w:space="0" w:color="auto"/>
            </w:tcBorders>
          </w:tcPr>
          <w:p w14:paraId="18A196B4" w14:textId="77777777" w:rsidR="00BA3B0B" w:rsidRDefault="00BA3B0B" w:rsidP="00F2692E">
            <w:pPr>
              <w:pStyle w:val="Default"/>
              <w:shd w:val="clear" w:color="auto" w:fill="FFFFFF" w:themeFill="background1"/>
              <w:rPr>
                <w:b/>
                <w:bCs/>
                <w:sz w:val="20"/>
                <w:szCs w:val="20"/>
              </w:rPr>
            </w:pPr>
            <w:r>
              <w:rPr>
                <w:sz w:val="20"/>
                <w:szCs w:val="20"/>
              </w:rPr>
              <w:t xml:space="preserve">___/___/_ </w:t>
            </w:r>
          </w:p>
        </w:tc>
      </w:tr>
      <w:tr w:rsidR="00BA3B0B" w14:paraId="50D0A6C1" w14:textId="77777777" w:rsidTr="00F2692E">
        <w:trPr>
          <w:trHeight w:val="93"/>
        </w:trPr>
        <w:tc>
          <w:tcPr>
            <w:tcW w:w="1588" w:type="dxa"/>
            <w:tcBorders>
              <w:top w:val="single" w:sz="4" w:space="0" w:color="auto"/>
              <w:left w:val="single" w:sz="4" w:space="0" w:color="auto"/>
              <w:bottom w:val="single" w:sz="4" w:space="0" w:color="auto"/>
              <w:right w:val="single" w:sz="4" w:space="0" w:color="auto"/>
            </w:tcBorders>
          </w:tcPr>
          <w:p w14:paraId="69D04BE7" w14:textId="77777777" w:rsidR="00BA3B0B" w:rsidRDefault="00BA3B0B" w:rsidP="00F2692E">
            <w:pPr>
              <w:pStyle w:val="Default"/>
              <w:shd w:val="clear" w:color="auto" w:fill="FFFFFF" w:themeFill="background1"/>
              <w:rPr>
                <w:b/>
                <w:bCs/>
                <w:sz w:val="20"/>
                <w:szCs w:val="20"/>
              </w:rPr>
            </w:pPr>
            <w:r>
              <w:rPr>
                <w:b/>
                <w:bCs/>
                <w:sz w:val="20"/>
                <w:szCs w:val="20"/>
              </w:rPr>
              <w:t xml:space="preserve">Reviewed By: </w:t>
            </w:r>
          </w:p>
        </w:tc>
        <w:tc>
          <w:tcPr>
            <w:tcW w:w="3347" w:type="dxa"/>
            <w:tcBorders>
              <w:top w:val="single" w:sz="4" w:space="0" w:color="auto"/>
              <w:left w:val="single" w:sz="4" w:space="0" w:color="auto"/>
              <w:bottom w:val="single" w:sz="4" w:space="0" w:color="auto"/>
              <w:right w:val="single" w:sz="4" w:space="0" w:color="auto"/>
            </w:tcBorders>
          </w:tcPr>
          <w:p w14:paraId="76FCD0AE" w14:textId="77777777" w:rsidR="00BA3B0B" w:rsidRDefault="00BA3B0B" w:rsidP="00F2692E">
            <w:pPr>
              <w:pStyle w:val="Default"/>
              <w:shd w:val="clear" w:color="auto" w:fill="FFFFFF" w:themeFill="background1"/>
              <w:rPr>
                <w:sz w:val="20"/>
                <w:szCs w:val="20"/>
              </w:rPr>
            </w:pPr>
            <w:r>
              <w:rPr>
                <w:sz w:val="20"/>
                <w:szCs w:val="20"/>
              </w:rPr>
              <w:t xml:space="preserve">Name: </w:t>
            </w:r>
          </w:p>
          <w:p w14:paraId="5BDE9566" w14:textId="77777777" w:rsidR="00BA3B0B" w:rsidRDefault="00BA3B0B" w:rsidP="00F2692E">
            <w:pPr>
              <w:pStyle w:val="Default"/>
              <w:shd w:val="clear" w:color="auto" w:fill="FFFFFF" w:themeFill="background1"/>
              <w:rPr>
                <w:sz w:val="20"/>
                <w:szCs w:val="20"/>
              </w:rPr>
            </w:pPr>
            <w:r>
              <w:rPr>
                <w:sz w:val="20"/>
                <w:szCs w:val="20"/>
              </w:rPr>
              <w:t xml:space="preserve">Title: </w:t>
            </w:r>
          </w:p>
        </w:tc>
        <w:tc>
          <w:tcPr>
            <w:tcW w:w="1874" w:type="dxa"/>
            <w:tcBorders>
              <w:top w:val="single" w:sz="4" w:space="0" w:color="auto"/>
              <w:left w:val="single" w:sz="4" w:space="0" w:color="auto"/>
              <w:bottom w:val="single" w:sz="4" w:space="0" w:color="auto"/>
              <w:right w:val="single" w:sz="4" w:space="0" w:color="auto"/>
            </w:tcBorders>
          </w:tcPr>
          <w:p w14:paraId="0516635E" w14:textId="77777777" w:rsidR="00BA3B0B" w:rsidRDefault="00BA3B0B" w:rsidP="00F2692E">
            <w:pPr>
              <w:pStyle w:val="Default"/>
              <w:shd w:val="clear" w:color="auto" w:fill="FFFFFF" w:themeFill="background1"/>
              <w:rPr>
                <w:sz w:val="20"/>
                <w:szCs w:val="20"/>
              </w:rPr>
            </w:pPr>
          </w:p>
        </w:tc>
        <w:tc>
          <w:tcPr>
            <w:tcW w:w="2410" w:type="dxa"/>
            <w:tcBorders>
              <w:top w:val="single" w:sz="4" w:space="0" w:color="auto"/>
              <w:left w:val="single" w:sz="4" w:space="0" w:color="auto"/>
              <w:bottom w:val="single" w:sz="4" w:space="0" w:color="auto"/>
              <w:right w:val="single" w:sz="4" w:space="0" w:color="auto"/>
            </w:tcBorders>
          </w:tcPr>
          <w:p w14:paraId="46EEC38C" w14:textId="77777777" w:rsidR="00BA3B0B" w:rsidRDefault="00BA3B0B" w:rsidP="00F2692E">
            <w:pPr>
              <w:pStyle w:val="Default"/>
              <w:shd w:val="clear" w:color="auto" w:fill="FFFFFF" w:themeFill="background1"/>
              <w:rPr>
                <w:b/>
                <w:bCs/>
                <w:sz w:val="20"/>
                <w:szCs w:val="20"/>
              </w:rPr>
            </w:pPr>
            <w:r>
              <w:rPr>
                <w:sz w:val="20"/>
                <w:szCs w:val="20"/>
              </w:rPr>
              <w:t xml:space="preserve">___/___/___ </w:t>
            </w:r>
          </w:p>
        </w:tc>
      </w:tr>
    </w:tbl>
    <w:p w14:paraId="5791F0CF" w14:textId="77777777" w:rsidR="00BA3B0B" w:rsidRDefault="00BA3B0B" w:rsidP="00A4465F">
      <w:pPr>
        <w:pStyle w:val="FactSheetTitle"/>
      </w:pPr>
    </w:p>
    <w:p w14:paraId="0FBAC354" w14:textId="77777777" w:rsidR="00BA3B0B" w:rsidRDefault="00BA3B0B" w:rsidP="00A4465F">
      <w:pPr>
        <w:pStyle w:val="FactSheetTitle"/>
      </w:pPr>
    </w:p>
    <w:p w14:paraId="703F3A80" w14:textId="77777777" w:rsidR="00BA3B0B" w:rsidRDefault="00BA3B0B" w:rsidP="00A4465F">
      <w:pPr>
        <w:pStyle w:val="FactSheetTitle"/>
      </w:pPr>
    </w:p>
    <w:p w14:paraId="4DADDE8E" w14:textId="77777777" w:rsidR="00BA3B0B" w:rsidRDefault="00BA3B0B" w:rsidP="00A4465F">
      <w:pPr>
        <w:pStyle w:val="FactSheetTitle"/>
      </w:pPr>
    </w:p>
    <w:bookmarkEnd w:id="0"/>
    <w:sectPr w:rsidR="00BA3B0B" w:rsidSect="001D036D">
      <w:headerReference w:type="default" r:id="rId15"/>
      <w:footerReference w:type="default" r:id="rId16"/>
      <w:headerReference w:type="first" r:id="rId17"/>
      <w:footerReference w:type="first" r:id="rId18"/>
      <w:pgSz w:w="11907" w:h="16840" w:code="9"/>
      <w:pgMar w:top="1522" w:right="1275" w:bottom="1522" w:left="1134" w:header="0" w:footer="746"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6C9C3D" w14:textId="77777777" w:rsidR="00B76638" w:rsidRDefault="00B76638">
      <w:r>
        <w:separator/>
      </w:r>
    </w:p>
  </w:endnote>
  <w:endnote w:type="continuationSeparator" w:id="0">
    <w:p w14:paraId="7016B4D5" w14:textId="77777777" w:rsidR="00B76638" w:rsidRDefault="00B766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8872BC" w14:textId="2AE80E52" w:rsidR="004224CC" w:rsidRDefault="005A5FC2" w:rsidP="004224CC">
    <w:pPr>
      <w:pStyle w:val="Default"/>
      <w:rPr>
        <w:sz w:val="16"/>
        <w:szCs w:val="16"/>
      </w:rPr>
    </w:pPr>
    <w:r>
      <w:rPr>
        <w:noProof/>
      </w:rPr>
      <mc:AlternateContent>
        <mc:Choice Requires="wps">
          <w:drawing>
            <wp:anchor distT="0" distB="0" distL="114300" distR="114300" simplePos="0" relativeHeight="251655680" behindDoc="0" locked="0" layoutInCell="1" allowOverlap="1" wp14:anchorId="7BC6E8FA" wp14:editId="5C669981">
              <wp:simplePos x="0" y="0"/>
              <wp:positionH relativeFrom="column">
                <wp:posOffset>-110490</wp:posOffset>
              </wp:positionH>
              <wp:positionV relativeFrom="paragraph">
                <wp:posOffset>1270</wp:posOffset>
              </wp:positionV>
              <wp:extent cx="6903085" cy="19685"/>
              <wp:effectExtent l="9525" t="8890" r="12065" b="9525"/>
              <wp:wrapNone/>
              <wp:docPr id="864505684"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3085" cy="19685"/>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E195110" id="_x0000_t32" coordsize="21600,21600" o:spt="32" o:oned="t" path="m,l21600,21600e" filled="f">
              <v:path arrowok="t" fillok="f" o:connecttype="none"/>
              <o:lock v:ext="edit" shapetype="t"/>
            </v:shapetype>
            <v:shape id="AutoShape 18" o:spid="_x0000_s1026" type="#_x0000_t32" style="position:absolute;margin-left:-8.7pt;margin-top:.1pt;width:543.55pt;height:1.5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" strokeweight="1pt"/>
          </w:pict>
        </mc:Fallback>
      </mc:AlternateContent>
    </w:r>
  </w:p>
  <w:p w14:paraId="7EA66A10" w14:textId="6790C640" w:rsidR="004224CC" w:rsidRDefault="004224CC" w:rsidP="004224CC">
    <w:pPr>
      <w:pStyle w:val="Default"/>
      <w:rPr>
        <w:szCs w:val="16"/>
      </w:rPr>
    </w:pPr>
    <w:r>
      <w:rPr>
        <w:sz w:val="16"/>
        <w:szCs w:val="16"/>
      </w:rPr>
      <w:t xml:space="preserve">Building Information Modelling </w:t>
    </w:r>
    <w:r w:rsidR="00B77337">
      <w:rPr>
        <w:sz w:val="16"/>
        <w:szCs w:val="16"/>
      </w:rPr>
      <w:t xml:space="preserve">(BIM) </w:t>
    </w:r>
    <w:r>
      <w:rPr>
        <w:sz w:val="16"/>
        <w:szCs w:val="16"/>
      </w:rPr>
      <w:t xml:space="preserve">Requirements (G168) </w:t>
    </w:r>
  </w:p>
  <w:p w14:paraId="513FEADD" w14:textId="3F7E1AB0" w:rsidR="004224CC" w:rsidRDefault="004224CC" w:rsidP="004224CC">
    <w:pPr>
      <w:pStyle w:val="Footer"/>
    </w:pPr>
    <w:r>
      <w:rPr>
        <w:szCs w:val="16"/>
      </w:rPr>
      <w:t xml:space="preserve">Updated </w:t>
    </w:r>
    <w:r w:rsidR="001D036D">
      <w:rPr>
        <w:szCs w:val="16"/>
      </w:rPr>
      <w:t xml:space="preserve">June </w:t>
    </w:r>
    <w:r w:rsidR="00B866A0">
      <w:rPr>
        <w:szCs w:val="16"/>
      </w:rPr>
      <w:t xml:space="preserve"> 2024 v1</w:t>
    </w:r>
  </w:p>
  <w:p w14:paraId="1C21EE4A" w14:textId="77777777" w:rsidR="000E5FE0" w:rsidRDefault="000E5FE0" w:rsidP="003C2E4B">
    <w:pPr>
      <w:pStyle w:val="Footer"/>
      <w:tabs>
        <w:tab w:val="clear" w:pos="4153"/>
        <w:tab w:val="clear" w:pos="8306"/>
      </w:tabs>
      <w:jc w:val="right"/>
    </w:pPr>
    <w:r>
      <w:rPr>
        <w:sz w:val="14"/>
      </w:rPr>
      <w:tab/>
    </w:r>
    <w:r>
      <w:rPr>
        <w:snapToGrid w:val="0"/>
      </w:rPr>
      <w:t xml:space="preserve">Page </w:t>
    </w:r>
    <w:r>
      <w:rPr>
        <w:snapToGrid w:val="0"/>
      </w:rPr>
      <w:fldChar w:fldCharType="begin"/>
    </w:r>
    <w:r>
      <w:rPr>
        <w:snapToGrid w:val="0"/>
      </w:rPr>
      <w:instrText xml:space="preserve"> PAGE </w:instrText>
    </w:r>
    <w:r>
      <w:rPr>
        <w:snapToGrid w:val="0"/>
      </w:rPr>
      <w:fldChar w:fldCharType="separate"/>
    </w:r>
    <w:r w:rsidR="00F96054">
      <w:rPr>
        <w:noProof/>
        <w:snapToGrid w:val="0"/>
      </w:rPr>
      <w:t>12</w:t>
    </w:r>
    <w:r>
      <w:rPr>
        <w:snapToGrid w:val="0"/>
      </w:rPr>
      <w:fldChar w:fldCharType="end"/>
    </w:r>
    <w:r>
      <w:rPr>
        <w:snapToGrid w:val="0"/>
      </w:rPr>
      <w:t xml:space="preserve"> of </w:t>
    </w:r>
    <w:r>
      <w:rPr>
        <w:snapToGrid w:val="0"/>
      </w:rPr>
      <w:fldChar w:fldCharType="begin"/>
    </w:r>
    <w:r>
      <w:rPr>
        <w:snapToGrid w:val="0"/>
      </w:rPr>
      <w:instrText xml:space="preserve"> NUMPAGES </w:instrText>
    </w:r>
    <w:r>
      <w:rPr>
        <w:snapToGrid w:val="0"/>
      </w:rPr>
      <w:fldChar w:fldCharType="separate"/>
    </w:r>
    <w:r w:rsidR="00F96054">
      <w:rPr>
        <w:noProof/>
        <w:snapToGrid w:val="0"/>
      </w:rPr>
      <w:t>12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22B969" w14:textId="0DACC306" w:rsidR="00C9784D" w:rsidRDefault="005A5FC2" w:rsidP="00C9784D">
    <w:pPr>
      <w:pStyle w:val="Default"/>
      <w:rPr>
        <w:szCs w:val="16"/>
      </w:rPr>
    </w:pPr>
    <w:r>
      <w:rPr>
        <w:noProof/>
      </w:rPr>
      <w:drawing>
        <wp:anchor distT="0" distB="0" distL="114300" distR="114300" simplePos="0" relativeHeight="251656704" behindDoc="0" locked="0" layoutInCell="1" allowOverlap="1" wp14:anchorId="6CB82412" wp14:editId="4385FE6E">
          <wp:simplePos x="0" y="0"/>
          <wp:positionH relativeFrom="column">
            <wp:posOffset>4010660</wp:posOffset>
          </wp:positionH>
          <wp:positionV relativeFrom="paragraph">
            <wp:posOffset>-72390</wp:posOffset>
          </wp:positionV>
          <wp:extent cx="2051685" cy="582930"/>
          <wp:effectExtent l="0" t="0" r="0" b="0"/>
          <wp:wrapNone/>
          <wp:docPr id="625358154" name="Picture 6" descr="https://cms.dpti.sa.gov.au/communications_and_community_relations/images/dpti_logos/DIT_black_H_300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cms.dpti.sa.gov.au/communications_and_community_relations/images/dpti_logos/DIT_black_H_300dpi.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51685" cy="582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3632" behindDoc="0" locked="0" layoutInCell="1" allowOverlap="1" wp14:anchorId="6F4CC038" wp14:editId="611DADBC">
              <wp:simplePos x="0" y="0"/>
              <wp:positionH relativeFrom="column">
                <wp:posOffset>3810</wp:posOffset>
              </wp:positionH>
              <wp:positionV relativeFrom="paragraph">
                <wp:posOffset>-125730</wp:posOffset>
              </wp:positionV>
              <wp:extent cx="6845935" cy="0"/>
              <wp:effectExtent l="9525" t="11430" r="12065" b="7620"/>
              <wp:wrapNone/>
              <wp:docPr id="1023567027"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4593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1A75F51" id="_x0000_t32" coordsize="21600,21600" o:spt="32" o:oned="t" path="m,l21600,21600e" filled="f">
              <v:path arrowok="t" fillok="f" o:connecttype="none"/>
              <o:lock v:ext="edit" shapetype="t"/>
            </v:shapetype>
            <v:shape id="AutoShape 16" o:spid="_x0000_s1026" type="#_x0000_t32" style="position:absolute;margin-left:.3pt;margin-top:-9.9pt;width:539.05pt;height: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" strokeweight="1pt"/>
          </w:pict>
        </mc:Fallback>
      </mc:AlternateContent>
    </w:r>
    <w:r w:rsidR="00C9784D">
      <w:rPr>
        <w:sz w:val="16"/>
        <w:szCs w:val="16"/>
      </w:rPr>
      <w:t xml:space="preserve">Building Information Modelling </w:t>
    </w:r>
    <w:r w:rsidR="00B77337">
      <w:rPr>
        <w:sz w:val="16"/>
        <w:szCs w:val="16"/>
      </w:rPr>
      <w:t xml:space="preserve">(BIM) </w:t>
    </w:r>
    <w:r w:rsidR="00C9784D">
      <w:rPr>
        <w:sz w:val="16"/>
        <w:szCs w:val="16"/>
      </w:rPr>
      <w:t xml:space="preserve">Requirements (G168) </w:t>
    </w:r>
  </w:p>
  <w:p w14:paraId="022FDCF9" w14:textId="2F8E4A35" w:rsidR="000E5FE0" w:rsidRDefault="00C9784D" w:rsidP="00C9784D">
    <w:pPr>
      <w:pStyle w:val="Footer"/>
    </w:pPr>
    <w:r>
      <w:rPr>
        <w:szCs w:val="16"/>
      </w:rPr>
      <w:t xml:space="preserve">Updated </w:t>
    </w:r>
    <w:r w:rsidR="001D036D">
      <w:rPr>
        <w:szCs w:val="16"/>
      </w:rPr>
      <w:t>June</w:t>
    </w:r>
    <w:r>
      <w:rPr>
        <w:szCs w:val="16"/>
      </w:rPr>
      <w:t xml:space="preserve"> 202</w:t>
    </w:r>
    <w:r w:rsidR="00B866A0">
      <w:rPr>
        <w:szCs w:val="16"/>
      </w:rPr>
      <w:t xml:space="preserve">4 </w:t>
    </w:r>
    <w:r w:rsidR="009E795B">
      <w:rPr>
        <w:szCs w:val="16"/>
      </w:rPr>
      <w:t>v1</w:t>
    </w:r>
    <w:r w:rsidR="00BA2C28">
      <w:rPr>
        <w:szCs w:val="16"/>
      </w:rPr>
      <w:t xml:space="preserve">    #21871874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4A638E" w14:textId="77777777" w:rsidR="00B76638" w:rsidRDefault="00B76638">
      <w:r>
        <w:separator/>
      </w:r>
    </w:p>
  </w:footnote>
  <w:footnote w:type="continuationSeparator" w:id="0">
    <w:p w14:paraId="7EEDCA84" w14:textId="77777777" w:rsidR="00B76638" w:rsidRDefault="00B766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C7AD0" w14:textId="77777777" w:rsidR="00907912" w:rsidRDefault="00907912">
    <w:pPr>
      <w:pStyle w:val="Header"/>
    </w:pPr>
  </w:p>
  <w:p w14:paraId="24706A79" w14:textId="77777777" w:rsidR="00F40B62" w:rsidRDefault="00F40B62">
    <w:pPr>
      <w:pStyle w:val="Header"/>
    </w:pPr>
  </w:p>
  <w:p w14:paraId="07B16B38" w14:textId="4F443B94" w:rsidR="000E5FE0" w:rsidRPr="00C63881" w:rsidRDefault="005A5FC2">
    <w:pPr>
      <w:pStyle w:val="Header"/>
      <w:rPr>
        <w:color w:val="000000" w:themeColor="text1"/>
      </w:rPr>
    </w:pPr>
    <w:r w:rsidRPr="00C63881">
      <w:rPr>
        <w:noProof/>
        <w:color w:val="000000" w:themeColor="text1"/>
      </w:rPr>
      <mc:AlternateContent>
        <mc:Choice Requires="wps">
          <w:drawing>
            <wp:anchor distT="0" distB="0" distL="114300" distR="114300" simplePos="0" relativeHeight="251657728" behindDoc="0" locked="0" layoutInCell="0" allowOverlap="1" wp14:anchorId="5505A374" wp14:editId="277BB10E">
              <wp:simplePos x="0" y="0"/>
              <wp:positionH relativeFrom="page">
                <wp:posOffset>0</wp:posOffset>
              </wp:positionH>
              <wp:positionV relativeFrom="page">
                <wp:posOffset>190500</wp:posOffset>
              </wp:positionV>
              <wp:extent cx="7560945" cy="252730"/>
              <wp:effectExtent l="0" t="0" r="1905" b="4445"/>
              <wp:wrapNone/>
              <wp:docPr id="1644281833" name="MSIPCM040e4bb9a14704a746215797" descr="{&quot;HashCode&quot;:1156597614,&quot;Height&quot;:842.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945" cy="252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2E79C" w14:textId="77777777" w:rsidR="002E5B0C" w:rsidRPr="002E5B0C" w:rsidRDefault="002E5B0C" w:rsidP="002E5B0C">
                          <w:pPr>
                            <w:jc w:val="center"/>
                            <w:rPr>
                              <w:rFonts w:cs="Arial"/>
                              <w:color w:val="A80000"/>
                              <w:sz w:val="24"/>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505A374" id="_x0000_t202" coordsize="21600,21600" o:spt="202" path="m,l,21600r21600,l21600,xe">
              <v:stroke joinstyle="miter"/>
              <v:path gradientshapeok="t" o:connecttype="rect"/>
            </v:shapetype>
            <v:shape id="MSIPCM040e4bb9a14704a746215797" o:spid="_x0000_s1026" type="#_x0000_t202" alt="{&quot;HashCode&quot;:1156597614,&quot;Height&quot;:842.0,&quot;Width&quot;:595.0,&quot;Placement&quot;:&quot;Header&quot;,&quot;Index&quot;:&quot;Primary&quot;,&quot;Section&quot;:1,&quot;Top&quot;:0.0,&quot;Left&quot;:0.0}" style="position:absolute;margin-left:0;margin-top:15pt;width:595.35pt;height:19.9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" o:allowincell="f" filled="f" stroked="f">
              <v:textbox inset=",0,,0">
                <w:txbxContent>
                  <w:p w14:paraId="1DF2E79C" w14:textId="77777777" w:rsidR="002E5B0C" w:rsidRPr="002E5B0C" w:rsidRDefault="002E5B0C" w:rsidP="002E5B0C">
                    <w:pPr>
                      <w:jc w:val="center"/>
                      <w:rPr>
                        <w:rFonts w:cs="Arial"/>
                        <w:color w:val="A80000"/>
                        <w:sz w:val="24"/>
                      </w:rPr>
                    </w:pPr>
                  </w:p>
                </w:txbxContent>
              </v:textbox>
              <w10:wrap anchorx="page" anchory="page"/>
            </v:shape>
          </w:pict>
        </mc:Fallback>
      </mc:AlternateContent>
    </w:r>
    <w:r w:rsidRPr="00C63881">
      <w:rPr>
        <w:noProof/>
        <w:color w:val="000000" w:themeColor="text1"/>
        <w:lang w:eastAsia="en-AU"/>
      </w:rPr>
      <mc:AlternateContent>
        <mc:Choice Requires="wps">
          <w:drawing>
            <wp:anchor distT="0" distB="0" distL="114300" distR="114300" simplePos="0" relativeHeight="251654656" behindDoc="0" locked="0" layoutInCell="1" allowOverlap="1" wp14:anchorId="545C80D2" wp14:editId="1A594D05">
              <wp:simplePos x="0" y="0"/>
              <wp:positionH relativeFrom="column">
                <wp:posOffset>-5715</wp:posOffset>
              </wp:positionH>
              <wp:positionV relativeFrom="paragraph">
                <wp:posOffset>449580</wp:posOffset>
              </wp:positionV>
              <wp:extent cx="6845935" cy="0"/>
              <wp:effectExtent l="9525" t="9525" r="12065" b="9525"/>
              <wp:wrapNone/>
              <wp:docPr id="145591324"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4593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42B383" id="_x0000_t32" coordsize="21600,21600" o:spt="32" o:oned="t" path="m,l21600,21600e" filled="f">
              <v:path arrowok="t" fillok="f" o:connecttype="none"/>
              <o:lock v:ext="edit" shapetype="t"/>
            </v:shapetype>
            <v:shape id="AutoShape 17" o:spid="_x0000_s1026" type="#_x0000_t32" style="position:absolute;margin-left:-.45pt;margin-top:35.4pt;width:539.05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" strokeweight="1pt"/>
          </w:pict>
        </mc:Fallback>
      </mc:AlternateContent>
    </w:r>
    <w:r w:rsidR="000E5FE0" w:rsidRPr="00C63881">
      <w:rPr>
        <w:color w:val="000000" w:themeColor="text1"/>
      </w:rPr>
      <w:t>Building Information Modelling Requirements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963546" w14:textId="054C8B11" w:rsidR="000E5FE0" w:rsidRDefault="00073264" w:rsidP="00073264">
    <w:pPr>
      <w:pStyle w:val="Header"/>
      <w:ind w:left="567" w:hanging="567"/>
      <w:rPr>
        <w:i/>
      </w:rPr>
    </w:pPr>
    <w:r>
      <w:rPr>
        <w:noProof/>
      </w:rPr>
      <w:drawing>
        <wp:anchor distT="0" distB="0" distL="114300" distR="114300" simplePos="0" relativeHeight="251659776" behindDoc="1" locked="0" layoutInCell="1" allowOverlap="1" wp14:anchorId="647FB2D0" wp14:editId="40801BFE">
          <wp:simplePos x="0" y="0"/>
          <wp:positionH relativeFrom="page">
            <wp:posOffset>314325</wp:posOffset>
          </wp:positionH>
          <wp:positionV relativeFrom="page">
            <wp:posOffset>433705</wp:posOffset>
          </wp:positionV>
          <wp:extent cx="6886575" cy="1981200"/>
          <wp:effectExtent l="0" t="0" r="9525" b="0"/>
          <wp:wrapNone/>
          <wp:docPr id="553441997" name="Picture 553441997" descr="A blue surface with small spec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 surface with small specks&#10;&#10;Description automatically generated"/>
                  <pic:cNvPicPr>
                    <a:picLocks noChangeAspect="1" noChangeArrowheads="1"/>
                  </pic:cNvPicPr>
                </pic:nvPicPr>
                <pic:blipFill>
                  <a:blip r:embed="rId1" cstate="print">
                    <a:extLst>
                      <a:ext uri="{28A0092B-C50C-407E-A947-70E740481C1C}">
                        <a14:useLocalDpi xmlns:a14="http://schemas.microsoft.com/office/drawing/2010/main" val="0"/>
                      </a:ext>
                    </a:extLst>
                  </a:blip>
                  <a:srcRect l="10" r="10"/>
                  <a:stretch>
                    <a:fillRect/>
                  </a:stretch>
                </pic:blipFill>
                <pic:spPr bwMode="auto">
                  <a:xfrm>
                    <a:off x="0" y="0"/>
                    <a:ext cx="6886575" cy="1981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800" behindDoc="0" locked="1" layoutInCell="1" allowOverlap="1" wp14:anchorId="00062E46" wp14:editId="0829ECD4">
              <wp:simplePos x="0" y="0"/>
              <wp:positionH relativeFrom="margin">
                <wp:posOffset>-645795</wp:posOffset>
              </wp:positionH>
              <wp:positionV relativeFrom="page">
                <wp:posOffset>270510</wp:posOffset>
              </wp:positionV>
              <wp:extent cx="5676900" cy="1791335"/>
              <wp:effectExtent l="0" t="0" r="0" b="0"/>
              <wp:wrapTopAndBottom/>
              <wp:docPr id="102433337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6900" cy="1791335"/>
                      </a:xfrm>
                      <a:prstGeom prst="rect">
                        <a:avLst/>
                      </a:prstGeom>
                      <a:noFill/>
                      <a:ln w="6350">
                        <a:noFill/>
                      </a:ln>
                    </wps:spPr>
                    <wps:txbx>
                      <w:txbxContent>
                        <w:p w14:paraId="65C0BC4D" w14:textId="3B1183D1" w:rsidR="00073264" w:rsidRPr="008C7CC2" w:rsidRDefault="00073264" w:rsidP="00284431">
                          <w:pPr>
                            <w:ind w:left="1134"/>
                            <w:rPr>
                              <w:b w:val="0"/>
                              <w:sz w:val="44"/>
                              <w:szCs w:val="44"/>
                            </w:rPr>
                          </w:pPr>
                          <w:r>
                            <w:rPr>
                              <w:rFonts w:eastAsiaTheme="majorEastAsia" w:cs="Arial"/>
                              <w:color w:val="FFFFFF" w:themeColor="background1"/>
                              <w:sz w:val="48"/>
                              <w:szCs w:val="48"/>
                            </w:rPr>
                            <w:t xml:space="preserve">Building Information Modelling </w:t>
                          </w:r>
                          <w:r w:rsidR="00B77337">
                            <w:rPr>
                              <w:rFonts w:eastAsiaTheme="majorEastAsia" w:cs="Arial"/>
                              <w:color w:val="FFFFFF" w:themeColor="background1"/>
                              <w:sz w:val="48"/>
                              <w:szCs w:val="48"/>
                            </w:rPr>
                            <w:t xml:space="preserve">(BIM) </w:t>
                          </w:r>
                          <w:r>
                            <w:rPr>
                              <w:rFonts w:eastAsiaTheme="majorEastAsia" w:cs="Arial"/>
                              <w:color w:val="FFFFFF" w:themeColor="background1"/>
                              <w:sz w:val="48"/>
                              <w:szCs w:val="48"/>
                            </w:rPr>
                            <w:t>Requirements</w:t>
                          </w:r>
                          <w:r w:rsidR="00B77337">
                            <w:rPr>
                              <w:rFonts w:eastAsiaTheme="majorEastAsia" w:cs="Arial"/>
                              <w:color w:val="FFFFFF" w:themeColor="background1"/>
                              <w:sz w:val="48"/>
                              <w:szCs w:val="48"/>
                            </w:rPr>
                            <w:t xml:space="preserve"> (G168)</w:t>
                          </w:r>
                        </w:p>
                      </w:txbxContent>
                    </wps:txbx>
                    <wps:bodyPr rot="0" spcFirstLastPara="0" vertOverflow="overflow" horzOverflow="overflow" vert="horz" wrap="square" lIns="0" tIns="45720" rIns="0" bIns="45720" numCol="1" spcCol="0" rtlCol="0" fromWordArt="0" anchor="ctr" anchorCtr="0" forceAA="0" upright="1"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0062E46" id="_x0000_t202" coordsize="21600,21600" o:spt="202" path="m,l,21600r21600,l21600,xe">
              <v:stroke joinstyle="miter"/>
              <v:path gradientshapeok="t" o:connecttype="rect"/>
            </v:shapetype>
            <v:shape id="Text Box 1" o:spid="_x0000_s1027" type="#_x0000_t202" style="position:absolute;left:0;text-align:left;margin-left:-50.85pt;margin-top:21.3pt;width:447pt;height:141.05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" filled="f" stroked="f" strokeweight=".5pt">
              <v:textbox inset="0,,0">
                <w:txbxContent>
                  <w:p w14:paraId="65C0BC4D" w14:textId="3B1183D1" w:rsidR="00073264" w:rsidRPr="008C7CC2" w:rsidRDefault="00073264" w:rsidP="00284431">
                    <w:pPr>
                      <w:ind w:left="1134"/>
                      <w:rPr>
                        <w:b w:val="0"/>
                        <w:sz w:val="44"/>
                        <w:szCs w:val="44"/>
                      </w:rPr>
                    </w:pPr>
                    <w:r>
                      <w:rPr>
                        <w:rFonts w:eastAsiaTheme="majorEastAsia" w:cs="Arial"/>
                        <w:color w:val="FFFFFF" w:themeColor="background1"/>
                        <w:sz w:val="48"/>
                        <w:szCs w:val="48"/>
                      </w:rPr>
                      <w:t xml:space="preserve">Building Information Modelling </w:t>
                    </w:r>
                    <w:r w:rsidR="00B77337">
                      <w:rPr>
                        <w:rFonts w:eastAsiaTheme="majorEastAsia" w:cs="Arial"/>
                        <w:color w:val="FFFFFF" w:themeColor="background1"/>
                        <w:sz w:val="48"/>
                        <w:szCs w:val="48"/>
                      </w:rPr>
                      <w:t xml:space="preserve">(BIM) </w:t>
                    </w:r>
                    <w:r>
                      <w:rPr>
                        <w:rFonts w:eastAsiaTheme="majorEastAsia" w:cs="Arial"/>
                        <w:color w:val="FFFFFF" w:themeColor="background1"/>
                        <w:sz w:val="48"/>
                        <w:szCs w:val="48"/>
                      </w:rPr>
                      <w:t>Requirements</w:t>
                    </w:r>
                    <w:r w:rsidR="00B77337">
                      <w:rPr>
                        <w:rFonts w:eastAsiaTheme="majorEastAsia" w:cs="Arial"/>
                        <w:color w:val="FFFFFF" w:themeColor="background1"/>
                        <w:sz w:val="48"/>
                        <w:szCs w:val="48"/>
                      </w:rPr>
                      <w:t xml:space="preserve"> (G168)</w:t>
                    </w:r>
                  </w:p>
                </w:txbxContent>
              </v:textbox>
              <w10:wrap type="topAndBottom" anchorx="margin" anchory="page"/>
              <w10:anchorlock/>
            </v:shape>
          </w:pict>
        </mc:Fallback>
      </mc:AlternateContent>
    </w:r>
    <w:r w:rsidR="00CA59C9">
      <w:rPr>
        <w:i/>
        <w:noProof/>
      </w:rPr>
      <w:pict w14:anchorId="18E4C6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60" type="#_x0000_t136" style="position:absolute;left:0;text-align:left;margin-left:0;margin-top:0;width:412.4pt;height:247.45pt;rotation:315;z-index:-251654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A5FC2">
      <w:rPr>
        <w:i/>
        <w:noProof/>
      </w:rPr>
      <mc:AlternateContent>
        <mc:Choice Requires="wps">
          <w:drawing>
            <wp:anchor distT="0" distB="0" distL="114300" distR="114300" simplePos="0" relativeHeight="251658752" behindDoc="0" locked="0" layoutInCell="0" allowOverlap="1" wp14:anchorId="1B950E84" wp14:editId="5DC0CC31">
              <wp:simplePos x="0" y="0"/>
              <wp:positionH relativeFrom="page">
                <wp:posOffset>0</wp:posOffset>
              </wp:positionH>
              <wp:positionV relativeFrom="page">
                <wp:posOffset>190500</wp:posOffset>
              </wp:positionV>
              <wp:extent cx="7560945" cy="252730"/>
              <wp:effectExtent l="0" t="0" r="1905" b="4445"/>
              <wp:wrapNone/>
              <wp:docPr id="491179450" name="MSIPCMfc824c41826a7e86a093bdb6" descr="{&quot;HashCode&quot;:1156597614,&quot;Height&quot;:842.0,&quot;Width&quot;:595.0,&quot;Placement&quot;:&quot;Header&quot;,&quot;Index&quot;:&quot;FirstPage&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945" cy="252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6903D" w14:textId="77777777" w:rsidR="002E5B0C" w:rsidRPr="002E5B0C" w:rsidRDefault="009708CD" w:rsidP="002E5B0C">
                          <w:pPr>
                            <w:jc w:val="center"/>
                            <w:rPr>
                              <w:rFonts w:cs="Arial"/>
                              <w:color w:val="A80000"/>
                              <w:sz w:val="24"/>
                            </w:rPr>
                          </w:pPr>
                          <w:r>
                            <w:rPr>
                              <w:rFonts w:cs="Arial"/>
                              <w:color w:val="A80000"/>
                              <w:sz w:val="24"/>
                            </w:rPr>
                            <w:t>UNOFFICIAL</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950E84" id="MSIPCMfc824c41826a7e86a093bdb6" o:spid="_x0000_s1028" type="#_x0000_t202" alt="{&quot;HashCode&quot;:1156597614,&quot;Height&quot;:842.0,&quot;Width&quot;:595.0,&quot;Placement&quot;:&quot;Header&quot;,&quot;Index&quot;:&quot;FirstPage&quot;,&quot;Section&quot;:1,&quot;Top&quot;:0.0,&quot;Left&quot;:0.0}" style="position:absolute;left:0;text-align:left;margin-left:0;margin-top:15pt;width:595.35pt;height:19.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" o:allowincell="f" filled="f" stroked="f">
              <v:textbox inset=",0,,0">
                <w:txbxContent>
                  <w:p w14:paraId="0556903D" w14:textId="77777777" w:rsidR="002E5B0C" w:rsidRPr="002E5B0C" w:rsidRDefault="009708CD" w:rsidP="002E5B0C">
                    <w:pPr>
                      <w:jc w:val="center"/>
                      <w:rPr>
                        <w:rFonts w:cs="Arial"/>
                        <w:color w:val="A80000"/>
                        <w:sz w:val="24"/>
                      </w:rPr>
                    </w:pPr>
                    <w:r>
                      <w:rPr>
                        <w:rFonts w:cs="Arial"/>
                        <w:color w:val="A80000"/>
                        <w:sz w:val="24"/>
                      </w:rPr>
                      <w:t>UNOFFICIAL</w:t>
                    </w:r>
                  </w:p>
                </w:txbxContent>
              </v:textbox>
              <w10:wrap anchorx="page" anchory="page"/>
            </v:shape>
          </w:pict>
        </mc:Fallback>
      </mc:AlternateContent>
    </w:r>
  </w:p>
  <w:p w14:paraId="0D869E31" w14:textId="77777777" w:rsidR="000E5FE0" w:rsidRPr="00594191" w:rsidRDefault="000E5FE0" w:rsidP="00073264">
    <w:pPr>
      <w:pStyle w:val="Header"/>
      <w:jc w:val="right"/>
      <w:rPr>
        <w: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98E03446"/>
    <w:lvl w:ilvl="0">
      <w:start w:val="1"/>
      <w:numFmt w:val="bullet"/>
      <w:pStyle w:val="NormalIndent3"/>
      <w:lvlText w:val="*"/>
      <w:lvlJc w:val="left"/>
      <w:pPr>
        <w:tabs>
          <w:tab w:val="num" w:pos="562"/>
        </w:tabs>
        <w:ind w:left="562" w:hanging="142"/>
      </w:pPr>
      <w:rPr>
        <w:rFonts w:ascii="Times New Roman" w:hAnsi="Times New Roman" w:cs="Times New Roman" w:hint="default"/>
        <w:color w:val="auto"/>
      </w:rPr>
    </w:lvl>
    <w:lvl w:ilvl="1">
      <w:start w:val="1"/>
      <w:numFmt w:val="decimal"/>
      <w:isLgl/>
      <w:suff w:val="nothing"/>
      <w:lvlText w:val="%1%2"/>
      <w:lvlJc w:val="left"/>
      <w:pPr>
        <w:ind w:left="-289" w:firstLine="0"/>
      </w:pPr>
      <w:rPr>
        <w:rFonts w:hint="default"/>
      </w:rPr>
    </w:lvl>
    <w:lvl w:ilvl="2">
      <w:start w:val="1"/>
      <w:numFmt w:val="decimal"/>
      <w:suff w:val="nothing"/>
      <w:lvlText w:val="%2.%3"/>
      <w:lvlJc w:val="left"/>
      <w:pPr>
        <w:ind w:left="-289" w:firstLine="0"/>
      </w:pPr>
      <w:rPr>
        <w:rFonts w:hint="default"/>
      </w:rPr>
    </w:lvl>
    <w:lvl w:ilvl="3">
      <w:start w:val="1"/>
      <w:numFmt w:val="none"/>
      <w:suff w:val="nothing"/>
      <w:lvlText w:val=""/>
      <w:lvlJc w:val="left"/>
      <w:pPr>
        <w:ind w:left="-289" w:firstLine="0"/>
      </w:pPr>
      <w:rPr>
        <w:rFonts w:hint="default"/>
      </w:rPr>
    </w:lvl>
    <w:lvl w:ilvl="4">
      <w:start w:val="1"/>
      <w:numFmt w:val="none"/>
      <w:lvlText w:val=""/>
      <w:lvlJc w:val="left"/>
      <w:pPr>
        <w:tabs>
          <w:tab w:val="num" w:pos="71"/>
        </w:tabs>
        <w:ind w:left="-289" w:firstLine="0"/>
      </w:pPr>
      <w:rPr>
        <w:rFonts w:hint="default"/>
      </w:rPr>
    </w:lvl>
    <w:lvl w:ilvl="5">
      <w:start w:val="1"/>
      <w:numFmt w:val="none"/>
      <w:lvlText w:val=""/>
      <w:lvlJc w:val="left"/>
      <w:pPr>
        <w:tabs>
          <w:tab w:val="num" w:pos="71"/>
        </w:tabs>
        <w:ind w:left="-289" w:firstLine="0"/>
      </w:pPr>
      <w:rPr>
        <w:rFonts w:hint="default"/>
      </w:rPr>
    </w:lvl>
    <w:lvl w:ilvl="6">
      <w:start w:val="1"/>
      <w:numFmt w:val="none"/>
      <w:lvlText w:val=""/>
      <w:lvlJc w:val="left"/>
      <w:pPr>
        <w:tabs>
          <w:tab w:val="num" w:pos="71"/>
        </w:tabs>
        <w:ind w:left="-289" w:firstLine="0"/>
      </w:pPr>
      <w:rPr>
        <w:rFonts w:hint="default"/>
      </w:rPr>
    </w:lvl>
    <w:lvl w:ilvl="7">
      <w:start w:val="1"/>
      <w:numFmt w:val="none"/>
      <w:lvlText w:val=""/>
      <w:lvlJc w:val="left"/>
      <w:pPr>
        <w:tabs>
          <w:tab w:val="num" w:pos="71"/>
        </w:tabs>
        <w:ind w:left="-289" w:firstLine="0"/>
      </w:pPr>
      <w:rPr>
        <w:rFonts w:hint="default"/>
      </w:rPr>
    </w:lvl>
    <w:lvl w:ilvl="8">
      <w:start w:val="1"/>
      <w:numFmt w:val="none"/>
      <w:lvlText w:val=""/>
      <w:lvlJc w:val="left"/>
      <w:pPr>
        <w:tabs>
          <w:tab w:val="num" w:pos="71"/>
        </w:tabs>
        <w:ind w:left="-289" w:firstLine="0"/>
      </w:pPr>
      <w:rPr>
        <w:rFonts w:hint="default"/>
      </w:rPr>
    </w:lvl>
  </w:abstractNum>
  <w:abstractNum w:abstractNumId="1" w15:restartNumberingAfterBreak="0">
    <w:nsid w:val="01F409DD"/>
    <w:multiLevelType w:val="multilevel"/>
    <w:tmpl w:val="B1C66972"/>
    <w:lvl w:ilvl="0">
      <w:start w:val="1"/>
      <w:numFmt w:val="bullet"/>
      <w:pStyle w:val="Bullet1"/>
      <w:lvlText w:val=""/>
      <w:lvlJc w:val="left"/>
      <w:pPr>
        <w:ind w:left="717" w:hanging="360"/>
      </w:pPr>
      <w:rPr>
        <w:rFonts w:ascii="Wingdings" w:hAnsi="Wingdings" w:hint="default"/>
        <w:color w:val="4472C4" w:themeColor="accent1"/>
        <w:position w:val="2"/>
        <w:sz w:val="24"/>
      </w:rPr>
    </w:lvl>
    <w:lvl w:ilvl="1">
      <w:start w:val="1"/>
      <w:numFmt w:val="bullet"/>
      <w:pStyle w:val="Bullet2"/>
      <w:lvlText w:val=""/>
      <w:lvlJc w:val="left"/>
      <w:pPr>
        <w:ind w:left="567" w:hanging="283"/>
      </w:pPr>
      <w:rPr>
        <w:rFonts w:ascii="Symbol" w:hAnsi="Symbol" w:hint="default"/>
        <w:color w:val="4A4E4B"/>
      </w:rPr>
    </w:lvl>
    <w:lvl w:ilvl="2">
      <w:start w:val="1"/>
      <w:numFmt w:val="bullet"/>
      <w:lvlText w:val=""/>
      <w:lvlJc w:val="left"/>
      <w:pPr>
        <w:ind w:left="851" w:hanging="284"/>
      </w:pPr>
      <w:rPr>
        <w:rFonts w:ascii="Wingdings" w:hAnsi="Wingdings" w:hint="default"/>
        <w:color w:val="44546A" w:themeColor="text2"/>
        <w:position w:val="2"/>
        <w:sz w:val="14"/>
      </w:rPr>
    </w:lvl>
    <w:lvl w:ilvl="3">
      <w:start w:val="1"/>
      <w:numFmt w:val="none"/>
      <w:lvlText w:val=""/>
      <w:lvlJc w:val="left"/>
      <w:pPr>
        <w:ind w:left="908" w:hanging="227"/>
      </w:pPr>
      <w:rPr>
        <w:rFonts w:hint="default"/>
      </w:rPr>
    </w:lvl>
    <w:lvl w:ilvl="4">
      <w:start w:val="1"/>
      <w:numFmt w:val="none"/>
      <w:lvlText w:val=""/>
      <w:lvlJc w:val="left"/>
      <w:pPr>
        <w:ind w:left="1135" w:hanging="227"/>
      </w:pPr>
      <w:rPr>
        <w:rFonts w:hint="default"/>
      </w:rPr>
    </w:lvl>
    <w:lvl w:ilvl="5">
      <w:start w:val="1"/>
      <w:numFmt w:val="none"/>
      <w:lvlText w:val=""/>
      <w:lvlJc w:val="left"/>
      <w:pPr>
        <w:ind w:left="1362" w:hanging="227"/>
      </w:pPr>
      <w:rPr>
        <w:rFonts w:hint="default"/>
      </w:rPr>
    </w:lvl>
    <w:lvl w:ilvl="6">
      <w:start w:val="1"/>
      <w:numFmt w:val="none"/>
      <w:lvlText w:val=""/>
      <w:lvlJc w:val="left"/>
      <w:pPr>
        <w:ind w:left="1589" w:hanging="227"/>
      </w:pPr>
      <w:rPr>
        <w:rFonts w:hint="default"/>
      </w:rPr>
    </w:lvl>
    <w:lvl w:ilvl="7">
      <w:start w:val="1"/>
      <w:numFmt w:val="none"/>
      <w:lvlText w:val=""/>
      <w:lvlJc w:val="left"/>
      <w:pPr>
        <w:ind w:left="1816" w:hanging="227"/>
      </w:pPr>
      <w:rPr>
        <w:rFonts w:hint="default"/>
      </w:rPr>
    </w:lvl>
    <w:lvl w:ilvl="8">
      <w:start w:val="1"/>
      <w:numFmt w:val="none"/>
      <w:lvlText w:val=""/>
      <w:lvlJc w:val="left"/>
      <w:pPr>
        <w:ind w:left="2043" w:hanging="227"/>
      </w:pPr>
      <w:rPr>
        <w:rFonts w:hint="default"/>
      </w:rPr>
    </w:lvl>
  </w:abstractNum>
  <w:abstractNum w:abstractNumId="2" w15:restartNumberingAfterBreak="0">
    <w:nsid w:val="02FF1558"/>
    <w:multiLevelType w:val="hybridMultilevel"/>
    <w:tmpl w:val="F5987446"/>
    <w:lvl w:ilvl="0" w:tplc="0C090001">
      <w:start w:val="1"/>
      <w:numFmt w:val="bullet"/>
      <w:lvlText w:val=""/>
      <w:lvlJc w:val="left"/>
      <w:pPr>
        <w:tabs>
          <w:tab w:val="num" w:pos="567"/>
        </w:tabs>
        <w:ind w:left="567" w:hanging="567"/>
      </w:pPr>
      <w:rPr>
        <w:rFonts w:ascii="Symbol" w:hAnsi="Symbol"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3" w15:restartNumberingAfterBreak="0">
    <w:nsid w:val="07946B43"/>
    <w:multiLevelType w:val="multilevel"/>
    <w:tmpl w:val="08EE0B38"/>
    <w:styleLink w:val="AureconList"/>
    <w:lvl w:ilvl="0">
      <w:start w:val="1"/>
      <w:numFmt w:val="lowerLetter"/>
      <w:pStyle w:val="Numbera"/>
      <w:lvlText w:val="%1)"/>
      <w:lvlJc w:val="left"/>
      <w:pPr>
        <w:ind w:left="454" w:hanging="454"/>
      </w:pPr>
    </w:lvl>
    <w:lvl w:ilvl="1">
      <w:start w:val="1"/>
      <w:numFmt w:val="lowerRoman"/>
      <w:pStyle w:val="Numberi"/>
      <w:lvlText w:val="%2)"/>
      <w:lvlJc w:val="left"/>
      <w:pPr>
        <w:ind w:left="908" w:hanging="454"/>
      </w:pPr>
    </w:lvl>
    <w:lvl w:ilvl="2">
      <w:start w:val="1"/>
      <w:numFmt w:val="none"/>
      <w:lvlText w:val=""/>
      <w:lvlJc w:val="left"/>
      <w:pPr>
        <w:ind w:left="1362" w:hanging="454"/>
      </w:pPr>
    </w:lvl>
    <w:lvl w:ilvl="3">
      <w:start w:val="1"/>
      <w:numFmt w:val="none"/>
      <w:lvlText w:val=""/>
      <w:lvlJc w:val="left"/>
      <w:pPr>
        <w:ind w:left="1816" w:hanging="454"/>
      </w:pPr>
    </w:lvl>
    <w:lvl w:ilvl="4">
      <w:start w:val="1"/>
      <w:numFmt w:val="none"/>
      <w:lvlText w:val=""/>
      <w:lvlJc w:val="left"/>
      <w:pPr>
        <w:ind w:left="2270" w:hanging="454"/>
      </w:pPr>
    </w:lvl>
    <w:lvl w:ilvl="5">
      <w:start w:val="1"/>
      <w:numFmt w:val="none"/>
      <w:lvlText w:val=""/>
      <w:lvlJc w:val="left"/>
      <w:pPr>
        <w:ind w:left="2724" w:hanging="454"/>
      </w:pPr>
    </w:lvl>
    <w:lvl w:ilvl="6">
      <w:start w:val="1"/>
      <w:numFmt w:val="none"/>
      <w:lvlText w:val=""/>
      <w:lvlJc w:val="left"/>
      <w:pPr>
        <w:ind w:left="3178" w:hanging="454"/>
      </w:pPr>
    </w:lvl>
    <w:lvl w:ilvl="7">
      <w:start w:val="1"/>
      <w:numFmt w:val="none"/>
      <w:lvlText w:val=""/>
      <w:lvlJc w:val="left"/>
      <w:pPr>
        <w:ind w:left="3632" w:hanging="454"/>
      </w:pPr>
    </w:lvl>
    <w:lvl w:ilvl="8">
      <w:start w:val="1"/>
      <w:numFmt w:val="none"/>
      <w:lvlText w:val=""/>
      <w:lvlJc w:val="left"/>
      <w:pPr>
        <w:ind w:left="4086" w:hanging="454"/>
      </w:pPr>
    </w:lvl>
  </w:abstractNum>
  <w:abstractNum w:abstractNumId="4" w15:restartNumberingAfterBreak="0">
    <w:nsid w:val="0C5549D0"/>
    <w:multiLevelType w:val="hybridMultilevel"/>
    <w:tmpl w:val="517C6C36"/>
    <w:lvl w:ilvl="0" w:tplc="61EE871E">
      <w:start w:val="1"/>
      <w:numFmt w:val="bullet"/>
      <w:pStyle w:val="Tableindent"/>
      <w:lvlText w:val="­"/>
      <w:lvlJc w:val="left"/>
      <w:pPr>
        <w:tabs>
          <w:tab w:val="num" w:pos="142"/>
        </w:tabs>
        <w:ind w:left="142" w:hanging="142"/>
      </w:pPr>
      <w:rPr>
        <w:rFonts w:ascii="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53A1332"/>
    <w:multiLevelType w:val="hybridMultilevel"/>
    <w:tmpl w:val="38BA9966"/>
    <w:lvl w:ilvl="0" w:tplc="682CE2A4">
      <w:start w:val="1"/>
      <w:numFmt w:val="bullet"/>
      <w:pStyle w:val="SubBulletedPoint"/>
      <w:lvlText w:val=""/>
      <w:lvlJc w:val="left"/>
      <w:pPr>
        <w:ind w:left="2367" w:hanging="360"/>
      </w:pPr>
      <w:rPr>
        <w:rFonts w:ascii="Wingdings" w:hAnsi="Wingdings" w:hint="default"/>
        <w:color w:val="auto"/>
      </w:rPr>
    </w:lvl>
    <w:lvl w:ilvl="1" w:tplc="0C090003" w:tentative="1">
      <w:start w:val="1"/>
      <w:numFmt w:val="bullet"/>
      <w:lvlText w:val="o"/>
      <w:lvlJc w:val="left"/>
      <w:pPr>
        <w:ind w:left="3087" w:hanging="360"/>
      </w:pPr>
      <w:rPr>
        <w:rFonts w:ascii="Courier New" w:hAnsi="Courier New" w:cs="Courier New" w:hint="default"/>
      </w:rPr>
    </w:lvl>
    <w:lvl w:ilvl="2" w:tplc="0C090005" w:tentative="1">
      <w:start w:val="1"/>
      <w:numFmt w:val="bullet"/>
      <w:lvlText w:val=""/>
      <w:lvlJc w:val="left"/>
      <w:pPr>
        <w:ind w:left="3807" w:hanging="360"/>
      </w:pPr>
      <w:rPr>
        <w:rFonts w:ascii="Wingdings" w:hAnsi="Wingdings" w:hint="default"/>
      </w:rPr>
    </w:lvl>
    <w:lvl w:ilvl="3" w:tplc="0C090001" w:tentative="1">
      <w:start w:val="1"/>
      <w:numFmt w:val="bullet"/>
      <w:lvlText w:val=""/>
      <w:lvlJc w:val="left"/>
      <w:pPr>
        <w:ind w:left="4527" w:hanging="360"/>
      </w:pPr>
      <w:rPr>
        <w:rFonts w:ascii="Symbol" w:hAnsi="Symbol" w:hint="default"/>
      </w:rPr>
    </w:lvl>
    <w:lvl w:ilvl="4" w:tplc="0C090003" w:tentative="1">
      <w:start w:val="1"/>
      <w:numFmt w:val="bullet"/>
      <w:lvlText w:val="o"/>
      <w:lvlJc w:val="left"/>
      <w:pPr>
        <w:ind w:left="5247" w:hanging="360"/>
      </w:pPr>
      <w:rPr>
        <w:rFonts w:ascii="Courier New" w:hAnsi="Courier New" w:cs="Courier New" w:hint="default"/>
      </w:rPr>
    </w:lvl>
    <w:lvl w:ilvl="5" w:tplc="0C090005" w:tentative="1">
      <w:start w:val="1"/>
      <w:numFmt w:val="bullet"/>
      <w:lvlText w:val=""/>
      <w:lvlJc w:val="left"/>
      <w:pPr>
        <w:ind w:left="5967" w:hanging="360"/>
      </w:pPr>
      <w:rPr>
        <w:rFonts w:ascii="Wingdings" w:hAnsi="Wingdings" w:hint="default"/>
      </w:rPr>
    </w:lvl>
    <w:lvl w:ilvl="6" w:tplc="0C090001" w:tentative="1">
      <w:start w:val="1"/>
      <w:numFmt w:val="bullet"/>
      <w:lvlText w:val=""/>
      <w:lvlJc w:val="left"/>
      <w:pPr>
        <w:ind w:left="6687" w:hanging="360"/>
      </w:pPr>
      <w:rPr>
        <w:rFonts w:ascii="Symbol" w:hAnsi="Symbol" w:hint="default"/>
      </w:rPr>
    </w:lvl>
    <w:lvl w:ilvl="7" w:tplc="0C090003" w:tentative="1">
      <w:start w:val="1"/>
      <w:numFmt w:val="bullet"/>
      <w:lvlText w:val="o"/>
      <w:lvlJc w:val="left"/>
      <w:pPr>
        <w:ind w:left="7407" w:hanging="360"/>
      </w:pPr>
      <w:rPr>
        <w:rFonts w:ascii="Courier New" w:hAnsi="Courier New" w:cs="Courier New" w:hint="default"/>
      </w:rPr>
    </w:lvl>
    <w:lvl w:ilvl="8" w:tplc="0C090005" w:tentative="1">
      <w:start w:val="1"/>
      <w:numFmt w:val="bullet"/>
      <w:lvlText w:val=""/>
      <w:lvlJc w:val="left"/>
      <w:pPr>
        <w:ind w:left="8127" w:hanging="360"/>
      </w:pPr>
      <w:rPr>
        <w:rFonts w:ascii="Wingdings" w:hAnsi="Wingdings" w:hint="default"/>
      </w:rPr>
    </w:lvl>
  </w:abstractNum>
  <w:abstractNum w:abstractNumId="6" w15:restartNumberingAfterBreak="0">
    <w:nsid w:val="17A970A2"/>
    <w:multiLevelType w:val="hybridMultilevel"/>
    <w:tmpl w:val="281AC63E"/>
    <w:lvl w:ilvl="0" w:tplc="6B1A35E6">
      <w:start w:val="1"/>
      <w:numFmt w:val="bullet"/>
      <w:pStyle w:val="OptionalNormalIndent"/>
      <w:lvlText w:val="-"/>
      <w:lvlJc w:val="left"/>
      <w:pPr>
        <w:tabs>
          <w:tab w:val="num" w:pos="0"/>
        </w:tabs>
        <w:ind w:left="210" w:hanging="210"/>
      </w:pPr>
      <w:rPr>
        <w:rFonts w:ascii="Calibri" w:hAnsi="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97B1AB2"/>
    <w:multiLevelType w:val="hybridMultilevel"/>
    <w:tmpl w:val="6356485E"/>
    <w:lvl w:ilvl="0" w:tplc="A77CCF90">
      <w:start w:val="1"/>
      <w:numFmt w:val="bullet"/>
      <w:pStyle w:val="Promptindent"/>
      <w:lvlText w:val="­"/>
      <w:lvlJc w:val="left"/>
      <w:pPr>
        <w:tabs>
          <w:tab w:val="num" w:pos="210"/>
        </w:tabs>
        <w:ind w:left="210" w:hanging="21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E0C3364"/>
    <w:multiLevelType w:val="hybridMultilevel"/>
    <w:tmpl w:val="E8A80A50"/>
    <w:styleLink w:val="Test1"/>
    <w:lvl w:ilvl="0" w:tplc="78A02EB0">
      <w:start w:val="1"/>
      <w:numFmt w:val="bullet"/>
      <w:pStyle w:val="Tableindent2"/>
      <w:lvlText w:val="."/>
      <w:lvlJc w:val="left"/>
      <w:pPr>
        <w:tabs>
          <w:tab w:val="num" w:pos="0"/>
        </w:tabs>
        <w:ind w:left="0" w:firstLine="142"/>
      </w:pPr>
      <w:rPr>
        <w:rFonts w:ascii="Times New Roman" w:hAnsi="Times New Roman" w:cs="Times New Roman" w:hint="default"/>
      </w:rPr>
    </w:lvl>
    <w:lvl w:ilvl="1" w:tplc="04090003" w:tentative="1">
      <w:start w:val="1"/>
      <w:numFmt w:val="bullet"/>
      <w:lvlText w:val="o"/>
      <w:lvlJc w:val="left"/>
      <w:pPr>
        <w:tabs>
          <w:tab w:val="num" w:pos="1582"/>
        </w:tabs>
        <w:ind w:left="1582" w:hanging="360"/>
      </w:pPr>
      <w:rPr>
        <w:rFonts w:ascii="Courier New" w:hAnsi="Courier New" w:cs="Courier New" w:hint="default"/>
      </w:rPr>
    </w:lvl>
    <w:lvl w:ilvl="2" w:tplc="04090005" w:tentative="1">
      <w:start w:val="1"/>
      <w:numFmt w:val="bullet"/>
      <w:lvlText w:val=""/>
      <w:lvlJc w:val="left"/>
      <w:pPr>
        <w:tabs>
          <w:tab w:val="num" w:pos="2302"/>
        </w:tabs>
        <w:ind w:left="2302" w:hanging="360"/>
      </w:pPr>
      <w:rPr>
        <w:rFonts w:ascii="Wingdings" w:hAnsi="Wingdings" w:hint="default"/>
      </w:rPr>
    </w:lvl>
    <w:lvl w:ilvl="3" w:tplc="04090001" w:tentative="1">
      <w:start w:val="1"/>
      <w:numFmt w:val="bullet"/>
      <w:lvlText w:val=""/>
      <w:lvlJc w:val="left"/>
      <w:pPr>
        <w:tabs>
          <w:tab w:val="num" w:pos="3022"/>
        </w:tabs>
        <w:ind w:left="3022" w:hanging="360"/>
      </w:pPr>
      <w:rPr>
        <w:rFonts w:ascii="Symbol" w:hAnsi="Symbol" w:hint="default"/>
      </w:rPr>
    </w:lvl>
    <w:lvl w:ilvl="4" w:tplc="04090003" w:tentative="1">
      <w:start w:val="1"/>
      <w:numFmt w:val="bullet"/>
      <w:lvlText w:val="o"/>
      <w:lvlJc w:val="left"/>
      <w:pPr>
        <w:tabs>
          <w:tab w:val="num" w:pos="3742"/>
        </w:tabs>
        <w:ind w:left="3742" w:hanging="360"/>
      </w:pPr>
      <w:rPr>
        <w:rFonts w:ascii="Courier New" w:hAnsi="Courier New" w:cs="Courier New" w:hint="default"/>
      </w:rPr>
    </w:lvl>
    <w:lvl w:ilvl="5" w:tplc="04090005" w:tentative="1">
      <w:start w:val="1"/>
      <w:numFmt w:val="bullet"/>
      <w:lvlText w:val=""/>
      <w:lvlJc w:val="left"/>
      <w:pPr>
        <w:tabs>
          <w:tab w:val="num" w:pos="4462"/>
        </w:tabs>
        <w:ind w:left="4462" w:hanging="360"/>
      </w:pPr>
      <w:rPr>
        <w:rFonts w:ascii="Wingdings" w:hAnsi="Wingdings" w:hint="default"/>
      </w:rPr>
    </w:lvl>
    <w:lvl w:ilvl="6" w:tplc="04090001" w:tentative="1">
      <w:start w:val="1"/>
      <w:numFmt w:val="bullet"/>
      <w:lvlText w:val=""/>
      <w:lvlJc w:val="left"/>
      <w:pPr>
        <w:tabs>
          <w:tab w:val="num" w:pos="5182"/>
        </w:tabs>
        <w:ind w:left="5182" w:hanging="360"/>
      </w:pPr>
      <w:rPr>
        <w:rFonts w:ascii="Symbol" w:hAnsi="Symbol" w:hint="default"/>
      </w:rPr>
    </w:lvl>
    <w:lvl w:ilvl="7" w:tplc="04090003" w:tentative="1">
      <w:start w:val="1"/>
      <w:numFmt w:val="bullet"/>
      <w:lvlText w:val="o"/>
      <w:lvlJc w:val="left"/>
      <w:pPr>
        <w:tabs>
          <w:tab w:val="num" w:pos="5902"/>
        </w:tabs>
        <w:ind w:left="5902" w:hanging="360"/>
      </w:pPr>
      <w:rPr>
        <w:rFonts w:ascii="Courier New" w:hAnsi="Courier New" w:cs="Courier New" w:hint="default"/>
      </w:rPr>
    </w:lvl>
    <w:lvl w:ilvl="8" w:tplc="04090005" w:tentative="1">
      <w:start w:val="1"/>
      <w:numFmt w:val="bullet"/>
      <w:lvlText w:val=""/>
      <w:lvlJc w:val="left"/>
      <w:pPr>
        <w:tabs>
          <w:tab w:val="num" w:pos="6622"/>
        </w:tabs>
        <w:ind w:left="6622" w:hanging="360"/>
      </w:pPr>
      <w:rPr>
        <w:rFonts w:ascii="Wingdings" w:hAnsi="Wingdings" w:hint="default"/>
      </w:rPr>
    </w:lvl>
  </w:abstractNum>
  <w:abstractNum w:abstractNumId="9" w15:restartNumberingAfterBreak="0">
    <w:nsid w:val="2E3A2F93"/>
    <w:multiLevelType w:val="hybridMultilevel"/>
    <w:tmpl w:val="C5E2E1E4"/>
    <w:lvl w:ilvl="0" w:tplc="8A6261C4">
      <w:numFmt w:val="bullet"/>
      <w:pStyle w:val="BulletedPoint"/>
      <w:lvlText w:val="-"/>
      <w:lvlJc w:val="left"/>
      <w:pPr>
        <w:tabs>
          <w:tab w:val="num" w:pos="567"/>
        </w:tabs>
        <w:ind w:left="567" w:hanging="567"/>
      </w:pPr>
      <w:rPr>
        <w:rFonts w:ascii="Arial" w:eastAsia="Times New Roman" w:hAnsi="Arial" w:cs="Arial"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382349AF"/>
    <w:multiLevelType w:val="hybridMultilevel"/>
    <w:tmpl w:val="BB4E3C96"/>
    <w:lvl w:ilvl="0" w:tplc="11EA9DCE">
      <w:numFmt w:val="bullet"/>
      <w:pStyle w:val="NormalIndent"/>
      <w:lvlText w:val="-"/>
      <w:lvlJc w:val="left"/>
      <w:pPr>
        <w:tabs>
          <w:tab w:val="num" w:pos="0"/>
        </w:tabs>
        <w:ind w:left="210" w:hanging="210"/>
      </w:pPr>
      <w:rPr>
        <w:rFonts w:ascii="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E1728DB"/>
    <w:multiLevelType w:val="hybridMultilevel"/>
    <w:tmpl w:val="429E19D6"/>
    <w:lvl w:ilvl="0" w:tplc="A0E28982">
      <w:start w:val="1"/>
      <w:numFmt w:val="bullet"/>
      <w:lvlText w:val="-"/>
      <w:lvlJc w:val="left"/>
      <w:pPr>
        <w:tabs>
          <w:tab w:val="num" w:pos="567"/>
        </w:tabs>
        <w:ind w:left="567" w:hanging="567"/>
      </w:pPr>
      <w:rPr>
        <w:rFonts w:hAnsi="Courier New"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2" w15:restartNumberingAfterBreak="0">
    <w:nsid w:val="456165EC"/>
    <w:multiLevelType w:val="multilevel"/>
    <w:tmpl w:val="E3168218"/>
    <w:styleLink w:val="StyleBulleted"/>
    <w:lvl w:ilvl="0">
      <w:start w:val="1"/>
      <w:numFmt w:val="bullet"/>
      <w:lvlText w:val=""/>
      <w:lvlJc w:val="left"/>
      <w:pPr>
        <w:tabs>
          <w:tab w:val="num" w:pos="547"/>
        </w:tabs>
        <w:ind w:left="547" w:hanging="187"/>
      </w:pPr>
      <w:rPr>
        <w:rFonts w:ascii="Symbol" w:hAnsi="Symbol"/>
        <w:sz w:val="2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9C676F8"/>
    <w:multiLevelType w:val="singleLevel"/>
    <w:tmpl w:val="544C4E28"/>
    <w:lvl w:ilvl="0">
      <w:start w:val="1"/>
      <w:numFmt w:val="bullet"/>
      <w:pStyle w:val="Instructionsindent"/>
      <w:lvlText w:val=""/>
      <w:lvlJc w:val="left"/>
      <w:pPr>
        <w:tabs>
          <w:tab w:val="num" w:pos="420"/>
        </w:tabs>
        <w:ind w:left="420" w:hanging="360"/>
      </w:pPr>
      <w:rPr>
        <w:rFonts w:ascii="Symbol" w:hAnsi="Symbol" w:hint="default"/>
      </w:rPr>
    </w:lvl>
  </w:abstractNum>
  <w:abstractNum w:abstractNumId="14" w15:restartNumberingAfterBreak="0">
    <w:nsid w:val="4BEF6055"/>
    <w:multiLevelType w:val="hybridMultilevel"/>
    <w:tmpl w:val="5BAEB19A"/>
    <w:lvl w:ilvl="0" w:tplc="F42021E4">
      <w:start w:val="1"/>
      <w:numFmt w:val="bullet"/>
      <w:pStyle w:val="Healthabc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FAB194B"/>
    <w:multiLevelType w:val="multilevel"/>
    <w:tmpl w:val="EF36691C"/>
    <w:styleLink w:val="Test"/>
    <w:lvl w:ilvl="0">
      <w:start w:val="1"/>
      <w:numFmt w:val="none"/>
      <w:lvlText w:val=""/>
      <w:lvlJc w:val="left"/>
      <w:pPr>
        <w:ind w:left="360" w:hanging="360"/>
      </w:pPr>
      <w:rPr>
        <w:rFonts w:hint="default"/>
      </w:rPr>
    </w:lvl>
    <w:lvl w:ilvl="1">
      <w:start w:val="1"/>
      <w:numFmt w:val="decimal"/>
      <w:lvlText w:val="%2)"/>
      <w:lvlJc w:val="left"/>
      <w:pPr>
        <w:ind w:left="720" w:hanging="360"/>
      </w:pPr>
      <w:rPr>
        <w:rFonts w:ascii="Cambria" w:hAnsi="Cambria"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4FD96DE1"/>
    <w:multiLevelType w:val="singleLevel"/>
    <w:tmpl w:val="3626B9FA"/>
    <w:lvl w:ilvl="0">
      <w:numFmt w:val="bullet"/>
      <w:pStyle w:val="NormalIndent2"/>
      <w:lvlText w:val="."/>
      <w:lvlJc w:val="left"/>
      <w:pPr>
        <w:tabs>
          <w:tab w:val="num" w:pos="210"/>
        </w:tabs>
        <w:ind w:left="420" w:hanging="210"/>
      </w:pPr>
      <w:rPr>
        <w:rFonts w:ascii="Times New Roman" w:hAnsi="Times New Roman" w:cs="Times New Roman" w:hint="default"/>
      </w:rPr>
    </w:lvl>
  </w:abstractNum>
  <w:abstractNum w:abstractNumId="17" w15:restartNumberingAfterBreak="0">
    <w:nsid w:val="57983108"/>
    <w:multiLevelType w:val="hybridMultilevel"/>
    <w:tmpl w:val="97E6C1C8"/>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15:restartNumberingAfterBreak="0">
    <w:nsid w:val="5B8258D8"/>
    <w:multiLevelType w:val="multilevel"/>
    <w:tmpl w:val="35AEBD4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5E81391E"/>
    <w:multiLevelType w:val="hybridMultilevel"/>
    <w:tmpl w:val="A120E5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E9A7F64"/>
    <w:multiLevelType w:val="hybridMultilevel"/>
    <w:tmpl w:val="0EB6C7CA"/>
    <w:lvl w:ilvl="0" w:tplc="46881ABA">
      <w:numFmt w:val="bullet"/>
      <w:pStyle w:val="BulletedPointIndent"/>
      <w:lvlText w:val="-"/>
      <w:lvlJc w:val="left"/>
      <w:pPr>
        <w:ind w:left="1287" w:hanging="360"/>
      </w:pPr>
      <w:rPr>
        <w:rFonts w:hint="default"/>
        <w:sz w:val="20"/>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1" w15:restartNumberingAfterBreak="0">
    <w:nsid w:val="5F9C2265"/>
    <w:multiLevelType w:val="hybridMultilevel"/>
    <w:tmpl w:val="7A661A20"/>
    <w:lvl w:ilvl="0" w:tplc="E3CE06F6">
      <w:start w:val="1"/>
      <w:numFmt w:val="bullet"/>
      <w:pStyle w:val="Promptindent2"/>
      <w:lvlText w:val="."/>
      <w:lvlJc w:val="left"/>
      <w:pPr>
        <w:tabs>
          <w:tab w:val="num" w:pos="210"/>
        </w:tabs>
        <w:ind w:left="210" w:firstLine="0"/>
      </w:pPr>
      <w:rPr>
        <w:rFonts w:ascii="Times New Roman" w:hAnsi="Times New Roman" w:cs="Times New Roman" w:hint="default"/>
      </w:rPr>
    </w:lvl>
    <w:lvl w:ilvl="1" w:tplc="04090003" w:tentative="1">
      <w:start w:val="1"/>
      <w:numFmt w:val="bullet"/>
      <w:lvlText w:val="o"/>
      <w:lvlJc w:val="left"/>
      <w:pPr>
        <w:tabs>
          <w:tab w:val="num" w:pos="1650"/>
        </w:tabs>
        <w:ind w:left="1650" w:hanging="360"/>
      </w:pPr>
      <w:rPr>
        <w:rFonts w:ascii="Courier New" w:hAnsi="Courier New" w:cs="Courier New" w:hint="default"/>
      </w:rPr>
    </w:lvl>
    <w:lvl w:ilvl="2" w:tplc="04090005" w:tentative="1">
      <w:start w:val="1"/>
      <w:numFmt w:val="bullet"/>
      <w:lvlText w:val=""/>
      <w:lvlJc w:val="left"/>
      <w:pPr>
        <w:tabs>
          <w:tab w:val="num" w:pos="2370"/>
        </w:tabs>
        <w:ind w:left="2370" w:hanging="360"/>
      </w:pPr>
      <w:rPr>
        <w:rFonts w:ascii="Wingdings" w:hAnsi="Wingdings" w:hint="default"/>
      </w:rPr>
    </w:lvl>
    <w:lvl w:ilvl="3" w:tplc="04090001" w:tentative="1">
      <w:start w:val="1"/>
      <w:numFmt w:val="bullet"/>
      <w:lvlText w:val=""/>
      <w:lvlJc w:val="left"/>
      <w:pPr>
        <w:tabs>
          <w:tab w:val="num" w:pos="3090"/>
        </w:tabs>
        <w:ind w:left="3090" w:hanging="360"/>
      </w:pPr>
      <w:rPr>
        <w:rFonts w:ascii="Symbol" w:hAnsi="Symbol" w:hint="default"/>
      </w:rPr>
    </w:lvl>
    <w:lvl w:ilvl="4" w:tplc="04090003" w:tentative="1">
      <w:start w:val="1"/>
      <w:numFmt w:val="bullet"/>
      <w:lvlText w:val="o"/>
      <w:lvlJc w:val="left"/>
      <w:pPr>
        <w:tabs>
          <w:tab w:val="num" w:pos="3810"/>
        </w:tabs>
        <w:ind w:left="3810" w:hanging="360"/>
      </w:pPr>
      <w:rPr>
        <w:rFonts w:ascii="Courier New" w:hAnsi="Courier New" w:cs="Courier New" w:hint="default"/>
      </w:rPr>
    </w:lvl>
    <w:lvl w:ilvl="5" w:tplc="04090005" w:tentative="1">
      <w:start w:val="1"/>
      <w:numFmt w:val="bullet"/>
      <w:lvlText w:val=""/>
      <w:lvlJc w:val="left"/>
      <w:pPr>
        <w:tabs>
          <w:tab w:val="num" w:pos="4530"/>
        </w:tabs>
        <w:ind w:left="4530" w:hanging="360"/>
      </w:pPr>
      <w:rPr>
        <w:rFonts w:ascii="Wingdings" w:hAnsi="Wingdings" w:hint="default"/>
      </w:rPr>
    </w:lvl>
    <w:lvl w:ilvl="6" w:tplc="04090001" w:tentative="1">
      <w:start w:val="1"/>
      <w:numFmt w:val="bullet"/>
      <w:lvlText w:val=""/>
      <w:lvlJc w:val="left"/>
      <w:pPr>
        <w:tabs>
          <w:tab w:val="num" w:pos="5250"/>
        </w:tabs>
        <w:ind w:left="5250" w:hanging="360"/>
      </w:pPr>
      <w:rPr>
        <w:rFonts w:ascii="Symbol" w:hAnsi="Symbol" w:hint="default"/>
      </w:rPr>
    </w:lvl>
    <w:lvl w:ilvl="7" w:tplc="04090003" w:tentative="1">
      <w:start w:val="1"/>
      <w:numFmt w:val="bullet"/>
      <w:lvlText w:val="o"/>
      <w:lvlJc w:val="left"/>
      <w:pPr>
        <w:tabs>
          <w:tab w:val="num" w:pos="5970"/>
        </w:tabs>
        <w:ind w:left="5970" w:hanging="360"/>
      </w:pPr>
      <w:rPr>
        <w:rFonts w:ascii="Courier New" w:hAnsi="Courier New" w:cs="Courier New" w:hint="default"/>
      </w:rPr>
    </w:lvl>
    <w:lvl w:ilvl="8" w:tplc="04090005" w:tentative="1">
      <w:start w:val="1"/>
      <w:numFmt w:val="bullet"/>
      <w:lvlText w:val=""/>
      <w:lvlJc w:val="left"/>
      <w:pPr>
        <w:tabs>
          <w:tab w:val="num" w:pos="6690"/>
        </w:tabs>
        <w:ind w:left="6690" w:hanging="360"/>
      </w:pPr>
      <w:rPr>
        <w:rFonts w:ascii="Wingdings" w:hAnsi="Wingdings" w:hint="default"/>
      </w:rPr>
    </w:lvl>
  </w:abstractNum>
  <w:abstractNum w:abstractNumId="22" w15:restartNumberingAfterBreak="0">
    <w:nsid w:val="65F82DD8"/>
    <w:multiLevelType w:val="multilevel"/>
    <w:tmpl w:val="E960A740"/>
    <w:lvl w:ilvl="0">
      <w:start w:val="1"/>
      <w:numFmt w:val="decimal"/>
      <w:pStyle w:val="NoHeading1"/>
      <w:lvlText w:val="%1."/>
      <w:lvlJc w:val="left"/>
      <w:pPr>
        <w:tabs>
          <w:tab w:val="num" w:pos="851"/>
        </w:tabs>
        <w:ind w:left="851" w:hanging="851"/>
      </w:pPr>
      <w:rPr>
        <w:rFonts w:hint="default"/>
        <w:b/>
        <w:i w:val="0"/>
        <w:color w:val="17326B"/>
        <w:sz w:val="52"/>
        <w:szCs w:val="52"/>
      </w:rPr>
    </w:lvl>
    <w:lvl w:ilvl="1">
      <w:start w:val="1"/>
      <w:numFmt w:val="decimal"/>
      <w:pStyle w:val="NoHeading2"/>
      <w:lvlText w:val="%1.%2"/>
      <w:lvlJc w:val="left"/>
      <w:pPr>
        <w:tabs>
          <w:tab w:val="num" w:pos="851"/>
        </w:tabs>
        <w:ind w:left="851" w:hanging="851"/>
      </w:pPr>
      <w:rPr>
        <w:rFonts w:hint="default"/>
        <w:b w:val="0"/>
        <w:i w:val="0"/>
        <w:color w:val="6CB239"/>
        <w:sz w:val="32"/>
        <w:szCs w:val="32"/>
      </w:rPr>
    </w:lvl>
    <w:lvl w:ilvl="2">
      <w:start w:val="1"/>
      <w:numFmt w:val="decimal"/>
      <w:pStyle w:val="NoHeading3"/>
      <w:lvlText w:val="%1.%2.%3"/>
      <w:lvlJc w:val="left"/>
      <w:pPr>
        <w:tabs>
          <w:tab w:val="num" w:pos="851"/>
        </w:tabs>
        <w:ind w:left="851" w:hanging="851"/>
      </w:pPr>
      <w:rPr>
        <w:rFonts w:hint="default"/>
        <w:b w:val="0"/>
        <w:i w:val="0"/>
        <w:color w:val="6CB239"/>
        <w:sz w:val="28"/>
        <w:szCs w:val="28"/>
      </w:rPr>
    </w:lvl>
    <w:lvl w:ilvl="3">
      <w:start w:val="1"/>
      <w:numFmt w:val="decimal"/>
      <w:lvlRestart w:val="0"/>
      <w:pStyle w:val="NoHeading4"/>
      <w:lvlText w:val="%1.%2.%3.%4"/>
      <w:lvlJc w:val="left"/>
      <w:pPr>
        <w:tabs>
          <w:tab w:val="num" w:pos="1418"/>
        </w:tabs>
        <w:ind w:left="1418" w:hanging="1418"/>
      </w:pPr>
      <w:rPr>
        <w:rFonts w:ascii="Arial Bold" w:hAnsi="Arial Bold" w:hint="default"/>
        <w:b/>
        <w:i w:val="0"/>
        <w:caps w:val="0"/>
        <w:strike w:val="0"/>
        <w:dstrike w:val="0"/>
        <w:vanish w:val="0"/>
        <w:color w:val="70AD47" w:themeColor="accent6"/>
        <w:sz w:val="28"/>
        <w:vertAlign w:val="baseline"/>
      </w:rPr>
    </w:lvl>
    <w:lvl w:ilvl="4">
      <w:start w:val="1"/>
      <w:numFmt w:val="decimal"/>
      <w:lvlRestart w:val="0"/>
      <w:pStyle w:val="TableRef"/>
      <w:lvlText w:val="Table %5"/>
      <w:lvlJc w:val="left"/>
      <w:pPr>
        <w:tabs>
          <w:tab w:val="num" w:pos="1418"/>
        </w:tabs>
        <w:ind w:left="1418" w:hanging="1418"/>
      </w:pPr>
      <w:rPr>
        <w:rFonts w:hint="default"/>
        <w:b/>
        <w:i w:val="0"/>
      </w:rPr>
    </w:lvl>
    <w:lvl w:ilvl="5">
      <w:start w:val="1"/>
      <w:numFmt w:val="decimal"/>
      <w:lvlRestart w:val="3"/>
      <w:pStyle w:val="ListNumber"/>
      <w:lvlText w:val="%6."/>
      <w:lvlJc w:val="left"/>
      <w:pPr>
        <w:tabs>
          <w:tab w:val="num" w:pos="567"/>
        </w:tabs>
        <w:ind w:left="567" w:hanging="567"/>
      </w:pPr>
      <w:rPr>
        <w:rFonts w:hint="default"/>
        <w:color w:val="auto"/>
        <w:sz w:val="22"/>
      </w:rPr>
    </w:lvl>
    <w:lvl w:ilvl="6">
      <w:start w:val="1"/>
      <w:numFmt w:val="lowerLetter"/>
      <w:lvlText w:val="%7)"/>
      <w:lvlJc w:val="left"/>
      <w:pPr>
        <w:tabs>
          <w:tab w:val="num" w:pos="1134"/>
        </w:tabs>
        <w:ind w:left="1134" w:hanging="567"/>
      </w:pPr>
      <w:rPr>
        <w:rFonts w:hint="default"/>
        <w:color w:val="auto"/>
        <w:sz w:val="22"/>
        <w:szCs w:val="22"/>
      </w:rPr>
    </w:lvl>
    <w:lvl w:ilvl="7">
      <w:start w:val="1"/>
      <w:numFmt w:val="lowerRoman"/>
      <w:lvlRestart w:val="2"/>
      <w:lvlText w:val="%8."/>
      <w:lvlJc w:val="left"/>
      <w:pPr>
        <w:tabs>
          <w:tab w:val="num" w:pos="1701"/>
        </w:tabs>
        <w:ind w:left="1701" w:hanging="567"/>
      </w:pPr>
      <w:rPr>
        <w:rFonts w:hint="default"/>
        <w:b w:val="0"/>
        <w:i w:val="0"/>
        <w:color w:val="auto"/>
        <w:sz w:val="22"/>
        <w:szCs w:val="16"/>
      </w:rPr>
    </w:lvl>
    <w:lvl w:ilvl="8">
      <w:start w:val="1"/>
      <w:numFmt w:val="upperLetter"/>
      <w:lvlText w:val="%9."/>
      <w:lvlJc w:val="left"/>
      <w:pPr>
        <w:tabs>
          <w:tab w:val="num" w:pos="2268"/>
        </w:tabs>
        <w:ind w:left="2268" w:hanging="567"/>
      </w:pPr>
      <w:rPr>
        <w:rFonts w:hint="default"/>
        <w:color w:val="auto"/>
        <w:sz w:val="22"/>
      </w:rPr>
    </w:lvl>
  </w:abstractNum>
  <w:abstractNum w:abstractNumId="23" w15:restartNumberingAfterBreak="0">
    <w:nsid w:val="717F774F"/>
    <w:multiLevelType w:val="hybridMultilevel"/>
    <w:tmpl w:val="E6C4B248"/>
    <w:lvl w:ilvl="0" w:tplc="79147334">
      <w:start w:val="1"/>
      <w:numFmt w:val="decimal"/>
      <w:pStyle w:val="Bullet3"/>
      <w:lvlText w:val="%1."/>
      <w:lvlJc w:val="left"/>
      <w:pPr>
        <w:ind w:left="1287" w:hanging="360"/>
      </w:pPr>
    </w:lvl>
    <w:lvl w:ilvl="1" w:tplc="0C090019" w:tentative="1">
      <w:start w:val="1"/>
      <w:numFmt w:val="lowerLetter"/>
      <w:lvlText w:val="%2."/>
      <w:lvlJc w:val="left"/>
      <w:pPr>
        <w:ind w:left="2007" w:hanging="360"/>
      </w:pPr>
    </w:lvl>
    <w:lvl w:ilvl="2" w:tplc="0C09001B" w:tentative="1">
      <w:start w:val="1"/>
      <w:numFmt w:val="lowerRoman"/>
      <w:lvlText w:val="%3."/>
      <w:lvlJc w:val="right"/>
      <w:pPr>
        <w:ind w:left="2727" w:hanging="180"/>
      </w:pPr>
    </w:lvl>
    <w:lvl w:ilvl="3" w:tplc="0C09000F" w:tentative="1">
      <w:start w:val="1"/>
      <w:numFmt w:val="decimal"/>
      <w:lvlText w:val="%4."/>
      <w:lvlJc w:val="left"/>
      <w:pPr>
        <w:ind w:left="3447" w:hanging="360"/>
      </w:pPr>
    </w:lvl>
    <w:lvl w:ilvl="4" w:tplc="0C090019" w:tentative="1">
      <w:start w:val="1"/>
      <w:numFmt w:val="lowerLetter"/>
      <w:lvlText w:val="%5."/>
      <w:lvlJc w:val="left"/>
      <w:pPr>
        <w:ind w:left="4167" w:hanging="360"/>
      </w:pPr>
    </w:lvl>
    <w:lvl w:ilvl="5" w:tplc="0C09001B" w:tentative="1">
      <w:start w:val="1"/>
      <w:numFmt w:val="lowerRoman"/>
      <w:lvlText w:val="%6."/>
      <w:lvlJc w:val="right"/>
      <w:pPr>
        <w:ind w:left="4887" w:hanging="180"/>
      </w:pPr>
    </w:lvl>
    <w:lvl w:ilvl="6" w:tplc="0C09000F" w:tentative="1">
      <w:start w:val="1"/>
      <w:numFmt w:val="decimal"/>
      <w:lvlText w:val="%7."/>
      <w:lvlJc w:val="left"/>
      <w:pPr>
        <w:ind w:left="5607" w:hanging="360"/>
      </w:pPr>
    </w:lvl>
    <w:lvl w:ilvl="7" w:tplc="0C090019" w:tentative="1">
      <w:start w:val="1"/>
      <w:numFmt w:val="lowerLetter"/>
      <w:lvlText w:val="%8."/>
      <w:lvlJc w:val="left"/>
      <w:pPr>
        <w:ind w:left="6327" w:hanging="360"/>
      </w:pPr>
    </w:lvl>
    <w:lvl w:ilvl="8" w:tplc="0C09001B" w:tentative="1">
      <w:start w:val="1"/>
      <w:numFmt w:val="lowerRoman"/>
      <w:lvlText w:val="%9."/>
      <w:lvlJc w:val="right"/>
      <w:pPr>
        <w:ind w:left="7047" w:hanging="180"/>
      </w:pPr>
    </w:lvl>
  </w:abstractNum>
  <w:num w:numId="1" w16cid:durableId="1659534970">
    <w:abstractNumId w:val="9"/>
  </w:num>
  <w:num w:numId="2" w16cid:durableId="1961959722">
    <w:abstractNumId w:val="20"/>
  </w:num>
  <w:num w:numId="3" w16cid:durableId="2099209235">
    <w:abstractNumId w:val="5"/>
  </w:num>
  <w:num w:numId="4" w16cid:durableId="1749032021">
    <w:abstractNumId w:val="2"/>
  </w:num>
  <w:num w:numId="5" w16cid:durableId="421487913">
    <w:abstractNumId w:val="18"/>
  </w:num>
  <w:num w:numId="6" w16cid:durableId="471559438">
    <w:abstractNumId w:val="15"/>
  </w:num>
  <w:num w:numId="7" w16cid:durableId="1813405980">
    <w:abstractNumId w:val="11"/>
  </w:num>
  <w:num w:numId="8" w16cid:durableId="1163937013">
    <w:abstractNumId w:val="19"/>
  </w:num>
  <w:num w:numId="9" w16cid:durableId="216668768">
    <w:abstractNumId w:val="10"/>
  </w:num>
  <w:num w:numId="10" w16cid:durableId="1582176683">
    <w:abstractNumId w:val="13"/>
  </w:num>
  <w:num w:numId="11" w16cid:durableId="548300065">
    <w:abstractNumId w:val="0"/>
  </w:num>
  <w:num w:numId="12" w16cid:durableId="465589030">
    <w:abstractNumId w:val="16"/>
  </w:num>
  <w:num w:numId="13" w16cid:durableId="301692037">
    <w:abstractNumId w:val="4"/>
  </w:num>
  <w:num w:numId="14" w16cid:durableId="920529348">
    <w:abstractNumId w:val="8"/>
  </w:num>
  <w:num w:numId="15" w16cid:durableId="84421598">
    <w:abstractNumId w:val="7"/>
  </w:num>
  <w:num w:numId="16" w16cid:durableId="1053045417">
    <w:abstractNumId w:val="21"/>
  </w:num>
  <w:num w:numId="17" w16cid:durableId="1427731319">
    <w:abstractNumId w:val="6"/>
  </w:num>
  <w:num w:numId="18" w16cid:durableId="2114588797">
    <w:abstractNumId w:val="12"/>
  </w:num>
  <w:num w:numId="19" w16cid:durableId="1623728588">
    <w:abstractNumId w:val="22"/>
  </w:num>
  <w:num w:numId="20" w16cid:durableId="376705382">
    <w:abstractNumId w:val="14"/>
  </w:num>
  <w:num w:numId="21" w16cid:durableId="875629188">
    <w:abstractNumId w:val="23"/>
  </w:num>
  <w:num w:numId="22" w16cid:durableId="37709936">
    <w:abstractNumId w:val="1"/>
  </w:num>
  <w:num w:numId="23" w16cid:durableId="1046753815">
    <w:abstractNumId w:val="3"/>
  </w:num>
  <w:num w:numId="24" w16cid:durableId="2116512880">
    <w:abstractNumId w:val="1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77C3"/>
    <w:rsid w:val="00004731"/>
    <w:rsid w:val="000061A9"/>
    <w:rsid w:val="00006D6B"/>
    <w:rsid w:val="00012163"/>
    <w:rsid w:val="00013B5A"/>
    <w:rsid w:val="000171F3"/>
    <w:rsid w:val="00017E76"/>
    <w:rsid w:val="00030565"/>
    <w:rsid w:val="00030667"/>
    <w:rsid w:val="00031367"/>
    <w:rsid w:val="00031441"/>
    <w:rsid w:val="00034C45"/>
    <w:rsid w:val="000367B4"/>
    <w:rsid w:val="00040823"/>
    <w:rsid w:val="00040863"/>
    <w:rsid w:val="000410D5"/>
    <w:rsid w:val="00043593"/>
    <w:rsid w:val="0004376A"/>
    <w:rsid w:val="000478FB"/>
    <w:rsid w:val="0005091C"/>
    <w:rsid w:val="00052895"/>
    <w:rsid w:val="00053921"/>
    <w:rsid w:val="00053E87"/>
    <w:rsid w:val="000676D5"/>
    <w:rsid w:val="000712B0"/>
    <w:rsid w:val="00073264"/>
    <w:rsid w:val="0007652F"/>
    <w:rsid w:val="0008465F"/>
    <w:rsid w:val="000858EC"/>
    <w:rsid w:val="00085D66"/>
    <w:rsid w:val="00087C3B"/>
    <w:rsid w:val="00091558"/>
    <w:rsid w:val="00092D05"/>
    <w:rsid w:val="00094F89"/>
    <w:rsid w:val="00097A34"/>
    <w:rsid w:val="000A4E02"/>
    <w:rsid w:val="000C0853"/>
    <w:rsid w:val="000C3855"/>
    <w:rsid w:val="000C5A7C"/>
    <w:rsid w:val="000D4D32"/>
    <w:rsid w:val="000D74E4"/>
    <w:rsid w:val="000D77DC"/>
    <w:rsid w:val="000E5636"/>
    <w:rsid w:val="000E5FE0"/>
    <w:rsid w:val="000E6C0D"/>
    <w:rsid w:val="000F3D8B"/>
    <w:rsid w:val="000F4DD8"/>
    <w:rsid w:val="000F5BC4"/>
    <w:rsid w:val="000F6268"/>
    <w:rsid w:val="00100C9F"/>
    <w:rsid w:val="0010411F"/>
    <w:rsid w:val="001057E0"/>
    <w:rsid w:val="001118DC"/>
    <w:rsid w:val="0011450B"/>
    <w:rsid w:val="00116BE9"/>
    <w:rsid w:val="00124C75"/>
    <w:rsid w:val="0012575E"/>
    <w:rsid w:val="00126218"/>
    <w:rsid w:val="00127A4F"/>
    <w:rsid w:val="001315C6"/>
    <w:rsid w:val="00132283"/>
    <w:rsid w:val="00132921"/>
    <w:rsid w:val="001416B8"/>
    <w:rsid w:val="00144E64"/>
    <w:rsid w:val="001524A6"/>
    <w:rsid w:val="00153816"/>
    <w:rsid w:val="00156481"/>
    <w:rsid w:val="0015796C"/>
    <w:rsid w:val="0016536C"/>
    <w:rsid w:val="00167BC9"/>
    <w:rsid w:val="00172607"/>
    <w:rsid w:val="00172AFF"/>
    <w:rsid w:val="00181CB5"/>
    <w:rsid w:val="00183BD6"/>
    <w:rsid w:val="001854B0"/>
    <w:rsid w:val="001930B5"/>
    <w:rsid w:val="001932D3"/>
    <w:rsid w:val="00196764"/>
    <w:rsid w:val="00196F1D"/>
    <w:rsid w:val="001A2BF6"/>
    <w:rsid w:val="001A3B1C"/>
    <w:rsid w:val="001A4DA3"/>
    <w:rsid w:val="001A5465"/>
    <w:rsid w:val="001A56E9"/>
    <w:rsid w:val="001A67A1"/>
    <w:rsid w:val="001A6B72"/>
    <w:rsid w:val="001B0804"/>
    <w:rsid w:val="001B0F6F"/>
    <w:rsid w:val="001B371D"/>
    <w:rsid w:val="001B3AB8"/>
    <w:rsid w:val="001B3D54"/>
    <w:rsid w:val="001B3EA3"/>
    <w:rsid w:val="001B4287"/>
    <w:rsid w:val="001B5DDE"/>
    <w:rsid w:val="001C0C72"/>
    <w:rsid w:val="001C1265"/>
    <w:rsid w:val="001C429D"/>
    <w:rsid w:val="001C7192"/>
    <w:rsid w:val="001C7E5B"/>
    <w:rsid w:val="001D036D"/>
    <w:rsid w:val="001D1364"/>
    <w:rsid w:val="001D2891"/>
    <w:rsid w:val="001D2AB6"/>
    <w:rsid w:val="001D520E"/>
    <w:rsid w:val="001E0A97"/>
    <w:rsid w:val="001E3676"/>
    <w:rsid w:val="001E4AAF"/>
    <w:rsid w:val="001F091B"/>
    <w:rsid w:val="001F542D"/>
    <w:rsid w:val="00215EDC"/>
    <w:rsid w:val="00216C69"/>
    <w:rsid w:val="00217370"/>
    <w:rsid w:val="00220404"/>
    <w:rsid w:val="00224B52"/>
    <w:rsid w:val="00224D6C"/>
    <w:rsid w:val="00232A75"/>
    <w:rsid w:val="00234BCF"/>
    <w:rsid w:val="0024033A"/>
    <w:rsid w:val="00241AB2"/>
    <w:rsid w:val="00242DFA"/>
    <w:rsid w:val="00244B24"/>
    <w:rsid w:val="00251B54"/>
    <w:rsid w:val="00252688"/>
    <w:rsid w:val="0026068E"/>
    <w:rsid w:val="00263A38"/>
    <w:rsid w:val="00270124"/>
    <w:rsid w:val="00272EE5"/>
    <w:rsid w:val="00276C7B"/>
    <w:rsid w:val="00284407"/>
    <w:rsid w:val="00284431"/>
    <w:rsid w:val="00287318"/>
    <w:rsid w:val="00291242"/>
    <w:rsid w:val="00292992"/>
    <w:rsid w:val="00295547"/>
    <w:rsid w:val="00297A4A"/>
    <w:rsid w:val="002A1B50"/>
    <w:rsid w:val="002B1C69"/>
    <w:rsid w:val="002B4A91"/>
    <w:rsid w:val="002C1608"/>
    <w:rsid w:val="002C4DCF"/>
    <w:rsid w:val="002D572F"/>
    <w:rsid w:val="002D5AE6"/>
    <w:rsid w:val="002E2CDF"/>
    <w:rsid w:val="002E5B0C"/>
    <w:rsid w:val="002E6522"/>
    <w:rsid w:val="002F004D"/>
    <w:rsid w:val="002F40FF"/>
    <w:rsid w:val="002F5FB4"/>
    <w:rsid w:val="003013BA"/>
    <w:rsid w:val="00304EDF"/>
    <w:rsid w:val="00305C91"/>
    <w:rsid w:val="00307EF8"/>
    <w:rsid w:val="00315E7C"/>
    <w:rsid w:val="003233BE"/>
    <w:rsid w:val="00324BB2"/>
    <w:rsid w:val="003312FE"/>
    <w:rsid w:val="00332866"/>
    <w:rsid w:val="00334586"/>
    <w:rsid w:val="00340F21"/>
    <w:rsid w:val="00342D83"/>
    <w:rsid w:val="003518EB"/>
    <w:rsid w:val="00360453"/>
    <w:rsid w:val="00361679"/>
    <w:rsid w:val="0036249F"/>
    <w:rsid w:val="00370D79"/>
    <w:rsid w:val="00371C74"/>
    <w:rsid w:val="0038465F"/>
    <w:rsid w:val="00393845"/>
    <w:rsid w:val="00394260"/>
    <w:rsid w:val="003963BC"/>
    <w:rsid w:val="003A0E0C"/>
    <w:rsid w:val="003A3A98"/>
    <w:rsid w:val="003A4604"/>
    <w:rsid w:val="003B3C9C"/>
    <w:rsid w:val="003B6D9F"/>
    <w:rsid w:val="003C0589"/>
    <w:rsid w:val="003C2E4B"/>
    <w:rsid w:val="003C7AB3"/>
    <w:rsid w:val="003D103A"/>
    <w:rsid w:val="003D4D6C"/>
    <w:rsid w:val="003D5006"/>
    <w:rsid w:val="003D764D"/>
    <w:rsid w:val="003E4ADF"/>
    <w:rsid w:val="003F7E8A"/>
    <w:rsid w:val="004112D0"/>
    <w:rsid w:val="00415805"/>
    <w:rsid w:val="00417CDA"/>
    <w:rsid w:val="00421CF2"/>
    <w:rsid w:val="00422249"/>
    <w:rsid w:val="004224CC"/>
    <w:rsid w:val="00440B59"/>
    <w:rsid w:val="00442E9D"/>
    <w:rsid w:val="00447768"/>
    <w:rsid w:val="00447DFD"/>
    <w:rsid w:val="004507AD"/>
    <w:rsid w:val="00457F66"/>
    <w:rsid w:val="0046408F"/>
    <w:rsid w:val="0046545D"/>
    <w:rsid w:val="004664CD"/>
    <w:rsid w:val="00471E22"/>
    <w:rsid w:val="00472761"/>
    <w:rsid w:val="004738B9"/>
    <w:rsid w:val="004739F4"/>
    <w:rsid w:val="00474E5E"/>
    <w:rsid w:val="0048176C"/>
    <w:rsid w:val="00483FEE"/>
    <w:rsid w:val="00486F82"/>
    <w:rsid w:val="004926FF"/>
    <w:rsid w:val="00495780"/>
    <w:rsid w:val="004A3DD9"/>
    <w:rsid w:val="004A4F2F"/>
    <w:rsid w:val="004A536A"/>
    <w:rsid w:val="004A55B2"/>
    <w:rsid w:val="004A5B99"/>
    <w:rsid w:val="004A64BA"/>
    <w:rsid w:val="004A7D11"/>
    <w:rsid w:val="004B0B5B"/>
    <w:rsid w:val="004B1F61"/>
    <w:rsid w:val="004B3134"/>
    <w:rsid w:val="004B3E99"/>
    <w:rsid w:val="004B4B26"/>
    <w:rsid w:val="004C4AA4"/>
    <w:rsid w:val="004C6DDE"/>
    <w:rsid w:val="004D0F26"/>
    <w:rsid w:val="004D0FD9"/>
    <w:rsid w:val="004D24AC"/>
    <w:rsid w:val="004D5FC5"/>
    <w:rsid w:val="004E058C"/>
    <w:rsid w:val="004E20D1"/>
    <w:rsid w:val="004E2109"/>
    <w:rsid w:val="004E4EAD"/>
    <w:rsid w:val="004F0CAB"/>
    <w:rsid w:val="004F31F0"/>
    <w:rsid w:val="004F36AF"/>
    <w:rsid w:val="004F597E"/>
    <w:rsid w:val="00501BDA"/>
    <w:rsid w:val="00501CD1"/>
    <w:rsid w:val="00503F75"/>
    <w:rsid w:val="005048BA"/>
    <w:rsid w:val="00504A5D"/>
    <w:rsid w:val="00506353"/>
    <w:rsid w:val="00506937"/>
    <w:rsid w:val="00510336"/>
    <w:rsid w:val="005110B6"/>
    <w:rsid w:val="00515C26"/>
    <w:rsid w:val="005273F2"/>
    <w:rsid w:val="00541A43"/>
    <w:rsid w:val="00547E6E"/>
    <w:rsid w:val="005506C2"/>
    <w:rsid w:val="00552BF5"/>
    <w:rsid w:val="005530DF"/>
    <w:rsid w:val="00561750"/>
    <w:rsid w:val="00562F31"/>
    <w:rsid w:val="00563151"/>
    <w:rsid w:val="00566724"/>
    <w:rsid w:val="00574C11"/>
    <w:rsid w:val="005759F2"/>
    <w:rsid w:val="0057713E"/>
    <w:rsid w:val="0058018A"/>
    <w:rsid w:val="005811EB"/>
    <w:rsid w:val="00583FA4"/>
    <w:rsid w:val="0059355F"/>
    <w:rsid w:val="00594191"/>
    <w:rsid w:val="00594CC7"/>
    <w:rsid w:val="0059566A"/>
    <w:rsid w:val="00597F9C"/>
    <w:rsid w:val="005A49CF"/>
    <w:rsid w:val="005A5FC2"/>
    <w:rsid w:val="005B4181"/>
    <w:rsid w:val="005B48DF"/>
    <w:rsid w:val="005B7AC5"/>
    <w:rsid w:val="005C2835"/>
    <w:rsid w:val="005C2CF4"/>
    <w:rsid w:val="005C64E7"/>
    <w:rsid w:val="005C7833"/>
    <w:rsid w:val="005C7C99"/>
    <w:rsid w:val="005D063B"/>
    <w:rsid w:val="005D0B4F"/>
    <w:rsid w:val="005D1ABF"/>
    <w:rsid w:val="005D644A"/>
    <w:rsid w:val="005E0FDA"/>
    <w:rsid w:val="005E3BF9"/>
    <w:rsid w:val="005F1F5A"/>
    <w:rsid w:val="005F2CDA"/>
    <w:rsid w:val="005F4215"/>
    <w:rsid w:val="00602862"/>
    <w:rsid w:val="006041CF"/>
    <w:rsid w:val="00604DBA"/>
    <w:rsid w:val="006062B2"/>
    <w:rsid w:val="0060699F"/>
    <w:rsid w:val="00607CDE"/>
    <w:rsid w:val="00612583"/>
    <w:rsid w:val="00617B26"/>
    <w:rsid w:val="0063303F"/>
    <w:rsid w:val="00634A86"/>
    <w:rsid w:val="006355BB"/>
    <w:rsid w:val="006363CF"/>
    <w:rsid w:val="00644710"/>
    <w:rsid w:val="00645397"/>
    <w:rsid w:val="006455D8"/>
    <w:rsid w:val="006475EB"/>
    <w:rsid w:val="0065264C"/>
    <w:rsid w:val="00653106"/>
    <w:rsid w:val="0065683D"/>
    <w:rsid w:val="00662292"/>
    <w:rsid w:val="00664BC0"/>
    <w:rsid w:val="00665CFF"/>
    <w:rsid w:val="00672915"/>
    <w:rsid w:val="00674C56"/>
    <w:rsid w:val="006803FB"/>
    <w:rsid w:val="00680E0D"/>
    <w:rsid w:val="00681B70"/>
    <w:rsid w:val="00681D4A"/>
    <w:rsid w:val="00697925"/>
    <w:rsid w:val="006A1251"/>
    <w:rsid w:val="006A253B"/>
    <w:rsid w:val="006A2770"/>
    <w:rsid w:val="006A49CF"/>
    <w:rsid w:val="006A7740"/>
    <w:rsid w:val="006B0B88"/>
    <w:rsid w:val="006B1C0A"/>
    <w:rsid w:val="006B26CF"/>
    <w:rsid w:val="006B2E5C"/>
    <w:rsid w:val="006B34B1"/>
    <w:rsid w:val="006B7510"/>
    <w:rsid w:val="006C051F"/>
    <w:rsid w:val="006C2A40"/>
    <w:rsid w:val="006C307D"/>
    <w:rsid w:val="006C5982"/>
    <w:rsid w:val="006C6CC6"/>
    <w:rsid w:val="006D00EC"/>
    <w:rsid w:val="006D1F18"/>
    <w:rsid w:val="006D1F89"/>
    <w:rsid w:val="006D225E"/>
    <w:rsid w:val="006E1DEC"/>
    <w:rsid w:val="006E78B7"/>
    <w:rsid w:val="006F0159"/>
    <w:rsid w:val="006F02D4"/>
    <w:rsid w:val="006F05BD"/>
    <w:rsid w:val="0070101E"/>
    <w:rsid w:val="00711BD2"/>
    <w:rsid w:val="00711C11"/>
    <w:rsid w:val="00714FF0"/>
    <w:rsid w:val="0071758A"/>
    <w:rsid w:val="00727431"/>
    <w:rsid w:val="00731A06"/>
    <w:rsid w:val="00731B7C"/>
    <w:rsid w:val="007343D9"/>
    <w:rsid w:val="0074304E"/>
    <w:rsid w:val="007431C9"/>
    <w:rsid w:val="00745F35"/>
    <w:rsid w:val="00751BE8"/>
    <w:rsid w:val="007550A5"/>
    <w:rsid w:val="00755FAD"/>
    <w:rsid w:val="007601B0"/>
    <w:rsid w:val="0076148F"/>
    <w:rsid w:val="00761653"/>
    <w:rsid w:val="0076319D"/>
    <w:rsid w:val="00767712"/>
    <w:rsid w:val="00770CE0"/>
    <w:rsid w:val="00773756"/>
    <w:rsid w:val="0079362B"/>
    <w:rsid w:val="00796284"/>
    <w:rsid w:val="00797805"/>
    <w:rsid w:val="007A0FCA"/>
    <w:rsid w:val="007A6081"/>
    <w:rsid w:val="007B1915"/>
    <w:rsid w:val="007B290C"/>
    <w:rsid w:val="007B5603"/>
    <w:rsid w:val="007B5C1F"/>
    <w:rsid w:val="007B772D"/>
    <w:rsid w:val="007B7AF7"/>
    <w:rsid w:val="007C0D84"/>
    <w:rsid w:val="007C1F80"/>
    <w:rsid w:val="007D4179"/>
    <w:rsid w:val="007D440C"/>
    <w:rsid w:val="007D5C41"/>
    <w:rsid w:val="007D6A28"/>
    <w:rsid w:val="007E4941"/>
    <w:rsid w:val="007F0B9D"/>
    <w:rsid w:val="00804C6D"/>
    <w:rsid w:val="008070C7"/>
    <w:rsid w:val="008101AC"/>
    <w:rsid w:val="00814F6C"/>
    <w:rsid w:val="00817000"/>
    <w:rsid w:val="00820BAA"/>
    <w:rsid w:val="00823FE9"/>
    <w:rsid w:val="00824033"/>
    <w:rsid w:val="0082595B"/>
    <w:rsid w:val="00832C2B"/>
    <w:rsid w:val="00834050"/>
    <w:rsid w:val="00837F10"/>
    <w:rsid w:val="008408B9"/>
    <w:rsid w:val="00841C7B"/>
    <w:rsid w:val="0084790A"/>
    <w:rsid w:val="008511B0"/>
    <w:rsid w:val="00852760"/>
    <w:rsid w:val="00852CFA"/>
    <w:rsid w:val="008562BB"/>
    <w:rsid w:val="008565FD"/>
    <w:rsid w:val="008638C6"/>
    <w:rsid w:val="00864EB2"/>
    <w:rsid w:val="00866C6B"/>
    <w:rsid w:val="008675DF"/>
    <w:rsid w:val="0087075B"/>
    <w:rsid w:val="00870C6D"/>
    <w:rsid w:val="00874039"/>
    <w:rsid w:val="008744DA"/>
    <w:rsid w:val="00875F4B"/>
    <w:rsid w:val="00876497"/>
    <w:rsid w:val="008816D3"/>
    <w:rsid w:val="00884304"/>
    <w:rsid w:val="00890514"/>
    <w:rsid w:val="00891BB6"/>
    <w:rsid w:val="0089449A"/>
    <w:rsid w:val="008945E7"/>
    <w:rsid w:val="00897BC0"/>
    <w:rsid w:val="008A440E"/>
    <w:rsid w:val="008A775C"/>
    <w:rsid w:val="008A7B37"/>
    <w:rsid w:val="008B39F9"/>
    <w:rsid w:val="008C0398"/>
    <w:rsid w:val="008C3265"/>
    <w:rsid w:val="008C52CB"/>
    <w:rsid w:val="008C71AB"/>
    <w:rsid w:val="008D141D"/>
    <w:rsid w:val="008D1BB5"/>
    <w:rsid w:val="008D3684"/>
    <w:rsid w:val="008D6EA6"/>
    <w:rsid w:val="008D7701"/>
    <w:rsid w:val="008E3E99"/>
    <w:rsid w:val="008E7F2E"/>
    <w:rsid w:val="008F18CD"/>
    <w:rsid w:val="008F34B1"/>
    <w:rsid w:val="008F42BC"/>
    <w:rsid w:val="008F50D1"/>
    <w:rsid w:val="008F56B5"/>
    <w:rsid w:val="009024E9"/>
    <w:rsid w:val="00907912"/>
    <w:rsid w:val="009079DC"/>
    <w:rsid w:val="00910004"/>
    <w:rsid w:val="009136EA"/>
    <w:rsid w:val="00913B48"/>
    <w:rsid w:val="00914AEA"/>
    <w:rsid w:val="0092571B"/>
    <w:rsid w:val="00932F17"/>
    <w:rsid w:val="009330FB"/>
    <w:rsid w:val="009340CB"/>
    <w:rsid w:val="00937861"/>
    <w:rsid w:val="00941A36"/>
    <w:rsid w:val="00946990"/>
    <w:rsid w:val="00951CD9"/>
    <w:rsid w:val="00952D45"/>
    <w:rsid w:val="00953E72"/>
    <w:rsid w:val="0095600B"/>
    <w:rsid w:val="00956095"/>
    <w:rsid w:val="00964AE8"/>
    <w:rsid w:val="00964D72"/>
    <w:rsid w:val="0097021B"/>
    <w:rsid w:val="009708CD"/>
    <w:rsid w:val="00971D42"/>
    <w:rsid w:val="009764FF"/>
    <w:rsid w:val="00984DB8"/>
    <w:rsid w:val="00985794"/>
    <w:rsid w:val="009B2C97"/>
    <w:rsid w:val="009B7D7D"/>
    <w:rsid w:val="009C25FD"/>
    <w:rsid w:val="009C726C"/>
    <w:rsid w:val="009D5A0F"/>
    <w:rsid w:val="009E10EE"/>
    <w:rsid w:val="009E132E"/>
    <w:rsid w:val="009E2C44"/>
    <w:rsid w:val="009E7140"/>
    <w:rsid w:val="009E795B"/>
    <w:rsid w:val="009F093C"/>
    <w:rsid w:val="009F0BC0"/>
    <w:rsid w:val="009F1E53"/>
    <w:rsid w:val="009F3821"/>
    <w:rsid w:val="009F3F03"/>
    <w:rsid w:val="009F7D2F"/>
    <w:rsid w:val="009F7E36"/>
    <w:rsid w:val="00A0253F"/>
    <w:rsid w:val="00A04100"/>
    <w:rsid w:val="00A0431B"/>
    <w:rsid w:val="00A0576B"/>
    <w:rsid w:val="00A1145C"/>
    <w:rsid w:val="00A1173D"/>
    <w:rsid w:val="00A11FFB"/>
    <w:rsid w:val="00A12DBB"/>
    <w:rsid w:val="00A15B55"/>
    <w:rsid w:val="00A20068"/>
    <w:rsid w:val="00A214E7"/>
    <w:rsid w:val="00A226AE"/>
    <w:rsid w:val="00A248B8"/>
    <w:rsid w:val="00A3312D"/>
    <w:rsid w:val="00A35761"/>
    <w:rsid w:val="00A3629B"/>
    <w:rsid w:val="00A413DF"/>
    <w:rsid w:val="00A4202D"/>
    <w:rsid w:val="00A4465F"/>
    <w:rsid w:val="00A44E17"/>
    <w:rsid w:val="00A469D2"/>
    <w:rsid w:val="00A56CB3"/>
    <w:rsid w:val="00A6172C"/>
    <w:rsid w:val="00A61BCA"/>
    <w:rsid w:val="00A652B1"/>
    <w:rsid w:val="00A773C5"/>
    <w:rsid w:val="00A90795"/>
    <w:rsid w:val="00A916DD"/>
    <w:rsid w:val="00AA082C"/>
    <w:rsid w:val="00AA7EAB"/>
    <w:rsid w:val="00AB3308"/>
    <w:rsid w:val="00AC0143"/>
    <w:rsid w:val="00AC2086"/>
    <w:rsid w:val="00AC411B"/>
    <w:rsid w:val="00AC4696"/>
    <w:rsid w:val="00AC5993"/>
    <w:rsid w:val="00AD2180"/>
    <w:rsid w:val="00AD2BEA"/>
    <w:rsid w:val="00AD58A2"/>
    <w:rsid w:val="00AD698F"/>
    <w:rsid w:val="00AD6B42"/>
    <w:rsid w:val="00AE0388"/>
    <w:rsid w:val="00AF0D3D"/>
    <w:rsid w:val="00AF143D"/>
    <w:rsid w:val="00AF6233"/>
    <w:rsid w:val="00AF6742"/>
    <w:rsid w:val="00B077C3"/>
    <w:rsid w:val="00B11E95"/>
    <w:rsid w:val="00B1555D"/>
    <w:rsid w:val="00B2037A"/>
    <w:rsid w:val="00B21BC6"/>
    <w:rsid w:val="00B329EC"/>
    <w:rsid w:val="00B32F6A"/>
    <w:rsid w:val="00B33F77"/>
    <w:rsid w:val="00B34436"/>
    <w:rsid w:val="00B34A7B"/>
    <w:rsid w:val="00B3620D"/>
    <w:rsid w:val="00B37978"/>
    <w:rsid w:val="00B4142B"/>
    <w:rsid w:val="00B44B0C"/>
    <w:rsid w:val="00B45F4E"/>
    <w:rsid w:val="00B46178"/>
    <w:rsid w:val="00B46ACB"/>
    <w:rsid w:val="00B5053F"/>
    <w:rsid w:val="00B52529"/>
    <w:rsid w:val="00B52C1F"/>
    <w:rsid w:val="00B52FE2"/>
    <w:rsid w:val="00B5500D"/>
    <w:rsid w:val="00B553AA"/>
    <w:rsid w:val="00B603B7"/>
    <w:rsid w:val="00B64B2C"/>
    <w:rsid w:val="00B71244"/>
    <w:rsid w:val="00B71CED"/>
    <w:rsid w:val="00B7294D"/>
    <w:rsid w:val="00B75D04"/>
    <w:rsid w:val="00B76638"/>
    <w:rsid w:val="00B77337"/>
    <w:rsid w:val="00B81E54"/>
    <w:rsid w:val="00B86574"/>
    <w:rsid w:val="00B866A0"/>
    <w:rsid w:val="00B910F0"/>
    <w:rsid w:val="00B921D6"/>
    <w:rsid w:val="00B96DEB"/>
    <w:rsid w:val="00B976EB"/>
    <w:rsid w:val="00B97850"/>
    <w:rsid w:val="00BA2C28"/>
    <w:rsid w:val="00BA2CF1"/>
    <w:rsid w:val="00BA3B0B"/>
    <w:rsid w:val="00BA505B"/>
    <w:rsid w:val="00BA7413"/>
    <w:rsid w:val="00BB167D"/>
    <w:rsid w:val="00BB33FF"/>
    <w:rsid w:val="00BB566D"/>
    <w:rsid w:val="00BB5BEC"/>
    <w:rsid w:val="00BC1A1F"/>
    <w:rsid w:val="00BC4F45"/>
    <w:rsid w:val="00BC59D7"/>
    <w:rsid w:val="00BC5C0D"/>
    <w:rsid w:val="00BD1920"/>
    <w:rsid w:val="00BD19A7"/>
    <w:rsid w:val="00BD1B05"/>
    <w:rsid w:val="00BD4D06"/>
    <w:rsid w:val="00BD634D"/>
    <w:rsid w:val="00BD6A5C"/>
    <w:rsid w:val="00BE6417"/>
    <w:rsid w:val="00BE7110"/>
    <w:rsid w:val="00BE743F"/>
    <w:rsid w:val="00BE7CB3"/>
    <w:rsid w:val="00BF341B"/>
    <w:rsid w:val="00BF4D75"/>
    <w:rsid w:val="00C00675"/>
    <w:rsid w:val="00C018BC"/>
    <w:rsid w:val="00C04189"/>
    <w:rsid w:val="00C10064"/>
    <w:rsid w:val="00C1233C"/>
    <w:rsid w:val="00C12788"/>
    <w:rsid w:val="00C1375F"/>
    <w:rsid w:val="00C17C53"/>
    <w:rsid w:val="00C24FCB"/>
    <w:rsid w:val="00C25AF3"/>
    <w:rsid w:val="00C31B52"/>
    <w:rsid w:val="00C34FBC"/>
    <w:rsid w:val="00C35418"/>
    <w:rsid w:val="00C36D18"/>
    <w:rsid w:val="00C45F99"/>
    <w:rsid w:val="00C541F9"/>
    <w:rsid w:val="00C55445"/>
    <w:rsid w:val="00C61649"/>
    <w:rsid w:val="00C62E18"/>
    <w:rsid w:val="00C63881"/>
    <w:rsid w:val="00C64B2C"/>
    <w:rsid w:val="00C66D73"/>
    <w:rsid w:val="00C741CE"/>
    <w:rsid w:val="00C742F9"/>
    <w:rsid w:val="00C80D3B"/>
    <w:rsid w:val="00C8217B"/>
    <w:rsid w:val="00C82EA7"/>
    <w:rsid w:val="00C82FE4"/>
    <w:rsid w:val="00C92772"/>
    <w:rsid w:val="00C9784D"/>
    <w:rsid w:val="00CA2A75"/>
    <w:rsid w:val="00CA4013"/>
    <w:rsid w:val="00CA59C9"/>
    <w:rsid w:val="00CA6ACC"/>
    <w:rsid w:val="00CC0531"/>
    <w:rsid w:val="00CD60F2"/>
    <w:rsid w:val="00CD75BD"/>
    <w:rsid w:val="00CF3145"/>
    <w:rsid w:val="00CF5DD9"/>
    <w:rsid w:val="00CF7BAE"/>
    <w:rsid w:val="00D00DE5"/>
    <w:rsid w:val="00D01B28"/>
    <w:rsid w:val="00D10ACD"/>
    <w:rsid w:val="00D143B9"/>
    <w:rsid w:val="00D15E1E"/>
    <w:rsid w:val="00D165D4"/>
    <w:rsid w:val="00D2186D"/>
    <w:rsid w:val="00D27109"/>
    <w:rsid w:val="00D315AC"/>
    <w:rsid w:val="00D31A61"/>
    <w:rsid w:val="00D376B2"/>
    <w:rsid w:val="00D5179C"/>
    <w:rsid w:val="00D54D9D"/>
    <w:rsid w:val="00D57688"/>
    <w:rsid w:val="00D576E0"/>
    <w:rsid w:val="00D57949"/>
    <w:rsid w:val="00D57F63"/>
    <w:rsid w:val="00D607D1"/>
    <w:rsid w:val="00D622F8"/>
    <w:rsid w:val="00D67FD2"/>
    <w:rsid w:val="00D73A12"/>
    <w:rsid w:val="00D80CA8"/>
    <w:rsid w:val="00D82F3A"/>
    <w:rsid w:val="00D83056"/>
    <w:rsid w:val="00D838D0"/>
    <w:rsid w:val="00D84C2B"/>
    <w:rsid w:val="00D87367"/>
    <w:rsid w:val="00D87994"/>
    <w:rsid w:val="00D90347"/>
    <w:rsid w:val="00D97F1A"/>
    <w:rsid w:val="00DA010B"/>
    <w:rsid w:val="00DA4A2E"/>
    <w:rsid w:val="00DA6707"/>
    <w:rsid w:val="00DB27AF"/>
    <w:rsid w:val="00DB2F05"/>
    <w:rsid w:val="00DB59B3"/>
    <w:rsid w:val="00DB7DA0"/>
    <w:rsid w:val="00DB7E17"/>
    <w:rsid w:val="00DC2395"/>
    <w:rsid w:val="00DC26DE"/>
    <w:rsid w:val="00DD0C15"/>
    <w:rsid w:val="00DD294E"/>
    <w:rsid w:val="00DD4B31"/>
    <w:rsid w:val="00DD7FF9"/>
    <w:rsid w:val="00DE4CC6"/>
    <w:rsid w:val="00DE6094"/>
    <w:rsid w:val="00DE7B82"/>
    <w:rsid w:val="00DF037A"/>
    <w:rsid w:val="00DF4294"/>
    <w:rsid w:val="00DF5206"/>
    <w:rsid w:val="00DF5612"/>
    <w:rsid w:val="00DF7326"/>
    <w:rsid w:val="00E04764"/>
    <w:rsid w:val="00E05C44"/>
    <w:rsid w:val="00E20CE1"/>
    <w:rsid w:val="00E23B02"/>
    <w:rsid w:val="00E247EF"/>
    <w:rsid w:val="00E24950"/>
    <w:rsid w:val="00E26A73"/>
    <w:rsid w:val="00E3494C"/>
    <w:rsid w:val="00E3666F"/>
    <w:rsid w:val="00E41788"/>
    <w:rsid w:val="00E4179F"/>
    <w:rsid w:val="00E42806"/>
    <w:rsid w:val="00E4515A"/>
    <w:rsid w:val="00E47D34"/>
    <w:rsid w:val="00E52FDC"/>
    <w:rsid w:val="00E56D13"/>
    <w:rsid w:val="00E63A2E"/>
    <w:rsid w:val="00E759D6"/>
    <w:rsid w:val="00E76F5A"/>
    <w:rsid w:val="00E77BCD"/>
    <w:rsid w:val="00E77E16"/>
    <w:rsid w:val="00E81076"/>
    <w:rsid w:val="00E81307"/>
    <w:rsid w:val="00E834AE"/>
    <w:rsid w:val="00E83DA2"/>
    <w:rsid w:val="00E8432A"/>
    <w:rsid w:val="00E84B5F"/>
    <w:rsid w:val="00E9361A"/>
    <w:rsid w:val="00E94EFD"/>
    <w:rsid w:val="00EA0A81"/>
    <w:rsid w:val="00EA24A0"/>
    <w:rsid w:val="00EA319D"/>
    <w:rsid w:val="00EA58C8"/>
    <w:rsid w:val="00EB100A"/>
    <w:rsid w:val="00EB1E8A"/>
    <w:rsid w:val="00EC0773"/>
    <w:rsid w:val="00EC14BB"/>
    <w:rsid w:val="00EC1FB8"/>
    <w:rsid w:val="00EC22AF"/>
    <w:rsid w:val="00EC64D6"/>
    <w:rsid w:val="00EC6DF3"/>
    <w:rsid w:val="00EC76C0"/>
    <w:rsid w:val="00ED0132"/>
    <w:rsid w:val="00ED3869"/>
    <w:rsid w:val="00EE0B30"/>
    <w:rsid w:val="00EF0B2D"/>
    <w:rsid w:val="00EF1E68"/>
    <w:rsid w:val="00EF4432"/>
    <w:rsid w:val="00EF4E79"/>
    <w:rsid w:val="00EF69CF"/>
    <w:rsid w:val="00EF6C4C"/>
    <w:rsid w:val="00EF75DF"/>
    <w:rsid w:val="00F00F77"/>
    <w:rsid w:val="00F027BE"/>
    <w:rsid w:val="00F03D20"/>
    <w:rsid w:val="00F0411C"/>
    <w:rsid w:val="00F078AD"/>
    <w:rsid w:val="00F1544E"/>
    <w:rsid w:val="00F17B40"/>
    <w:rsid w:val="00F21BB3"/>
    <w:rsid w:val="00F275DE"/>
    <w:rsid w:val="00F32188"/>
    <w:rsid w:val="00F32660"/>
    <w:rsid w:val="00F33ACB"/>
    <w:rsid w:val="00F35540"/>
    <w:rsid w:val="00F40B62"/>
    <w:rsid w:val="00F411BF"/>
    <w:rsid w:val="00F44062"/>
    <w:rsid w:val="00F4448D"/>
    <w:rsid w:val="00F452F6"/>
    <w:rsid w:val="00F54A19"/>
    <w:rsid w:val="00F54BC2"/>
    <w:rsid w:val="00F632C1"/>
    <w:rsid w:val="00F70A1D"/>
    <w:rsid w:val="00F76C0A"/>
    <w:rsid w:val="00F81093"/>
    <w:rsid w:val="00F84549"/>
    <w:rsid w:val="00F87CD9"/>
    <w:rsid w:val="00F91FFD"/>
    <w:rsid w:val="00F92277"/>
    <w:rsid w:val="00F932BC"/>
    <w:rsid w:val="00F94617"/>
    <w:rsid w:val="00F957BF"/>
    <w:rsid w:val="00F96054"/>
    <w:rsid w:val="00F97B9D"/>
    <w:rsid w:val="00FA3FBC"/>
    <w:rsid w:val="00FA5587"/>
    <w:rsid w:val="00FA5E11"/>
    <w:rsid w:val="00FA79F3"/>
    <w:rsid w:val="00FB0E05"/>
    <w:rsid w:val="00FB4493"/>
    <w:rsid w:val="00FB62D4"/>
    <w:rsid w:val="00FB7B5A"/>
    <w:rsid w:val="00FB7EE8"/>
    <w:rsid w:val="00FC1FE0"/>
    <w:rsid w:val="00FC49B0"/>
    <w:rsid w:val="00FC5A9C"/>
    <w:rsid w:val="00FC67F3"/>
    <w:rsid w:val="00FC7930"/>
    <w:rsid w:val="00FD2D7D"/>
    <w:rsid w:val="00FD2E52"/>
    <w:rsid w:val="00FE176A"/>
    <w:rsid w:val="00FE25BA"/>
    <w:rsid w:val="00FE3359"/>
    <w:rsid w:val="00FE593B"/>
    <w:rsid w:val="00FE6D0C"/>
    <w:rsid w:val="00FE7A59"/>
    <w:rsid w:val="00FE7FE8"/>
    <w:rsid w:val="00FF0830"/>
    <w:rsid w:val="00FF0D04"/>
    <w:rsid w:val="00FF0E8C"/>
    <w:rsid w:val="00FF1B08"/>
    <w:rsid w:val="00FF43EE"/>
    <w:rsid w:val="00FF53DF"/>
    <w:rsid w:val="00FF797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800718"/>
  <w15:docId w15:val="{98FEAD59-71A4-4E60-A44B-D6D7F11F9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Body Text" w:qFormat="1"/>
    <w:lsdException w:name="Subtitle" w:qFormat="1"/>
    <w:lsdException w:name="Hyperlink" w:uiPriority="99"/>
    <w:lsdException w:name="Strong"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b/>
      <w:lang w:eastAsia="en-US"/>
    </w:rPr>
  </w:style>
  <w:style w:type="paragraph" w:styleId="Heading1">
    <w:name w:val="heading 1"/>
    <w:aliases w:val="~SectionHeading"/>
    <w:basedOn w:val="Normal"/>
    <w:next w:val="Normal"/>
    <w:qFormat/>
    <w:rsid w:val="00F632C1"/>
    <w:pPr>
      <w:keepNext/>
      <w:spacing w:before="360" w:after="120"/>
      <w:outlineLvl w:val="0"/>
    </w:pPr>
    <w:rPr>
      <w:rFonts w:cs="Arial"/>
      <w:bCs/>
      <w:color w:val="BEB97E"/>
      <w:kern w:val="32"/>
      <w:sz w:val="28"/>
      <w:szCs w:val="32"/>
    </w:rPr>
  </w:style>
  <w:style w:type="paragraph" w:styleId="Heading2">
    <w:name w:val="heading 2"/>
    <w:aliases w:val="~SubHeading"/>
    <w:basedOn w:val="Normal"/>
    <w:next w:val="Normal"/>
    <w:link w:val="Heading2Char"/>
    <w:qFormat/>
    <w:rsid w:val="00421CF2"/>
    <w:pPr>
      <w:keepNext/>
      <w:spacing w:before="240" w:after="120"/>
      <w:outlineLvl w:val="1"/>
    </w:pPr>
    <w:rPr>
      <w:rFonts w:cs="Arial"/>
      <w:bCs/>
      <w:iCs/>
      <w:color w:val="333333"/>
      <w:sz w:val="24"/>
      <w:szCs w:val="28"/>
    </w:rPr>
  </w:style>
  <w:style w:type="paragraph" w:styleId="Heading3">
    <w:name w:val="heading 3"/>
    <w:aliases w:val="~MinorSubHeading"/>
    <w:basedOn w:val="Normal"/>
    <w:next w:val="Normal"/>
    <w:link w:val="Heading3Char"/>
    <w:qFormat/>
    <w:rsid w:val="00FF0D04"/>
    <w:pPr>
      <w:keepNext/>
      <w:tabs>
        <w:tab w:val="left" w:pos="567"/>
        <w:tab w:val="left" w:pos="1134"/>
      </w:tabs>
      <w:spacing w:before="120" w:after="60"/>
      <w:ind w:left="858" w:hanging="432"/>
      <w:outlineLvl w:val="2"/>
    </w:pPr>
    <w:rPr>
      <w:color w:val="333333"/>
      <w:sz w:val="22"/>
      <w:lang w:val="en-US"/>
    </w:rPr>
  </w:style>
  <w:style w:type="paragraph" w:styleId="Heading4">
    <w:name w:val="heading 4"/>
    <w:aliases w:val="~Level4Heading"/>
    <w:basedOn w:val="Normal"/>
    <w:next w:val="Normal"/>
    <w:link w:val="Heading4Char"/>
    <w:autoRedefine/>
    <w:qFormat/>
    <w:rsid w:val="004A4F2F"/>
    <w:pPr>
      <w:keepNext/>
      <w:spacing w:before="120" w:after="60"/>
      <w:ind w:left="1134"/>
      <w:outlineLvl w:val="3"/>
    </w:pPr>
    <w:rPr>
      <w:rFonts w:ascii="Arial Bold" w:hAnsi="Arial Bold"/>
      <w:bCs/>
      <w:szCs w:val="28"/>
    </w:rPr>
  </w:style>
  <w:style w:type="paragraph" w:styleId="Heading5">
    <w:name w:val="heading 5"/>
    <w:basedOn w:val="Normal"/>
    <w:next w:val="Normal"/>
    <w:link w:val="Heading5Char"/>
    <w:uiPriority w:val="9"/>
    <w:qFormat/>
    <w:rsid w:val="00BA3B0B"/>
    <w:pPr>
      <w:tabs>
        <w:tab w:val="left" w:pos="3969"/>
      </w:tabs>
      <w:spacing w:before="240" w:after="60"/>
      <w:ind w:left="1008" w:hanging="1008"/>
      <w:outlineLvl w:val="4"/>
    </w:pPr>
    <w:rPr>
      <w:b w:val="0"/>
      <w:sz w:val="22"/>
    </w:rPr>
  </w:style>
  <w:style w:type="paragraph" w:styleId="Heading6">
    <w:name w:val="heading 6"/>
    <w:basedOn w:val="Normal"/>
    <w:next w:val="Normal"/>
    <w:link w:val="Heading6Char"/>
    <w:uiPriority w:val="9"/>
    <w:qFormat/>
    <w:rsid w:val="00BA3B0B"/>
    <w:pPr>
      <w:tabs>
        <w:tab w:val="left" w:pos="3969"/>
      </w:tabs>
      <w:spacing w:before="240" w:after="60"/>
      <w:ind w:left="1152" w:hanging="1152"/>
      <w:outlineLvl w:val="5"/>
    </w:pPr>
    <w:rPr>
      <w:b w:val="0"/>
      <w:i/>
      <w:sz w:val="22"/>
    </w:rPr>
  </w:style>
  <w:style w:type="paragraph" w:styleId="Heading7">
    <w:name w:val="heading 7"/>
    <w:basedOn w:val="Normal"/>
    <w:next w:val="Normal"/>
    <w:link w:val="Heading7Char"/>
    <w:uiPriority w:val="9"/>
    <w:qFormat/>
    <w:rsid w:val="00BA3B0B"/>
    <w:pPr>
      <w:tabs>
        <w:tab w:val="left" w:pos="3969"/>
      </w:tabs>
      <w:spacing w:before="240" w:after="60"/>
      <w:ind w:left="1296" w:hanging="1296"/>
      <w:outlineLvl w:val="6"/>
    </w:pPr>
    <w:rPr>
      <w:b w:val="0"/>
      <w:sz w:val="18"/>
    </w:rPr>
  </w:style>
  <w:style w:type="paragraph" w:styleId="Heading8">
    <w:name w:val="heading 8"/>
    <w:basedOn w:val="Normal"/>
    <w:next w:val="Normal"/>
    <w:link w:val="Heading8Char"/>
    <w:uiPriority w:val="9"/>
    <w:qFormat/>
    <w:rsid w:val="00BA3B0B"/>
    <w:pPr>
      <w:tabs>
        <w:tab w:val="left" w:pos="3969"/>
      </w:tabs>
      <w:spacing w:before="240" w:after="60"/>
      <w:ind w:left="1440" w:hanging="1440"/>
      <w:outlineLvl w:val="7"/>
    </w:pPr>
    <w:rPr>
      <w:b w:val="0"/>
      <w:i/>
      <w:sz w:val="18"/>
    </w:rPr>
  </w:style>
  <w:style w:type="paragraph" w:styleId="Heading9">
    <w:name w:val="heading 9"/>
    <w:basedOn w:val="Normal"/>
    <w:next w:val="Normal"/>
    <w:link w:val="Heading9Char"/>
    <w:uiPriority w:val="9"/>
    <w:qFormat/>
    <w:rsid w:val="00BA3B0B"/>
    <w:pPr>
      <w:tabs>
        <w:tab w:val="left" w:pos="3969"/>
      </w:tabs>
      <w:spacing w:before="240" w:after="60"/>
      <w:ind w:left="1584" w:hanging="1584"/>
      <w:outlineLvl w:val="8"/>
    </w:pPr>
    <w:rPr>
      <w:b w:val="0"/>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153"/>
        <w:tab w:val="right" w:pos="8306"/>
      </w:tabs>
    </w:pPr>
    <w:rPr>
      <w:b w:val="0"/>
      <w:color w:val="CC0000"/>
      <w:sz w:val="24"/>
    </w:rPr>
  </w:style>
  <w:style w:type="paragraph" w:styleId="Footer">
    <w:name w:val="footer"/>
    <w:basedOn w:val="Normal"/>
    <w:link w:val="FooterChar"/>
    <w:pPr>
      <w:tabs>
        <w:tab w:val="center" w:pos="4153"/>
        <w:tab w:val="right" w:pos="8306"/>
      </w:tabs>
    </w:pPr>
    <w:rPr>
      <w:b w:val="0"/>
      <w:color w:val="000000"/>
      <w:sz w:val="16"/>
    </w:rPr>
  </w:style>
  <w:style w:type="paragraph" w:styleId="TOC3">
    <w:name w:val="toc 3"/>
    <w:basedOn w:val="Normal"/>
    <w:next w:val="Normal"/>
    <w:autoRedefine/>
    <w:uiPriority w:val="39"/>
    <w:rsid w:val="00563151"/>
    <w:pPr>
      <w:tabs>
        <w:tab w:val="right" w:pos="9328"/>
      </w:tabs>
      <w:spacing w:after="120"/>
      <w:ind w:left="567"/>
    </w:pPr>
    <w:rPr>
      <w:b w:val="0"/>
    </w:rPr>
  </w:style>
  <w:style w:type="paragraph" w:customStyle="1" w:styleId="DocumentContent">
    <w:name w:val="Document Content"/>
    <w:basedOn w:val="Normal"/>
    <w:link w:val="DocumentContentChar"/>
    <w:pPr>
      <w:spacing w:after="120"/>
    </w:pPr>
    <w:rPr>
      <w:b w:val="0"/>
      <w:bCs/>
      <w:sz w:val="22"/>
      <w:lang w:val="x-none"/>
    </w:rPr>
  </w:style>
  <w:style w:type="paragraph" w:customStyle="1" w:styleId="BulletedPoint">
    <w:name w:val="Bulleted Point"/>
    <w:basedOn w:val="Normal"/>
    <w:rsid w:val="008D6EA6"/>
    <w:pPr>
      <w:numPr>
        <w:numId w:val="1"/>
      </w:numPr>
      <w:spacing w:after="120"/>
    </w:pPr>
    <w:rPr>
      <w:b w:val="0"/>
      <w:color w:val="000000"/>
      <w:sz w:val="22"/>
      <w:lang w:val="en-US"/>
    </w:rPr>
  </w:style>
  <w:style w:type="paragraph" w:customStyle="1" w:styleId="SubBulletedPoint">
    <w:name w:val="Sub Bulleted Point"/>
    <w:basedOn w:val="BulletedPoint"/>
    <w:rsid w:val="00D165D4"/>
    <w:pPr>
      <w:numPr>
        <w:numId w:val="3"/>
      </w:numPr>
      <w:tabs>
        <w:tab w:val="left" w:pos="1418"/>
      </w:tabs>
      <w:ind w:left="1418" w:hanging="284"/>
    </w:pPr>
    <w:rPr>
      <w:color w:val="auto"/>
    </w:rPr>
  </w:style>
  <w:style w:type="paragraph" w:customStyle="1" w:styleId="WebAddress">
    <w:name w:val="Web Address"/>
    <w:basedOn w:val="Normal"/>
    <w:rsid w:val="00D165D4"/>
    <w:pPr>
      <w:spacing w:after="120"/>
    </w:pPr>
    <w:rPr>
      <w:b w:val="0"/>
      <w:color w:val="C00000"/>
      <w:sz w:val="22"/>
      <w:u w:val="single"/>
      <w:lang w:val="en-US"/>
    </w:rPr>
  </w:style>
  <w:style w:type="paragraph" w:customStyle="1" w:styleId="FactSheetTitle">
    <w:name w:val="Fact Sheet Title"/>
    <w:basedOn w:val="Heading1"/>
    <w:pPr>
      <w:spacing w:before="480" w:after="240"/>
    </w:pPr>
    <w:rPr>
      <w:color w:val="333333"/>
      <w:lang w:val="en-US"/>
    </w:rPr>
  </w:style>
  <w:style w:type="paragraph" w:customStyle="1" w:styleId="BulletedPointIndent">
    <w:name w:val="Bulleted Point Indent"/>
    <w:basedOn w:val="BulletedPoint"/>
    <w:qFormat/>
    <w:rsid w:val="00D165D4"/>
    <w:pPr>
      <w:numPr>
        <w:numId w:val="2"/>
      </w:numPr>
      <w:tabs>
        <w:tab w:val="left" w:pos="1134"/>
      </w:tabs>
      <w:ind w:left="1134" w:hanging="567"/>
    </w:pPr>
    <w:rPr>
      <w:color w:val="auto"/>
    </w:rPr>
  </w:style>
  <w:style w:type="paragraph" w:customStyle="1" w:styleId="DocumentContentIndent">
    <w:name w:val="Document Content Indent"/>
    <w:basedOn w:val="Normal"/>
    <w:rsid w:val="00FC7930"/>
    <w:pPr>
      <w:spacing w:after="120"/>
      <w:ind w:left="567"/>
    </w:pPr>
    <w:rPr>
      <w:b w:val="0"/>
      <w:sz w:val="22"/>
      <w:lang w:val="en-US"/>
    </w:rPr>
  </w:style>
  <w:style w:type="paragraph" w:styleId="TOC2">
    <w:name w:val="toc 2"/>
    <w:basedOn w:val="Normal"/>
    <w:next w:val="Normal"/>
    <w:autoRedefine/>
    <w:uiPriority w:val="39"/>
    <w:rsid w:val="00563151"/>
    <w:pPr>
      <w:tabs>
        <w:tab w:val="right" w:pos="9328"/>
      </w:tabs>
      <w:spacing w:after="120"/>
      <w:ind w:left="284"/>
    </w:pPr>
    <w:rPr>
      <w:b w:val="0"/>
    </w:rPr>
  </w:style>
  <w:style w:type="paragraph" w:styleId="TOC1">
    <w:name w:val="toc 1"/>
    <w:basedOn w:val="Normal"/>
    <w:next w:val="Normal"/>
    <w:autoRedefine/>
    <w:uiPriority w:val="39"/>
    <w:rsid w:val="00563151"/>
    <w:pPr>
      <w:tabs>
        <w:tab w:val="right" w:pos="9328"/>
      </w:tabs>
      <w:spacing w:after="120"/>
    </w:pPr>
    <w:rPr>
      <w:sz w:val="22"/>
    </w:rPr>
  </w:style>
  <w:style w:type="paragraph" w:styleId="BodyText">
    <w:name w:val="Body Text"/>
    <w:basedOn w:val="Normal"/>
    <w:link w:val="BodyTextChar"/>
    <w:qFormat/>
    <w:rsid w:val="00B077C3"/>
    <w:pPr>
      <w:autoSpaceDE w:val="0"/>
      <w:autoSpaceDN w:val="0"/>
      <w:adjustRightInd w:val="0"/>
      <w:spacing w:after="120"/>
    </w:pPr>
    <w:rPr>
      <w:b w:val="0"/>
      <w:bCs/>
      <w:color w:val="000000"/>
      <w:sz w:val="22"/>
      <w:lang w:val="en-US"/>
    </w:rPr>
  </w:style>
  <w:style w:type="paragraph" w:customStyle="1" w:styleId="TableContent">
    <w:name w:val="Table Content"/>
    <w:basedOn w:val="WebAddress"/>
    <w:qFormat/>
    <w:rsid w:val="00D165D4"/>
    <w:pPr>
      <w:spacing w:before="60" w:after="60"/>
    </w:pPr>
    <w:rPr>
      <w:color w:val="auto"/>
      <w:sz w:val="20"/>
      <w:u w:val="none"/>
    </w:rPr>
  </w:style>
  <w:style w:type="character" w:customStyle="1" w:styleId="BodyTextChar">
    <w:name w:val="Body Text Char"/>
    <w:link w:val="BodyText"/>
    <w:rsid w:val="00B077C3"/>
    <w:rPr>
      <w:rFonts w:ascii="Arial" w:hAnsi="Arial" w:cs="Arial"/>
      <w:bCs/>
      <w:color w:val="000000"/>
      <w:sz w:val="22"/>
      <w:lang w:val="en-US" w:eastAsia="en-US"/>
    </w:rPr>
  </w:style>
  <w:style w:type="paragraph" w:styleId="BodyTextIndent3">
    <w:name w:val="Body Text Indent 3"/>
    <w:basedOn w:val="Normal"/>
    <w:link w:val="BodyTextIndent3Char"/>
    <w:rsid w:val="00B077C3"/>
    <w:pPr>
      <w:autoSpaceDE w:val="0"/>
      <w:autoSpaceDN w:val="0"/>
      <w:adjustRightInd w:val="0"/>
      <w:spacing w:after="120"/>
      <w:ind w:left="283"/>
    </w:pPr>
    <w:rPr>
      <w:b w:val="0"/>
      <w:bCs/>
      <w:color w:val="000000"/>
      <w:sz w:val="16"/>
      <w:szCs w:val="16"/>
      <w:lang w:val="en-US"/>
    </w:rPr>
  </w:style>
  <w:style w:type="character" w:customStyle="1" w:styleId="BodyTextIndent3Char">
    <w:name w:val="Body Text Indent 3 Char"/>
    <w:link w:val="BodyTextIndent3"/>
    <w:rsid w:val="00B077C3"/>
    <w:rPr>
      <w:rFonts w:ascii="Arial" w:hAnsi="Arial" w:cs="Arial"/>
      <w:bCs/>
      <w:color w:val="000000"/>
      <w:sz w:val="16"/>
      <w:szCs w:val="16"/>
      <w:lang w:val="en-US" w:eastAsia="en-US"/>
    </w:rPr>
  </w:style>
  <w:style w:type="character" w:styleId="Hyperlink">
    <w:name w:val="Hyperlink"/>
    <w:uiPriority w:val="99"/>
    <w:rsid w:val="00B077C3"/>
    <w:rPr>
      <w:color w:val="0000FF"/>
      <w:u w:val="single"/>
    </w:rPr>
  </w:style>
  <w:style w:type="paragraph" w:styleId="Title">
    <w:name w:val="Title"/>
    <w:basedOn w:val="Normal"/>
    <w:next w:val="Normal"/>
    <w:link w:val="TitleChar"/>
    <w:qFormat/>
    <w:rsid w:val="00B077C3"/>
    <w:pPr>
      <w:autoSpaceDE w:val="0"/>
      <w:autoSpaceDN w:val="0"/>
      <w:adjustRightInd w:val="0"/>
      <w:spacing w:before="240" w:after="60"/>
      <w:jc w:val="center"/>
      <w:outlineLvl w:val="0"/>
    </w:pPr>
    <w:rPr>
      <w:rFonts w:ascii="Cambria" w:hAnsi="Cambria"/>
      <w:bCs/>
      <w:color w:val="000000"/>
      <w:kern w:val="28"/>
      <w:sz w:val="32"/>
      <w:szCs w:val="32"/>
      <w:lang w:val="en-US"/>
    </w:rPr>
  </w:style>
  <w:style w:type="character" w:customStyle="1" w:styleId="TitleChar">
    <w:name w:val="Title Char"/>
    <w:link w:val="Title"/>
    <w:rsid w:val="00B077C3"/>
    <w:rPr>
      <w:rFonts w:ascii="Cambria" w:hAnsi="Cambria"/>
      <w:b/>
      <w:bCs/>
      <w:color w:val="000000"/>
      <w:kern w:val="28"/>
      <w:sz w:val="32"/>
      <w:szCs w:val="32"/>
      <w:lang w:val="en-US" w:eastAsia="en-US"/>
    </w:rPr>
  </w:style>
  <w:style w:type="character" w:customStyle="1" w:styleId="DocumentContentChar">
    <w:name w:val="Document Content Char"/>
    <w:link w:val="DocumentContent"/>
    <w:rsid w:val="00D315AC"/>
    <w:rPr>
      <w:rFonts w:ascii="Arial" w:hAnsi="Arial"/>
      <w:bCs/>
      <w:sz w:val="22"/>
      <w:lang w:eastAsia="en-US"/>
    </w:rPr>
  </w:style>
  <w:style w:type="character" w:styleId="CommentReference">
    <w:name w:val="annotation reference"/>
    <w:rsid w:val="00E04764"/>
    <w:rPr>
      <w:sz w:val="16"/>
      <w:szCs w:val="16"/>
    </w:rPr>
  </w:style>
  <w:style w:type="paragraph" w:styleId="CommentText">
    <w:name w:val="annotation text"/>
    <w:basedOn w:val="Normal"/>
    <w:link w:val="CommentTextChar"/>
    <w:rsid w:val="00E04764"/>
    <w:rPr>
      <w:lang w:val="x-none"/>
    </w:rPr>
  </w:style>
  <w:style w:type="character" w:customStyle="1" w:styleId="CommentTextChar">
    <w:name w:val="Comment Text Char"/>
    <w:link w:val="CommentText"/>
    <w:rsid w:val="00E04764"/>
    <w:rPr>
      <w:rFonts w:ascii="Arial" w:hAnsi="Arial"/>
      <w:b/>
      <w:lang w:eastAsia="en-US"/>
    </w:rPr>
  </w:style>
  <w:style w:type="paragraph" w:styleId="CommentSubject">
    <w:name w:val="annotation subject"/>
    <w:basedOn w:val="CommentText"/>
    <w:next w:val="CommentText"/>
    <w:link w:val="CommentSubjectChar"/>
    <w:rsid w:val="00E04764"/>
    <w:rPr>
      <w:bCs/>
    </w:rPr>
  </w:style>
  <w:style w:type="character" w:customStyle="1" w:styleId="CommentSubjectChar">
    <w:name w:val="Comment Subject Char"/>
    <w:link w:val="CommentSubject"/>
    <w:rsid w:val="00E04764"/>
    <w:rPr>
      <w:rFonts w:ascii="Arial" w:hAnsi="Arial"/>
      <w:b/>
      <w:bCs/>
      <w:lang w:eastAsia="en-US"/>
    </w:rPr>
  </w:style>
  <w:style w:type="paragraph" w:styleId="BalloonText">
    <w:name w:val="Balloon Text"/>
    <w:basedOn w:val="Normal"/>
    <w:link w:val="BalloonTextChar"/>
    <w:rsid w:val="00E04764"/>
    <w:rPr>
      <w:rFonts w:ascii="Tahoma" w:hAnsi="Tahoma"/>
      <w:sz w:val="16"/>
      <w:szCs w:val="16"/>
      <w:lang w:val="x-none"/>
    </w:rPr>
  </w:style>
  <w:style w:type="character" w:customStyle="1" w:styleId="BalloonTextChar">
    <w:name w:val="Balloon Text Char"/>
    <w:link w:val="BalloonText"/>
    <w:rsid w:val="00E04764"/>
    <w:rPr>
      <w:rFonts w:ascii="Tahoma" w:hAnsi="Tahoma" w:cs="Tahoma"/>
      <w:b/>
      <w:sz w:val="16"/>
      <w:szCs w:val="16"/>
      <w:lang w:eastAsia="en-US"/>
    </w:rPr>
  </w:style>
  <w:style w:type="numbering" w:customStyle="1" w:styleId="Test">
    <w:name w:val="Test"/>
    <w:rsid w:val="00F76C0A"/>
    <w:pPr>
      <w:numPr>
        <w:numId w:val="6"/>
      </w:numPr>
    </w:pPr>
  </w:style>
  <w:style w:type="character" w:styleId="FollowedHyperlink">
    <w:name w:val="FollowedHyperlink"/>
    <w:rsid w:val="00D80CA8"/>
    <w:rPr>
      <w:color w:val="800080"/>
      <w:u w:val="single"/>
    </w:rPr>
  </w:style>
  <w:style w:type="paragraph" w:customStyle="1" w:styleId="ColorfulList-Accent11">
    <w:name w:val="Colorful List - Accent 11"/>
    <w:basedOn w:val="Normal"/>
    <w:uiPriority w:val="34"/>
    <w:qFormat/>
    <w:rsid w:val="00BD6A5C"/>
    <w:pPr>
      <w:ind w:left="720"/>
      <w:contextualSpacing/>
    </w:pPr>
    <w:rPr>
      <w:rFonts w:ascii="Times New Roman" w:hAnsi="Times New Roman"/>
      <w:b w:val="0"/>
      <w:sz w:val="24"/>
      <w:szCs w:val="24"/>
      <w:lang w:eastAsia="en-AU"/>
    </w:rPr>
  </w:style>
  <w:style w:type="paragraph" w:styleId="Revision">
    <w:name w:val="Revision"/>
    <w:hidden/>
    <w:uiPriority w:val="99"/>
    <w:semiHidden/>
    <w:rsid w:val="00F94617"/>
    <w:rPr>
      <w:rFonts w:ascii="Arial" w:hAnsi="Arial"/>
      <w:b/>
      <w:lang w:eastAsia="en-US"/>
    </w:rPr>
  </w:style>
  <w:style w:type="character" w:customStyle="1" w:styleId="hgkelc">
    <w:name w:val="hgkelc"/>
    <w:basedOn w:val="DefaultParagraphFont"/>
    <w:rsid w:val="00FC49B0"/>
  </w:style>
  <w:style w:type="character" w:customStyle="1" w:styleId="kx21rb">
    <w:name w:val="kx21rb"/>
    <w:basedOn w:val="DefaultParagraphFont"/>
    <w:rsid w:val="00FC49B0"/>
  </w:style>
  <w:style w:type="paragraph" w:customStyle="1" w:styleId="Default">
    <w:name w:val="Default"/>
    <w:rsid w:val="00C9784D"/>
    <w:pPr>
      <w:autoSpaceDE w:val="0"/>
      <w:autoSpaceDN w:val="0"/>
      <w:adjustRightInd w:val="0"/>
    </w:pPr>
    <w:rPr>
      <w:rFonts w:ascii="Arial" w:hAnsi="Arial" w:cs="Arial"/>
      <w:color w:val="000000"/>
      <w:sz w:val="24"/>
      <w:szCs w:val="24"/>
    </w:rPr>
  </w:style>
  <w:style w:type="character" w:styleId="UnresolvedMention">
    <w:name w:val="Unresolved Mention"/>
    <w:uiPriority w:val="99"/>
    <w:semiHidden/>
    <w:unhideWhenUsed/>
    <w:rsid w:val="003013BA"/>
    <w:rPr>
      <w:color w:val="605E5C"/>
      <w:shd w:val="clear" w:color="auto" w:fill="E1DFDD"/>
    </w:rPr>
  </w:style>
  <w:style w:type="paragraph" w:styleId="NormalIndent">
    <w:name w:val="Normal Indent"/>
    <w:rsid w:val="007C0D84"/>
    <w:pPr>
      <w:numPr>
        <w:numId w:val="9"/>
      </w:numPr>
      <w:tabs>
        <w:tab w:val="left" w:pos="210"/>
        <w:tab w:val="left" w:pos="3969"/>
      </w:tabs>
      <w:spacing w:after="60"/>
    </w:pPr>
    <w:rPr>
      <w:rFonts w:ascii="Arial" w:hAnsi="Arial"/>
      <w:lang w:eastAsia="en-US"/>
    </w:rPr>
  </w:style>
  <w:style w:type="table" w:styleId="TableGrid">
    <w:name w:val="Table Grid"/>
    <w:basedOn w:val="TableNormal"/>
    <w:rsid w:val="00006D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13">
    <w:name w:val="Pa13"/>
    <w:basedOn w:val="Normal"/>
    <w:uiPriority w:val="99"/>
    <w:rsid w:val="006C051F"/>
    <w:pPr>
      <w:autoSpaceDE w:val="0"/>
      <w:autoSpaceDN w:val="0"/>
      <w:spacing w:line="221" w:lineRule="atLeast"/>
    </w:pPr>
    <w:rPr>
      <w:rFonts w:ascii="Calibri" w:eastAsia="Calibri" w:hAnsi="Calibri" w:cs="Calibri"/>
      <w:b w:val="0"/>
      <w:sz w:val="24"/>
      <w:szCs w:val="24"/>
    </w:rPr>
  </w:style>
  <w:style w:type="paragraph" w:customStyle="1" w:styleId="Prompt">
    <w:name w:val="Prompt"/>
    <w:basedOn w:val="Normal"/>
    <w:link w:val="PromptChar"/>
    <w:qFormat/>
    <w:rsid w:val="00B866A0"/>
    <w:pPr>
      <w:tabs>
        <w:tab w:val="left" w:pos="3969"/>
      </w:tabs>
      <w:spacing w:after="60"/>
    </w:pPr>
    <w:rPr>
      <w:b w:val="0"/>
      <w:color w:val="993300"/>
      <w:sz w:val="18"/>
    </w:rPr>
  </w:style>
  <w:style w:type="character" w:customStyle="1" w:styleId="PromptChar">
    <w:name w:val="Prompt Char"/>
    <w:link w:val="Prompt"/>
    <w:rsid w:val="00B866A0"/>
    <w:rPr>
      <w:rFonts w:ascii="Arial" w:hAnsi="Arial"/>
      <w:color w:val="993300"/>
      <w:sz w:val="18"/>
      <w:lang w:eastAsia="en-US"/>
    </w:rPr>
  </w:style>
  <w:style w:type="paragraph" w:styleId="ListParagraph">
    <w:name w:val="List Paragraph"/>
    <w:basedOn w:val="Normal"/>
    <w:uiPriority w:val="34"/>
    <w:qFormat/>
    <w:rsid w:val="00EF4432"/>
    <w:pPr>
      <w:ind w:left="720"/>
      <w:contextualSpacing/>
    </w:pPr>
  </w:style>
  <w:style w:type="character" w:customStyle="1" w:styleId="Heading5Char">
    <w:name w:val="Heading 5 Char"/>
    <w:basedOn w:val="DefaultParagraphFont"/>
    <w:link w:val="Heading5"/>
    <w:uiPriority w:val="9"/>
    <w:rsid w:val="00BA3B0B"/>
    <w:rPr>
      <w:rFonts w:ascii="Arial" w:hAnsi="Arial"/>
      <w:sz w:val="22"/>
      <w:lang w:eastAsia="en-US"/>
    </w:rPr>
  </w:style>
  <w:style w:type="character" w:customStyle="1" w:styleId="Heading6Char">
    <w:name w:val="Heading 6 Char"/>
    <w:basedOn w:val="DefaultParagraphFont"/>
    <w:link w:val="Heading6"/>
    <w:uiPriority w:val="9"/>
    <w:rsid w:val="00BA3B0B"/>
    <w:rPr>
      <w:rFonts w:ascii="Arial" w:hAnsi="Arial"/>
      <w:i/>
      <w:sz w:val="22"/>
      <w:lang w:eastAsia="en-US"/>
    </w:rPr>
  </w:style>
  <w:style w:type="character" w:customStyle="1" w:styleId="Heading7Char">
    <w:name w:val="Heading 7 Char"/>
    <w:basedOn w:val="DefaultParagraphFont"/>
    <w:link w:val="Heading7"/>
    <w:uiPriority w:val="9"/>
    <w:rsid w:val="00BA3B0B"/>
    <w:rPr>
      <w:rFonts w:ascii="Arial" w:hAnsi="Arial"/>
      <w:sz w:val="18"/>
      <w:lang w:eastAsia="en-US"/>
    </w:rPr>
  </w:style>
  <w:style w:type="character" w:customStyle="1" w:styleId="Heading8Char">
    <w:name w:val="Heading 8 Char"/>
    <w:basedOn w:val="DefaultParagraphFont"/>
    <w:link w:val="Heading8"/>
    <w:uiPriority w:val="9"/>
    <w:rsid w:val="00BA3B0B"/>
    <w:rPr>
      <w:rFonts w:ascii="Arial" w:hAnsi="Arial"/>
      <w:i/>
      <w:sz w:val="18"/>
      <w:lang w:eastAsia="en-US"/>
    </w:rPr>
  </w:style>
  <w:style w:type="character" w:customStyle="1" w:styleId="Heading9Char">
    <w:name w:val="Heading 9 Char"/>
    <w:basedOn w:val="DefaultParagraphFont"/>
    <w:link w:val="Heading9"/>
    <w:uiPriority w:val="9"/>
    <w:rsid w:val="00BA3B0B"/>
    <w:rPr>
      <w:rFonts w:ascii="Arial" w:hAnsi="Arial"/>
      <w:i/>
      <w:sz w:val="18"/>
      <w:lang w:eastAsia="en-US"/>
    </w:rPr>
  </w:style>
  <w:style w:type="paragraph" w:customStyle="1" w:styleId="Instructions">
    <w:name w:val="Instructions"/>
    <w:basedOn w:val="Normal"/>
    <w:link w:val="InstructionsChar"/>
    <w:qFormat/>
    <w:rsid w:val="00BA3B0B"/>
    <w:pPr>
      <w:pBdr>
        <w:top w:val="single" w:sz="4" w:space="1" w:color="auto"/>
        <w:left w:val="single" w:sz="4" w:space="4" w:color="auto"/>
        <w:bottom w:val="single" w:sz="4" w:space="1" w:color="auto"/>
        <w:right w:val="single" w:sz="4" w:space="4" w:color="auto"/>
      </w:pBdr>
      <w:tabs>
        <w:tab w:val="left" w:pos="3969"/>
      </w:tabs>
      <w:spacing w:after="60" w:line="220" w:lineRule="exact"/>
    </w:pPr>
    <w:rPr>
      <w:b w:val="0"/>
      <w:vanish/>
      <w:color w:val="008000"/>
      <w:sz w:val="16"/>
    </w:rPr>
  </w:style>
  <w:style w:type="paragraph" w:customStyle="1" w:styleId="Instructionsindent">
    <w:name w:val="Instructions indent"/>
    <w:qFormat/>
    <w:rsid w:val="00BA3B0B"/>
    <w:pPr>
      <w:numPr>
        <w:numId w:val="10"/>
      </w:numPr>
      <w:pBdr>
        <w:top w:val="single" w:sz="4" w:space="1" w:color="auto"/>
        <w:left w:val="single" w:sz="4" w:space="4" w:color="auto"/>
        <w:bottom w:val="single" w:sz="4" w:space="1" w:color="auto"/>
        <w:right w:val="single" w:sz="4" w:space="4" w:color="auto"/>
      </w:pBdr>
      <w:tabs>
        <w:tab w:val="left" w:pos="357"/>
      </w:tabs>
      <w:spacing w:after="60" w:line="220" w:lineRule="exact"/>
    </w:pPr>
    <w:rPr>
      <w:rFonts w:ascii="Arial" w:hAnsi="Arial"/>
      <w:vanish/>
      <w:color w:val="008000"/>
      <w:sz w:val="16"/>
      <w:szCs w:val="16"/>
      <w:lang w:eastAsia="en-US"/>
    </w:rPr>
  </w:style>
  <w:style w:type="character" w:customStyle="1" w:styleId="Heading2Char">
    <w:name w:val="Heading 2 Char"/>
    <w:aliases w:val="~SubHeading Char"/>
    <w:link w:val="Heading2"/>
    <w:locked/>
    <w:rsid w:val="00BA3B0B"/>
    <w:rPr>
      <w:rFonts w:ascii="Arial" w:hAnsi="Arial" w:cs="Arial"/>
      <w:b/>
      <w:bCs/>
      <w:iCs/>
      <w:color w:val="333333"/>
      <w:sz w:val="24"/>
      <w:szCs w:val="28"/>
      <w:lang w:eastAsia="en-US"/>
    </w:rPr>
  </w:style>
  <w:style w:type="paragraph" w:customStyle="1" w:styleId="Headertitle">
    <w:name w:val="Header title"/>
    <w:rsid w:val="00BA3B0B"/>
    <w:rPr>
      <w:rFonts w:ascii="Trebuchet MS" w:hAnsi="Trebuchet MS"/>
      <w:caps/>
      <w:sz w:val="28"/>
      <w:lang w:eastAsia="en-US"/>
    </w:rPr>
  </w:style>
  <w:style w:type="character" w:customStyle="1" w:styleId="HeaderChar">
    <w:name w:val="Header Char"/>
    <w:link w:val="Header"/>
    <w:locked/>
    <w:rsid w:val="00BA3B0B"/>
    <w:rPr>
      <w:rFonts w:ascii="Arial" w:hAnsi="Arial"/>
      <w:color w:val="CC0000"/>
      <w:sz w:val="24"/>
      <w:lang w:eastAsia="en-US"/>
    </w:rPr>
  </w:style>
  <w:style w:type="character" w:styleId="PageNumber">
    <w:name w:val="page number"/>
    <w:rsid w:val="00BA3B0B"/>
  </w:style>
  <w:style w:type="character" w:customStyle="1" w:styleId="FooterChar">
    <w:name w:val="Footer Char"/>
    <w:link w:val="Footer"/>
    <w:locked/>
    <w:rsid w:val="00BA3B0B"/>
    <w:rPr>
      <w:rFonts w:ascii="Arial" w:hAnsi="Arial"/>
      <w:color w:val="000000"/>
      <w:sz w:val="16"/>
      <w:lang w:eastAsia="en-US"/>
    </w:rPr>
  </w:style>
  <w:style w:type="paragraph" w:customStyle="1" w:styleId="Style1">
    <w:name w:val="Style1"/>
    <w:basedOn w:val="Normal"/>
    <w:rsid w:val="00BA3B0B"/>
    <w:pPr>
      <w:tabs>
        <w:tab w:val="left" w:pos="3969"/>
      </w:tabs>
      <w:spacing w:after="60"/>
    </w:pPr>
    <w:rPr>
      <w:rFonts w:cs="Arial"/>
      <w:b w:val="0"/>
      <w:sz w:val="18"/>
    </w:rPr>
  </w:style>
  <w:style w:type="paragraph" w:customStyle="1" w:styleId="Style2">
    <w:name w:val="Style2"/>
    <w:basedOn w:val="Normal"/>
    <w:rsid w:val="00BA3B0B"/>
    <w:pPr>
      <w:tabs>
        <w:tab w:val="left" w:pos="3969"/>
      </w:tabs>
      <w:spacing w:after="60"/>
    </w:pPr>
    <w:rPr>
      <w:rFonts w:cs="Arial"/>
      <w:b w:val="0"/>
      <w:i/>
      <w:sz w:val="18"/>
    </w:rPr>
  </w:style>
  <w:style w:type="paragraph" w:customStyle="1" w:styleId="StyleListParagraph8pt">
    <w:name w:val="Style List Paragraph + 8 pt"/>
    <w:basedOn w:val="ListParagraph"/>
    <w:rsid w:val="00BA3B0B"/>
    <w:pPr>
      <w:contextualSpacing w:val="0"/>
    </w:pPr>
    <w:rPr>
      <w:rFonts w:eastAsia="Calibri"/>
      <w:b w:val="0"/>
      <w:sz w:val="16"/>
      <w:szCs w:val="24"/>
      <w:lang w:eastAsia="en-AU"/>
    </w:rPr>
  </w:style>
  <w:style w:type="character" w:customStyle="1" w:styleId="InstructionsChar">
    <w:name w:val="Instructions Char"/>
    <w:link w:val="Instructions"/>
    <w:rsid w:val="00BA3B0B"/>
    <w:rPr>
      <w:rFonts w:ascii="Arial" w:hAnsi="Arial"/>
      <w:vanish/>
      <w:color w:val="008000"/>
      <w:sz w:val="16"/>
      <w:lang w:eastAsia="en-US"/>
    </w:rPr>
  </w:style>
  <w:style w:type="character" w:customStyle="1" w:styleId="Heading4Char">
    <w:name w:val="Heading 4 Char"/>
    <w:aliases w:val="~Level4Heading Char"/>
    <w:link w:val="Heading4"/>
    <w:rsid w:val="00BA3B0B"/>
    <w:rPr>
      <w:rFonts w:ascii="Arial Bold" w:hAnsi="Arial Bold"/>
      <w:b/>
      <w:bCs/>
      <w:szCs w:val="28"/>
      <w:lang w:eastAsia="en-US"/>
    </w:rPr>
  </w:style>
  <w:style w:type="paragraph" w:customStyle="1" w:styleId="Tabletext">
    <w:name w:val="Table text"/>
    <w:rsid w:val="00BA3B0B"/>
    <w:rPr>
      <w:rFonts w:ascii="Arial" w:hAnsi="Arial"/>
      <w:lang w:eastAsia="en-US"/>
    </w:rPr>
  </w:style>
  <w:style w:type="paragraph" w:customStyle="1" w:styleId="Tabletitle">
    <w:name w:val="Table title"/>
    <w:qFormat/>
    <w:rsid w:val="00BA3B0B"/>
    <w:rPr>
      <w:rFonts w:ascii="Arial" w:hAnsi="Arial"/>
      <w:b/>
      <w:lang w:eastAsia="en-US"/>
    </w:rPr>
  </w:style>
  <w:style w:type="paragraph" w:customStyle="1" w:styleId="Tableindent">
    <w:name w:val="Table indent"/>
    <w:rsid w:val="00BA3B0B"/>
    <w:pPr>
      <w:numPr>
        <w:numId w:val="13"/>
      </w:numPr>
      <w:tabs>
        <w:tab w:val="left" w:pos="85"/>
      </w:tabs>
    </w:pPr>
    <w:rPr>
      <w:rFonts w:ascii="Arial" w:hAnsi="Arial"/>
      <w:lang w:eastAsia="en-US"/>
    </w:rPr>
  </w:style>
  <w:style w:type="paragraph" w:customStyle="1" w:styleId="NormalIndent2">
    <w:name w:val="Normal Indent 2"/>
    <w:rsid w:val="00BA3B0B"/>
    <w:pPr>
      <w:numPr>
        <w:numId w:val="12"/>
      </w:numPr>
      <w:tabs>
        <w:tab w:val="left" w:pos="420"/>
        <w:tab w:val="left" w:pos="3969"/>
      </w:tabs>
      <w:spacing w:after="60"/>
    </w:pPr>
    <w:rPr>
      <w:rFonts w:ascii="Arial" w:hAnsi="Arial"/>
      <w:lang w:eastAsia="en-US"/>
    </w:rPr>
  </w:style>
  <w:style w:type="paragraph" w:customStyle="1" w:styleId="NormalIndent3">
    <w:name w:val="Normal Indent 3"/>
    <w:rsid w:val="00BA3B0B"/>
    <w:pPr>
      <w:numPr>
        <w:numId w:val="11"/>
      </w:numPr>
      <w:tabs>
        <w:tab w:val="left" w:pos="420"/>
      </w:tabs>
      <w:spacing w:after="60"/>
    </w:pPr>
    <w:rPr>
      <w:rFonts w:ascii="Arial" w:hAnsi="Arial"/>
      <w:lang w:eastAsia="en-US"/>
    </w:rPr>
  </w:style>
  <w:style w:type="paragraph" w:customStyle="1" w:styleId="Standard1">
    <w:name w:val="Standard 1"/>
    <w:link w:val="Standard1Char"/>
    <w:rsid w:val="00BA3B0B"/>
    <w:pPr>
      <w:pBdr>
        <w:top w:val="single" w:sz="4" w:space="1" w:color="auto"/>
        <w:left w:val="single" w:sz="4" w:space="4" w:color="auto"/>
        <w:bottom w:val="single" w:sz="4" w:space="1" w:color="auto"/>
        <w:right w:val="single" w:sz="4" w:space="4" w:color="auto"/>
      </w:pBdr>
      <w:tabs>
        <w:tab w:val="left" w:pos="1701"/>
        <w:tab w:val="left" w:pos="2835"/>
      </w:tabs>
      <w:ind w:left="2835" w:hanging="2835"/>
    </w:pPr>
    <w:rPr>
      <w:rFonts w:ascii="Arial" w:hAnsi="Arial"/>
      <w:vanish/>
      <w:color w:val="008000"/>
      <w:sz w:val="16"/>
      <w:szCs w:val="16"/>
      <w:lang w:eastAsia="en-US"/>
    </w:rPr>
  </w:style>
  <w:style w:type="character" w:customStyle="1" w:styleId="Symbol">
    <w:name w:val="Symbol"/>
    <w:rsid w:val="00BA3B0B"/>
    <w:rPr>
      <w:rFonts w:ascii="Symbol" w:hAnsi="Symbol"/>
    </w:rPr>
  </w:style>
  <w:style w:type="paragraph" w:customStyle="1" w:styleId="Standard2">
    <w:name w:val="Standard 2"/>
    <w:basedOn w:val="Standard1"/>
    <w:rsid w:val="00BA3B0B"/>
    <w:pPr>
      <w:tabs>
        <w:tab w:val="clear" w:pos="2835"/>
        <w:tab w:val="left" w:pos="3119"/>
      </w:tabs>
      <w:ind w:left="3119" w:hanging="3119"/>
    </w:pPr>
  </w:style>
  <w:style w:type="paragraph" w:customStyle="1" w:styleId="Tableindent2">
    <w:name w:val="Table indent 2"/>
    <w:rsid w:val="00BA3B0B"/>
    <w:pPr>
      <w:numPr>
        <w:numId w:val="14"/>
      </w:numPr>
      <w:tabs>
        <w:tab w:val="left" w:pos="284"/>
      </w:tabs>
    </w:pPr>
    <w:rPr>
      <w:rFonts w:ascii="Arial" w:hAnsi="Arial"/>
      <w:lang w:eastAsia="en-US"/>
    </w:rPr>
  </w:style>
  <w:style w:type="paragraph" w:customStyle="1" w:styleId="Instructionsindent2">
    <w:name w:val="Instructions indent 2"/>
    <w:rsid w:val="00BA3B0B"/>
    <w:pPr>
      <w:pBdr>
        <w:top w:val="single" w:sz="4" w:space="1" w:color="auto"/>
        <w:left w:val="single" w:sz="4" w:space="4" w:color="auto"/>
        <w:bottom w:val="single" w:sz="4" w:space="1" w:color="auto"/>
        <w:right w:val="single" w:sz="4" w:space="4" w:color="auto"/>
      </w:pBdr>
      <w:tabs>
        <w:tab w:val="left" w:pos="357"/>
        <w:tab w:val="left" w:pos="714"/>
      </w:tabs>
      <w:spacing w:after="60" w:line="220" w:lineRule="exact"/>
      <w:ind w:left="714" w:hanging="714"/>
    </w:pPr>
    <w:rPr>
      <w:rFonts w:ascii="Arial" w:hAnsi="Arial"/>
      <w:vanish/>
      <w:color w:val="008000"/>
      <w:sz w:val="16"/>
      <w:szCs w:val="16"/>
      <w:lang w:eastAsia="en-US"/>
    </w:rPr>
  </w:style>
  <w:style w:type="paragraph" w:styleId="DocumentMap">
    <w:name w:val="Document Map"/>
    <w:basedOn w:val="Normal"/>
    <w:link w:val="DocumentMapChar"/>
    <w:rsid w:val="00BA3B0B"/>
    <w:pPr>
      <w:shd w:val="clear" w:color="auto" w:fill="000080"/>
      <w:tabs>
        <w:tab w:val="left" w:pos="3969"/>
      </w:tabs>
      <w:spacing w:after="60"/>
    </w:pPr>
    <w:rPr>
      <w:rFonts w:ascii="Tahoma" w:hAnsi="Tahoma" w:cs="Tahoma"/>
      <w:b w:val="0"/>
      <w:sz w:val="18"/>
    </w:rPr>
  </w:style>
  <w:style w:type="character" w:customStyle="1" w:styleId="DocumentMapChar">
    <w:name w:val="Document Map Char"/>
    <w:basedOn w:val="DefaultParagraphFont"/>
    <w:link w:val="DocumentMap"/>
    <w:rsid w:val="00BA3B0B"/>
    <w:rPr>
      <w:rFonts w:ascii="Tahoma" w:hAnsi="Tahoma" w:cs="Tahoma"/>
      <w:sz w:val="18"/>
      <w:shd w:val="clear" w:color="auto" w:fill="000080"/>
      <w:lang w:eastAsia="en-US"/>
    </w:rPr>
  </w:style>
  <w:style w:type="paragraph" w:customStyle="1" w:styleId="Guidancetabletext">
    <w:name w:val="Guidance table text"/>
    <w:basedOn w:val="Instructions"/>
    <w:rsid w:val="00BA3B0B"/>
    <w:pPr>
      <w:pBdr>
        <w:top w:val="none" w:sz="0" w:space="0" w:color="auto"/>
        <w:left w:val="none" w:sz="0" w:space="0" w:color="auto"/>
        <w:bottom w:val="none" w:sz="0" w:space="0" w:color="auto"/>
        <w:right w:val="none" w:sz="0" w:space="0" w:color="auto"/>
      </w:pBdr>
      <w:spacing w:after="0" w:line="240" w:lineRule="auto"/>
    </w:pPr>
    <w:rPr>
      <w:szCs w:val="16"/>
    </w:rPr>
  </w:style>
  <w:style w:type="table" w:customStyle="1" w:styleId="NATSPECTable">
    <w:name w:val="NATSPEC Table"/>
    <w:basedOn w:val="TableNormal"/>
    <w:rsid w:val="00BA3B0B"/>
    <w:rPr>
      <w:rFonts w:ascii="Arial Narrow"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40" w:type="dxa"/>
        <w:bottom w:w="28" w:type="dxa"/>
        <w:right w:w="40" w:type="dxa"/>
      </w:tblCellMar>
    </w:tblPr>
  </w:style>
  <w:style w:type="paragraph" w:customStyle="1" w:styleId="Promptindent">
    <w:name w:val="Prompt indent"/>
    <w:basedOn w:val="NormalIndent"/>
    <w:rsid w:val="00BA3B0B"/>
    <w:pPr>
      <w:numPr>
        <w:numId w:val="15"/>
      </w:numPr>
    </w:pPr>
    <w:rPr>
      <w:color w:val="993300"/>
    </w:rPr>
  </w:style>
  <w:style w:type="paragraph" w:customStyle="1" w:styleId="Promptindent2">
    <w:name w:val="Prompt indent 2"/>
    <w:basedOn w:val="NormalIndent2"/>
    <w:rsid w:val="00BA3B0B"/>
    <w:pPr>
      <w:numPr>
        <w:numId w:val="16"/>
      </w:numPr>
    </w:pPr>
    <w:rPr>
      <w:color w:val="993300"/>
    </w:rPr>
  </w:style>
  <w:style w:type="character" w:customStyle="1" w:styleId="bold">
    <w:name w:val="bold"/>
    <w:rsid w:val="00BA3B0B"/>
    <w:rPr>
      <w:b/>
      <w:bCs/>
    </w:rPr>
  </w:style>
  <w:style w:type="character" w:customStyle="1" w:styleId="Heading3Char">
    <w:name w:val="Heading 3 Char"/>
    <w:aliases w:val="~MinorSubHeading Char"/>
    <w:link w:val="Heading3"/>
    <w:locked/>
    <w:rsid w:val="00BA3B0B"/>
    <w:rPr>
      <w:rFonts w:ascii="Arial" w:hAnsi="Arial"/>
      <w:b/>
      <w:color w:val="333333"/>
      <w:sz w:val="22"/>
      <w:lang w:val="en-US" w:eastAsia="en-US"/>
    </w:rPr>
  </w:style>
  <w:style w:type="paragraph" w:customStyle="1" w:styleId="OptionalHeading3">
    <w:name w:val="Optional Heading 3"/>
    <w:basedOn w:val="Heading3"/>
    <w:rsid w:val="00BA3B0B"/>
    <w:pPr>
      <w:shd w:val="clear" w:color="auto" w:fill="D9D9D9"/>
      <w:tabs>
        <w:tab w:val="clear" w:pos="567"/>
        <w:tab w:val="clear" w:pos="1134"/>
      </w:tabs>
      <w:spacing w:after="120"/>
      <w:ind w:left="0" w:firstLine="0"/>
    </w:pPr>
    <w:rPr>
      <w:rFonts w:ascii="Calibri" w:hAnsi="Calibri"/>
      <w:snapToGrid w:val="0"/>
      <w:vanish/>
      <w:color w:val="365F91"/>
      <w:sz w:val="20"/>
      <w:lang w:val="en-AU"/>
    </w:rPr>
  </w:style>
  <w:style w:type="paragraph" w:customStyle="1" w:styleId="OptionalHeading4">
    <w:name w:val="Optional Heading 4"/>
    <w:basedOn w:val="Heading4"/>
    <w:rsid w:val="00BA3B0B"/>
    <w:pPr>
      <w:numPr>
        <w:ilvl w:val="3"/>
      </w:numPr>
      <w:shd w:val="clear" w:color="auto" w:fill="D9D9D9"/>
      <w:tabs>
        <w:tab w:val="left" w:pos="567"/>
        <w:tab w:val="left" w:pos="3969"/>
      </w:tabs>
      <w:spacing w:before="0" w:after="20"/>
      <w:ind w:left="864" w:hanging="864"/>
    </w:pPr>
    <w:rPr>
      <w:rFonts w:ascii="Calibri" w:hAnsi="Calibri"/>
      <w:bCs w:val="0"/>
      <w:vanish/>
      <w:color w:val="365F91"/>
      <w:szCs w:val="20"/>
    </w:rPr>
  </w:style>
  <w:style w:type="paragraph" w:customStyle="1" w:styleId="OptionalNormal">
    <w:name w:val="Optional Normal"/>
    <w:basedOn w:val="Normal"/>
    <w:rsid w:val="00BA3B0B"/>
    <w:pPr>
      <w:shd w:val="clear" w:color="auto" w:fill="D9D9D9"/>
      <w:tabs>
        <w:tab w:val="left" w:pos="3969"/>
      </w:tabs>
      <w:spacing w:after="60"/>
    </w:pPr>
    <w:rPr>
      <w:rFonts w:ascii="Calibri" w:hAnsi="Calibri"/>
      <w:b w:val="0"/>
      <w:vanish/>
      <w:color w:val="365F91"/>
      <w:sz w:val="18"/>
    </w:rPr>
  </w:style>
  <w:style w:type="paragraph" w:customStyle="1" w:styleId="OptionalNormalIndent">
    <w:name w:val="Optional Normal Indent"/>
    <w:rsid w:val="00BA3B0B"/>
    <w:pPr>
      <w:numPr>
        <w:numId w:val="17"/>
      </w:numPr>
      <w:shd w:val="clear" w:color="auto" w:fill="D9D9D9"/>
      <w:tabs>
        <w:tab w:val="left" w:pos="210"/>
      </w:tabs>
      <w:spacing w:after="60"/>
    </w:pPr>
    <w:rPr>
      <w:rFonts w:ascii="Calibri" w:hAnsi="Calibri"/>
      <w:vanish/>
      <w:color w:val="365F91"/>
      <w:lang w:eastAsia="en-US"/>
    </w:rPr>
  </w:style>
  <w:style w:type="paragraph" w:customStyle="1" w:styleId="OptionalTabletext">
    <w:name w:val="Optional Table text"/>
    <w:basedOn w:val="Tabletext"/>
    <w:rsid w:val="00BA3B0B"/>
    <w:pPr>
      <w:shd w:val="clear" w:color="auto" w:fill="D9D9D9"/>
    </w:pPr>
    <w:rPr>
      <w:rFonts w:ascii="Calibri" w:hAnsi="Calibri"/>
      <w:vanish/>
      <w:color w:val="365F91"/>
    </w:rPr>
  </w:style>
  <w:style w:type="paragraph" w:customStyle="1" w:styleId="OptionalTabletitle">
    <w:name w:val="Optional Table title"/>
    <w:basedOn w:val="Tabletitle"/>
    <w:rsid w:val="00BA3B0B"/>
    <w:pPr>
      <w:shd w:val="clear" w:color="auto" w:fill="D9D9D9"/>
    </w:pPr>
    <w:rPr>
      <w:rFonts w:ascii="Calibri" w:hAnsi="Calibri"/>
      <w:vanish/>
      <w:color w:val="365F91"/>
    </w:rPr>
  </w:style>
  <w:style w:type="paragraph" w:customStyle="1" w:styleId="OptionalPromptindent">
    <w:name w:val="Optional Prompt indent"/>
    <w:basedOn w:val="Promptindent"/>
    <w:rsid w:val="00BA3B0B"/>
    <w:pPr>
      <w:numPr>
        <w:numId w:val="0"/>
      </w:numPr>
      <w:shd w:val="clear" w:color="auto" w:fill="D9D9D9"/>
    </w:pPr>
    <w:rPr>
      <w:rFonts w:ascii="Calibri" w:hAnsi="Calibri"/>
      <w:vanish/>
      <w:color w:val="17365D"/>
    </w:rPr>
  </w:style>
  <w:style w:type="character" w:customStyle="1" w:styleId="Heading4Char1">
    <w:name w:val="Heading 4 Char1"/>
    <w:rsid w:val="00BA3B0B"/>
    <w:rPr>
      <w:rFonts w:ascii="Arial" w:hAnsi="Arial"/>
      <w:b/>
      <w:lang w:eastAsia="en-US"/>
    </w:rPr>
  </w:style>
  <w:style w:type="character" w:customStyle="1" w:styleId="Standard1Char">
    <w:name w:val="Standard 1 Char"/>
    <w:link w:val="Standard1"/>
    <w:rsid w:val="00BA3B0B"/>
    <w:rPr>
      <w:rFonts w:ascii="Arial" w:hAnsi="Arial"/>
      <w:vanish/>
      <w:color w:val="008000"/>
      <w:sz w:val="16"/>
      <w:szCs w:val="16"/>
      <w:lang w:eastAsia="en-US"/>
    </w:rPr>
  </w:style>
  <w:style w:type="numbering" w:customStyle="1" w:styleId="StyleBulleted">
    <w:name w:val="Style Bulleted."/>
    <w:rsid w:val="00BA3B0B"/>
    <w:pPr>
      <w:numPr>
        <w:numId w:val="18"/>
      </w:numPr>
    </w:pPr>
  </w:style>
  <w:style w:type="character" w:customStyle="1" w:styleId="Bold0">
    <w:name w:val="Bold"/>
    <w:rsid w:val="00BA3B0B"/>
    <w:rPr>
      <w:b/>
      <w:bCs/>
    </w:rPr>
  </w:style>
  <w:style w:type="character" w:customStyle="1" w:styleId="StyleArial10ptBold">
    <w:name w:val="Style Arial 10 pt Bold"/>
    <w:rsid w:val="00BA3B0B"/>
    <w:rPr>
      <w:rFonts w:ascii="Arial" w:hAnsi="Arial"/>
      <w:b/>
      <w:bCs/>
      <w:sz w:val="18"/>
    </w:rPr>
  </w:style>
  <w:style w:type="character" w:styleId="Strong">
    <w:name w:val="Strong"/>
    <w:basedOn w:val="DefaultParagraphFont"/>
    <w:qFormat/>
    <w:rsid w:val="00BA3B0B"/>
    <w:rPr>
      <w:b/>
      <w:bCs/>
    </w:rPr>
  </w:style>
  <w:style w:type="character" w:styleId="IntenseEmphasis">
    <w:name w:val="Intense Emphasis"/>
    <w:aliases w:val="Table Text Header"/>
    <w:uiPriority w:val="21"/>
    <w:qFormat/>
    <w:rsid w:val="00BA3B0B"/>
    <w:rPr>
      <w:rFonts w:ascii="Arial" w:hAnsi="Arial" w:cs="Arial" w:hint="default"/>
      <w:b w:val="0"/>
      <w:bCs/>
      <w:iCs/>
      <w:color w:val="000000"/>
      <w:spacing w:val="5"/>
      <w:kern w:val="28"/>
      <w:sz w:val="18"/>
      <w:szCs w:val="28"/>
      <w:lang w:val="en-AU" w:eastAsia="en-US" w:bidi="ar-SA"/>
    </w:rPr>
  </w:style>
  <w:style w:type="paragraph" w:styleId="ListNumber">
    <w:name w:val="List Number"/>
    <w:aliases w:val="Numbered level 1"/>
    <w:basedOn w:val="Normal"/>
    <w:rsid w:val="00BA3B0B"/>
    <w:pPr>
      <w:numPr>
        <w:ilvl w:val="5"/>
        <w:numId w:val="19"/>
      </w:numPr>
      <w:spacing w:before="60" w:after="60" w:line="276" w:lineRule="auto"/>
    </w:pPr>
    <w:rPr>
      <w:b w:val="0"/>
      <w:color w:val="000000"/>
      <w:sz w:val="22"/>
      <w:szCs w:val="24"/>
      <w:lang w:eastAsia="en-AU"/>
    </w:rPr>
  </w:style>
  <w:style w:type="paragraph" w:customStyle="1" w:styleId="NoHeading1">
    <w:name w:val="No. Heading 1"/>
    <w:basedOn w:val="Heading1"/>
    <w:next w:val="BodyText"/>
    <w:qFormat/>
    <w:rsid w:val="00BA3B0B"/>
    <w:pPr>
      <w:numPr>
        <w:numId w:val="19"/>
      </w:numPr>
      <w:spacing w:before="480" w:after="240"/>
    </w:pPr>
    <w:rPr>
      <w:rFonts w:cs="Times New Roman"/>
      <w:bCs w:val="0"/>
      <w:color w:val="17326B"/>
      <w:kern w:val="0"/>
      <w:sz w:val="36"/>
      <w:szCs w:val="24"/>
      <w:lang w:eastAsia="en-AU"/>
    </w:rPr>
  </w:style>
  <w:style w:type="paragraph" w:customStyle="1" w:styleId="NoHeading2">
    <w:name w:val="No. Heading 2"/>
    <w:basedOn w:val="Heading2"/>
    <w:next w:val="BodyText"/>
    <w:autoRedefine/>
    <w:qFormat/>
    <w:rsid w:val="00BA3B0B"/>
    <w:pPr>
      <w:numPr>
        <w:ilvl w:val="1"/>
        <w:numId w:val="19"/>
      </w:numPr>
      <w:tabs>
        <w:tab w:val="clear" w:pos="851"/>
        <w:tab w:val="num" w:pos="567"/>
      </w:tabs>
      <w:spacing w:before="400" w:after="200"/>
      <w:ind w:left="567" w:hanging="567"/>
    </w:pPr>
    <w:rPr>
      <w:rFonts w:cs="Times New Roman"/>
      <w:b w:val="0"/>
      <w:bCs w:val="0"/>
      <w:iCs w:val="0"/>
      <w:color w:val="6CB239"/>
      <w:sz w:val="28"/>
      <w:lang w:eastAsia="en-AU"/>
    </w:rPr>
  </w:style>
  <w:style w:type="paragraph" w:customStyle="1" w:styleId="TableRef">
    <w:name w:val="Table Ref"/>
    <w:basedOn w:val="Normal"/>
    <w:next w:val="BodyText"/>
    <w:qFormat/>
    <w:rsid w:val="00BA3B0B"/>
    <w:pPr>
      <w:numPr>
        <w:ilvl w:val="4"/>
        <w:numId w:val="19"/>
      </w:numPr>
      <w:spacing w:before="120" w:after="120"/>
    </w:pPr>
    <w:rPr>
      <w:szCs w:val="18"/>
      <w:lang w:eastAsia="en-AU"/>
    </w:rPr>
  </w:style>
  <w:style w:type="paragraph" w:customStyle="1" w:styleId="NoHeading3">
    <w:name w:val="No. Heading 3"/>
    <w:basedOn w:val="Heading3"/>
    <w:next w:val="BodyText"/>
    <w:qFormat/>
    <w:rsid w:val="00BA3B0B"/>
    <w:pPr>
      <w:numPr>
        <w:ilvl w:val="2"/>
        <w:numId w:val="19"/>
      </w:numPr>
      <w:tabs>
        <w:tab w:val="clear" w:pos="567"/>
        <w:tab w:val="clear" w:pos="1134"/>
      </w:tabs>
      <w:spacing w:before="280" w:after="140"/>
    </w:pPr>
    <w:rPr>
      <w:color w:val="6CB239"/>
      <w:sz w:val="28"/>
      <w:szCs w:val="24"/>
      <w:lang w:val="en-AU" w:eastAsia="en-AU"/>
    </w:rPr>
  </w:style>
  <w:style w:type="paragraph" w:customStyle="1" w:styleId="NoHeading4">
    <w:name w:val="No. Heading 4"/>
    <w:basedOn w:val="NoHeading3"/>
    <w:next w:val="Normal"/>
    <w:qFormat/>
    <w:rsid w:val="00BA3B0B"/>
    <w:pPr>
      <w:numPr>
        <w:ilvl w:val="3"/>
      </w:numPr>
    </w:pPr>
    <w:rPr>
      <w:rFonts w:ascii="Arial Bold" w:hAnsi="Arial Bold"/>
      <w:color w:val="70AD47" w:themeColor="accent6"/>
      <w:sz w:val="24"/>
      <w:szCs w:val="28"/>
    </w:rPr>
  </w:style>
  <w:style w:type="paragraph" w:styleId="HTMLPreformatted">
    <w:name w:val="HTML Preformatted"/>
    <w:basedOn w:val="Normal"/>
    <w:link w:val="HTMLPreformattedChar"/>
    <w:rsid w:val="00BA3B0B"/>
    <w:rPr>
      <w:rFonts w:ascii="Courier New" w:hAnsi="Courier New" w:cs="Courier New"/>
      <w:b w:val="0"/>
      <w:lang w:eastAsia="en-AU"/>
    </w:rPr>
  </w:style>
  <w:style w:type="character" w:customStyle="1" w:styleId="HTMLPreformattedChar">
    <w:name w:val="HTML Preformatted Char"/>
    <w:basedOn w:val="DefaultParagraphFont"/>
    <w:link w:val="HTMLPreformatted"/>
    <w:rsid w:val="00BA3B0B"/>
    <w:rPr>
      <w:rFonts w:ascii="Courier New" w:hAnsi="Courier New" w:cs="Courier New"/>
    </w:rPr>
  </w:style>
  <w:style w:type="table" w:customStyle="1" w:styleId="CustomTable1">
    <w:name w:val="Custom Table 1"/>
    <w:basedOn w:val="TableNormal"/>
    <w:uiPriority w:val="99"/>
    <w:rsid w:val="00BA3B0B"/>
    <w:rPr>
      <w:rFonts w:ascii="Trebuchet MS" w:eastAsia="Arial" w:hAnsi="Trebuchet MS" w:cs="Arial"/>
      <w:color w:val="4A4E4B"/>
      <w:szCs w:val="22"/>
    </w:rPr>
    <w:tblPr>
      <w:tblInd w:w="0" w:type="nil"/>
      <w:tblBorders>
        <w:top w:val="single" w:sz="4" w:space="0" w:color="4A4E4B"/>
        <w:left w:val="single" w:sz="4" w:space="0" w:color="4A4E4B"/>
        <w:bottom w:val="single" w:sz="4" w:space="0" w:color="4A4E4B"/>
        <w:right w:val="single" w:sz="4" w:space="0" w:color="4A4E4B"/>
        <w:insideH w:val="single" w:sz="4" w:space="0" w:color="4A4E4B"/>
        <w:insideV w:val="single" w:sz="4" w:space="0" w:color="4A4E4B"/>
      </w:tblBorders>
    </w:tblPr>
    <w:tblStylePr w:type="firstRow">
      <w:rPr>
        <w:rFonts w:ascii="Gill Sans MT" w:hAnsi="Gill Sans MT" w:hint="default"/>
        <w:b/>
        <w:sz w:val="20"/>
        <w:szCs w:val="20"/>
      </w:rPr>
      <w:tblPr/>
      <w:tcPr>
        <w:shd w:val="clear" w:color="auto" w:fill="A0CFF2"/>
      </w:tcPr>
    </w:tblStylePr>
    <w:tblStylePr w:type="firstCol">
      <w:pPr>
        <w:wordWrap/>
        <w:spacing w:beforeLines="0" w:before="100" w:beforeAutospacing="1" w:afterLines="0" w:after="100" w:afterAutospacing="1"/>
      </w:pPr>
      <w:tblPr/>
      <w:tcPr>
        <w:shd w:val="clear" w:color="auto" w:fill="D7EAF9"/>
      </w:tcPr>
    </w:tblStylePr>
  </w:style>
  <w:style w:type="paragraph" w:customStyle="1" w:styleId="Healthabclist">
    <w:name w:val="Health abc list"/>
    <w:basedOn w:val="Normal"/>
    <w:next w:val="Normal"/>
    <w:autoRedefine/>
    <w:qFormat/>
    <w:rsid w:val="00BA3B0B"/>
    <w:pPr>
      <w:numPr>
        <w:numId w:val="20"/>
      </w:numPr>
      <w:spacing w:before="60" w:after="60"/>
      <w:ind w:right="34"/>
      <w:jc w:val="both"/>
    </w:pPr>
    <w:rPr>
      <w:b w:val="0"/>
      <w:sz w:val="18"/>
      <w:szCs w:val="22"/>
    </w:rPr>
  </w:style>
  <w:style w:type="numbering" w:customStyle="1" w:styleId="NoList1">
    <w:name w:val="No List1"/>
    <w:next w:val="NoList"/>
    <w:semiHidden/>
    <w:rsid w:val="00BA3B0B"/>
  </w:style>
  <w:style w:type="numbering" w:customStyle="1" w:styleId="Test1">
    <w:name w:val="Test1"/>
    <w:rsid w:val="00BA3B0B"/>
    <w:pPr>
      <w:numPr>
        <w:numId w:val="14"/>
      </w:numPr>
    </w:pPr>
  </w:style>
  <w:style w:type="table" w:customStyle="1" w:styleId="TableGrid1">
    <w:name w:val="Table Grid1"/>
    <w:basedOn w:val="TableNormal"/>
    <w:next w:val="TableGrid"/>
    <w:rsid w:val="00BA3B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3">
    <w:name w:val="Bullet 3"/>
    <w:basedOn w:val="BodyText"/>
    <w:qFormat/>
    <w:rsid w:val="00BA3B0B"/>
    <w:pPr>
      <w:numPr>
        <w:numId w:val="21"/>
      </w:numPr>
      <w:autoSpaceDE/>
      <w:autoSpaceDN/>
      <w:adjustRightInd/>
      <w:spacing w:line="276" w:lineRule="auto"/>
    </w:pPr>
    <w:rPr>
      <w:rFonts w:ascii="Trebuchet MS" w:eastAsiaTheme="minorHAnsi" w:hAnsi="Trebuchet MS" w:cstheme="minorBidi"/>
      <w:bCs w:val="0"/>
      <w:color w:val="4A4E4B"/>
      <w:lang w:val="en-GB"/>
    </w:rPr>
  </w:style>
  <w:style w:type="paragraph" w:customStyle="1" w:styleId="SAW-Body">
    <w:name w:val="SAW-Body"/>
    <w:link w:val="SAW-BodyChar"/>
    <w:qFormat/>
    <w:rsid w:val="00BA3B0B"/>
    <w:pPr>
      <w:suppressAutoHyphens/>
      <w:autoSpaceDE w:val="0"/>
      <w:autoSpaceDN w:val="0"/>
      <w:adjustRightInd w:val="0"/>
      <w:spacing w:before="120" w:after="120"/>
      <w:ind w:left="567"/>
    </w:pPr>
    <w:rPr>
      <w:rFonts w:asciiTheme="minorHAnsi" w:hAnsiTheme="minorHAnsi"/>
      <w:szCs w:val="18"/>
      <w:lang w:eastAsia="en-US"/>
    </w:rPr>
  </w:style>
  <w:style w:type="character" w:customStyle="1" w:styleId="SAW-BodyChar">
    <w:name w:val="SAW-Body Char"/>
    <w:basedOn w:val="DefaultParagraphFont"/>
    <w:link w:val="SAW-Body"/>
    <w:rsid w:val="00BA3B0B"/>
    <w:rPr>
      <w:rFonts w:asciiTheme="minorHAnsi" w:hAnsiTheme="minorHAnsi"/>
      <w:szCs w:val="18"/>
      <w:lang w:eastAsia="en-US"/>
    </w:rPr>
  </w:style>
  <w:style w:type="character" w:customStyle="1" w:styleId="ui-provider">
    <w:name w:val="ui-provider"/>
    <w:basedOn w:val="DefaultParagraphFont"/>
    <w:rsid w:val="00BA3B0B"/>
  </w:style>
  <w:style w:type="paragraph" w:customStyle="1" w:styleId="Bullet1">
    <w:name w:val="Bullet 1"/>
    <w:basedOn w:val="BodyText"/>
    <w:qFormat/>
    <w:rsid w:val="00BA3B0B"/>
    <w:pPr>
      <w:numPr>
        <w:numId w:val="22"/>
      </w:numPr>
      <w:autoSpaceDE/>
      <w:autoSpaceDN/>
      <w:adjustRightInd/>
      <w:spacing w:after="0" w:line="276" w:lineRule="auto"/>
    </w:pPr>
    <w:rPr>
      <w:rFonts w:ascii="Trebuchet MS" w:eastAsiaTheme="minorHAnsi" w:hAnsi="Trebuchet MS" w:cstheme="minorBidi"/>
      <w:bCs w:val="0"/>
      <w:color w:val="4A4E4B"/>
      <w:lang w:val="en-GB"/>
    </w:rPr>
  </w:style>
  <w:style w:type="paragraph" w:customStyle="1" w:styleId="Bullet2">
    <w:name w:val="Bullet 2"/>
    <w:basedOn w:val="BodyText"/>
    <w:qFormat/>
    <w:rsid w:val="00BA3B0B"/>
    <w:pPr>
      <w:numPr>
        <w:ilvl w:val="1"/>
        <w:numId w:val="22"/>
      </w:numPr>
      <w:autoSpaceDE/>
      <w:autoSpaceDN/>
      <w:adjustRightInd/>
      <w:spacing w:after="0" w:line="276" w:lineRule="auto"/>
    </w:pPr>
    <w:rPr>
      <w:rFonts w:ascii="Trebuchet MS" w:eastAsiaTheme="minorHAnsi" w:hAnsi="Trebuchet MS" w:cstheme="minorBidi"/>
      <w:bCs w:val="0"/>
      <w:color w:val="4A4E4B"/>
      <w:lang w:val="en-GB"/>
    </w:rPr>
  </w:style>
  <w:style w:type="character" w:styleId="Emphasis">
    <w:name w:val="Emphasis"/>
    <w:basedOn w:val="DefaultParagraphFont"/>
    <w:uiPriority w:val="20"/>
    <w:qFormat/>
    <w:rsid w:val="00BA3B0B"/>
    <w:rPr>
      <w:i/>
      <w:iCs/>
    </w:rPr>
  </w:style>
  <w:style w:type="paragraph" w:styleId="NoSpacing">
    <w:name w:val="No Spacing"/>
    <w:uiPriority w:val="1"/>
    <w:qFormat/>
    <w:rsid w:val="00BA3B0B"/>
    <w:pPr>
      <w:tabs>
        <w:tab w:val="left" w:pos="3969"/>
      </w:tabs>
    </w:pPr>
    <w:rPr>
      <w:rFonts w:ascii="Arial" w:hAnsi="Arial"/>
      <w:sz w:val="18"/>
      <w:lang w:eastAsia="en-US"/>
    </w:rPr>
  </w:style>
  <w:style w:type="paragraph" w:styleId="TOC4">
    <w:name w:val="toc 4"/>
    <w:basedOn w:val="Normal"/>
    <w:next w:val="Normal"/>
    <w:autoRedefine/>
    <w:uiPriority w:val="39"/>
    <w:unhideWhenUsed/>
    <w:rsid w:val="00BA3B0B"/>
    <w:pPr>
      <w:spacing w:after="100" w:line="259" w:lineRule="auto"/>
      <w:ind w:left="660"/>
    </w:pPr>
    <w:rPr>
      <w:rFonts w:asciiTheme="minorHAnsi" w:eastAsiaTheme="minorEastAsia" w:hAnsiTheme="minorHAnsi" w:cstheme="minorBidi"/>
      <w:b w:val="0"/>
      <w:kern w:val="2"/>
      <w:sz w:val="22"/>
      <w:szCs w:val="22"/>
      <w:lang w:eastAsia="en-AU"/>
      <w14:ligatures w14:val="standardContextual"/>
    </w:rPr>
  </w:style>
  <w:style w:type="paragraph" w:styleId="TOC5">
    <w:name w:val="toc 5"/>
    <w:basedOn w:val="Normal"/>
    <w:next w:val="Normal"/>
    <w:autoRedefine/>
    <w:uiPriority w:val="39"/>
    <w:unhideWhenUsed/>
    <w:rsid w:val="00BA3B0B"/>
    <w:pPr>
      <w:spacing w:after="100" w:line="259" w:lineRule="auto"/>
      <w:ind w:left="880"/>
    </w:pPr>
    <w:rPr>
      <w:rFonts w:asciiTheme="minorHAnsi" w:eastAsiaTheme="minorEastAsia" w:hAnsiTheme="minorHAnsi" w:cstheme="minorBidi"/>
      <w:b w:val="0"/>
      <w:kern w:val="2"/>
      <w:sz w:val="22"/>
      <w:szCs w:val="22"/>
      <w:lang w:eastAsia="en-AU"/>
      <w14:ligatures w14:val="standardContextual"/>
    </w:rPr>
  </w:style>
  <w:style w:type="paragraph" w:styleId="TOC6">
    <w:name w:val="toc 6"/>
    <w:basedOn w:val="Normal"/>
    <w:next w:val="Normal"/>
    <w:autoRedefine/>
    <w:uiPriority w:val="39"/>
    <w:unhideWhenUsed/>
    <w:rsid w:val="00BA3B0B"/>
    <w:pPr>
      <w:spacing w:after="100" w:line="259" w:lineRule="auto"/>
      <w:ind w:left="1100"/>
    </w:pPr>
    <w:rPr>
      <w:rFonts w:asciiTheme="minorHAnsi" w:eastAsiaTheme="minorEastAsia" w:hAnsiTheme="minorHAnsi" w:cstheme="minorBidi"/>
      <w:b w:val="0"/>
      <w:kern w:val="2"/>
      <w:sz w:val="22"/>
      <w:szCs w:val="22"/>
      <w:lang w:eastAsia="en-AU"/>
      <w14:ligatures w14:val="standardContextual"/>
    </w:rPr>
  </w:style>
  <w:style w:type="paragraph" w:styleId="TOC7">
    <w:name w:val="toc 7"/>
    <w:basedOn w:val="Normal"/>
    <w:next w:val="Normal"/>
    <w:autoRedefine/>
    <w:uiPriority w:val="39"/>
    <w:unhideWhenUsed/>
    <w:rsid w:val="00BA3B0B"/>
    <w:pPr>
      <w:spacing w:after="100" w:line="259" w:lineRule="auto"/>
      <w:ind w:left="1320"/>
    </w:pPr>
    <w:rPr>
      <w:rFonts w:asciiTheme="minorHAnsi" w:eastAsiaTheme="minorEastAsia" w:hAnsiTheme="minorHAnsi" w:cstheme="minorBidi"/>
      <w:b w:val="0"/>
      <w:kern w:val="2"/>
      <w:sz w:val="22"/>
      <w:szCs w:val="22"/>
      <w:lang w:eastAsia="en-AU"/>
      <w14:ligatures w14:val="standardContextual"/>
    </w:rPr>
  </w:style>
  <w:style w:type="paragraph" w:styleId="TOC8">
    <w:name w:val="toc 8"/>
    <w:basedOn w:val="Normal"/>
    <w:next w:val="Normal"/>
    <w:autoRedefine/>
    <w:uiPriority w:val="39"/>
    <w:unhideWhenUsed/>
    <w:rsid w:val="00BA3B0B"/>
    <w:pPr>
      <w:spacing w:after="100" w:line="259" w:lineRule="auto"/>
      <w:ind w:left="1540"/>
    </w:pPr>
    <w:rPr>
      <w:rFonts w:asciiTheme="minorHAnsi" w:eastAsiaTheme="minorEastAsia" w:hAnsiTheme="minorHAnsi" w:cstheme="minorBidi"/>
      <w:b w:val="0"/>
      <w:kern w:val="2"/>
      <w:sz w:val="22"/>
      <w:szCs w:val="22"/>
      <w:lang w:eastAsia="en-AU"/>
      <w14:ligatures w14:val="standardContextual"/>
    </w:rPr>
  </w:style>
  <w:style w:type="paragraph" w:styleId="TOC9">
    <w:name w:val="toc 9"/>
    <w:basedOn w:val="Normal"/>
    <w:next w:val="Normal"/>
    <w:autoRedefine/>
    <w:uiPriority w:val="39"/>
    <w:unhideWhenUsed/>
    <w:rsid w:val="00BA3B0B"/>
    <w:pPr>
      <w:spacing w:after="100" w:line="259" w:lineRule="auto"/>
      <w:ind w:left="1760"/>
    </w:pPr>
    <w:rPr>
      <w:rFonts w:asciiTheme="minorHAnsi" w:eastAsiaTheme="minorEastAsia" w:hAnsiTheme="minorHAnsi" w:cstheme="minorBidi"/>
      <w:b w:val="0"/>
      <w:kern w:val="2"/>
      <w:sz w:val="22"/>
      <w:szCs w:val="22"/>
      <w:lang w:eastAsia="en-AU"/>
      <w14:ligatures w14:val="standardContextual"/>
    </w:rPr>
  </w:style>
  <w:style w:type="paragraph" w:customStyle="1" w:styleId="SubjectLarge">
    <w:name w:val="Subject (Large)"/>
    <w:basedOn w:val="Normal"/>
    <w:link w:val="SubjectLargeChar"/>
    <w:uiPriority w:val="9"/>
    <w:semiHidden/>
    <w:qFormat/>
    <w:rsid w:val="00BA3B0B"/>
    <w:pPr>
      <w:keepNext/>
      <w:keepLines/>
      <w:spacing w:before="120" w:after="120" w:afterAutospacing="1" w:line="288" w:lineRule="auto"/>
      <w:ind w:right="565"/>
      <w:outlineLvl w:val="1"/>
    </w:pPr>
    <w:rPr>
      <w:rFonts w:asciiTheme="majorHAnsi" w:eastAsiaTheme="majorEastAsia" w:hAnsiTheme="majorHAnsi" w:cstheme="majorBidi"/>
      <w:color w:val="4472C4" w:themeColor="accent1"/>
      <w:sz w:val="36"/>
      <w:szCs w:val="26"/>
    </w:rPr>
  </w:style>
  <w:style w:type="character" w:customStyle="1" w:styleId="SubjectLargeChar">
    <w:name w:val="Subject (Large) Char"/>
    <w:basedOn w:val="DefaultParagraphFont"/>
    <w:link w:val="SubjectLarge"/>
    <w:uiPriority w:val="9"/>
    <w:semiHidden/>
    <w:rsid w:val="00BA3B0B"/>
    <w:rPr>
      <w:rFonts w:asciiTheme="majorHAnsi" w:eastAsiaTheme="majorEastAsia" w:hAnsiTheme="majorHAnsi" w:cstheme="majorBidi"/>
      <w:b/>
      <w:color w:val="4472C4" w:themeColor="accent1"/>
      <w:sz w:val="36"/>
      <w:szCs w:val="26"/>
      <w:lang w:eastAsia="en-US"/>
    </w:rPr>
  </w:style>
  <w:style w:type="paragraph" w:customStyle="1" w:styleId="Numbera">
    <w:name w:val="Number a)"/>
    <w:basedOn w:val="BodyText"/>
    <w:qFormat/>
    <w:rsid w:val="00BA3B0B"/>
    <w:pPr>
      <w:numPr>
        <w:numId w:val="23"/>
      </w:numPr>
      <w:autoSpaceDE/>
      <w:autoSpaceDN/>
      <w:adjustRightInd/>
      <w:spacing w:after="0" w:line="276" w:lineRule="auto"/>
    </w:pPr>
    <w:rPr>
      <w:rFonts w:ascii="Trebuchet MS" w:eastAsiaTheme="minorHAnsi" w:hAnsi="Trebuchet MS" w:cstheme="minorBidi"/>
      <w:bCs w:val="0"/>
      <w:color w:val="4A4E4B"/>
      <w:lang w:val="en-GB"/>
    </w:rPr>
  </w:style>
  <w:style w:type="paragraph" w:customStyle="1" w:styleId="Numberi">
    <w:name w:val="Number i)"/>
    <w:basedOn w:val="BodyText"/>
    <w:qFormat/>
    <w:rsid w:val="00BA3B0B"/>
    <w:pPr>
      <w:numPr>
        <w:ilvl w:val="1"/>
        <w:numId w:val="23"/>
      </w:numPr>
      <w:autoSpaceDE/>
      <w:autoSpaceDN/>
      <w:adjustRightInd/>
      <w:spacing w:after="0" w:line="276" w:lineRule="auto"/>
    </w:pPr>
    <w:rPr>
      <w:rFonts w:ascii="Trebuchet MS" w:eastAsiaTheme="minorHAnsi" w:hAnsi="Trebuchet MS" w:cstheme="minorBidi"/>
      <w:bCs w:val="0"/>
      <w:color w:val="4A4E4B"/>
      <w:lang w:val="en-GB"/>
    </w:rPr>
  </w:style>
  <w:style w:type="numbering" w:customStyle="1" w:styleId="AureconList">
    <w:name w:val="Aurecon List"/>
    <w:uiPriority w:val="99"/>
    <w:rsid w:val="00BA3B0B"/>
    <w:pPr>
      <w:numPr>
        <w:numId w:val="2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8620091">
      <w:bodyDiv w:val="1"/>
      <w:marLeft w:val="0"/>
      <w:marRight w:val="0"/>
      <w:marTop w:val="0"/>
      <w:marBottom w:val="0"/>
      <w:divBdr>
        <w:top w:val="none" w:sz="0" w:space="0" w:color="auto"/>
        <w:left w:val="none" w:sz="0" w:space="0" w:color="auto"/>
        <w:bottom w:val="none" w:sz="0" w:space="0" w:color="auto"/>
        <w:right w:val="none" w:sz="0" w:space="0" w:color="auto"/>
      </w:divBdr>
    </w:div>
    <w:div w:id="1788740976">
      <w:bodyDiv w:val="1"/>
      <w:marLeft w:val="0"/>
      <w:marRight w:val="0"/>
      <w:marTop w:val="0"/>
      <w:marBottom w:val="0"/>
      <w:divBdr>
        <w:top w:val="none" w:sz="0" w:space="0" w:color="auto"/>
        <w:left w:val="none" w:sz="0" w:space="0" w:color="auto"/>
        <w:bottom w:val="none" w:sz="0" w:space="0" w:color="auto"/>
        <w:right w:val="none" w:sz="0" w:space="0" w:color="auto"/>
      </w:divBdr>
      <w:divsChild>
        <w:div w:id="1119564032">
          <w:marLeft w:val="446"/>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bim.natspec.org/index.php/natspec-bim-documents/national-bim-guide" TargetMode="External"/><Relationship Id="rId13" Type="http://schemas.openxmlformats.org/officeDocument/2006/relationships/hyperlink" Target="https://bim.natspec.org/documents/natspec-national-bim-guide"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dit.sa.gov.au/contractor_documents/asset_drawings"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pims.sa.gov.au/bpims/library/showLibrary.do?libType=project&amp;searchText=electronic"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bim.natspec.org/documents/natspec-national-bim-gui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buildingsmart-tech.org/certification/ifc-certification-2.0/ifc2x3-cv-v2.0-certification/participants" TargetMode="External"/><Relationship Id="rId14" Type="http://schemas.openxmlformats.org/officeDocument/2006/relationships/hyperlink" Target="mailto:ralph.hems@sa.gov.au"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65F62D-9473-468E-9F10-F587DC501B70}">
  <ds:schemaRefs>
    <ds:schemaRef ds:uri="http://schemas.openxmlformats.org/officeDocument/2006/bibliography"/>
  </ds:schemaRefs>
</ds:datastoreItem>
</file>

<file path=docMetadata/LabelInfo.xml><?xml version="1.0" encoding="utf-8"?>
<clbl:labelList xmlns:clbl="http://schemas.microsoft.com/office/2020/mipLabelMetadata">
  <clbl:label id="{ecf00fa0-74e1-4757-91bb-dfa2825f8d15}" enabled="1" method="Privileged" siteId="{bda528f7-fca9-432f-bc98-bd7e90d40906}" contentBits="1" removed="0"/>
</clbl:labelList>
</file>

<file path=docProps/app.xml><?xml version="1.0" encoding="utf-8"?>
<Properties xmlns="http://schemas.openxmlformats.org/officeDocument/2006/extended-properties" xmlns:vt="http://schemas.openxmlformats.org/officeDocument/2006/docPropsVTypes">
  <Template>Normal</Template>
  <TotalTime>49</TotalTime>
  <Pages>15</Pages>
  <Words>5984</Words>
  <Characters>34110</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Fact Sheet Title – Arial 14pt Bold – Title Case</vt:lpstr>
    </vt:vector>
  </TitlesOfParts>
  <Company>DAIS</Company>
  <LinksUpToDate>false</LinksUpToDate>
  <CharactersWithSpaces>40014</CharactersWithSpaces>
  <SharedDoc>false</SharedDoc>
  <HLinks>
    <vt:vector size="54" baseType="variant">
      <vt:variant>
        <vt:i4>4194431</vt:i4>
      </vt:variant>
      <vt:variant>
        <vt:i4>24</vt:i4>
      </vt:variant>
      <vt:variant>
        <vt:i4>0</vt:i4>
      </vt:variant>
      <vt:variant>
        <vt:i4>5</vt:i4>
      </vt:variant>
      <vt:variant>
        <vt:lpwstr>mailto:ralph.hems@sa.gov.au</vt:lpwstr>
      </vt:variant>
      <vt:variant>
        <vt:lpwstr/>
      </vt:variant>
      <vt:variant>
        <vt:i4>4325468</vt:i4>
      </vt:variant>
      <vt:variant>
        <vt:i4>21</vt:i4>
      </vt:variant>
      <vt:variant>
        <vt:i4>0</vt:i4>
      </vt:variant>
      <vt:variant>
        <vt:i4>5</vt:i4>
      </vt:variant>
      <vt:variant>
        <vt:lpwstr>https://bim.natspec.org/documents/natspec-national-bim-guide</vt:lpwstr>
      </vt:variant>
      <vt:variant>
        <vt:lpwstr/>
      </vt:variant>
      <vt:variant>
        <vt:i4>7536730</vt:i4>
      </vt:variant>
      <vt:variant>
        <vt:i4>18</vt:i4>
      </vt:variant>
      <vt:variant>
        <vt:i4>0</vt:i4>
      </vt:variant>
      <vt:variant>
        <vt:i4>5</vt:i4>
      </vt:variant>
      <vt:variant>
        <vt:lpwstr>http://www.infrastructure.sa.gov.au/BuildingManagement/information_for_contractors/plan_services</vt:lpwstr>
      </vt:variant>
      <vt:variant>
        <vt:lpwstr/>
      </vt:variant>
      <vt:variant>
        <vt:i4>1310801</vt:i4>
      </vt:variant>
      <vt:variant>
        <vt:i4>15</vt:i4>
      </vt:variant>
      <vt:variant>
        <vt:i4>0</vt:i4>
      </vt:variant>
      <vt:variant>
        <vt:i4>5</vt:i4>
      </vt:variant>
      <vt:variant>
        <vt:lpwstr>http://www.bpims.sa.gov.au/bpims/library/showLibrary.do?libType=project&amp;searchText=electronic</vt:lpwstr>
      </vt:variant>
      <vt:variant>
        <vt:lpwstr/>
      </vt:variant>
      <vt:variant>
        <vt:i4>4325468</vt:i4>
      </vt:variant>
      <vt:variant>
        <vt:i4>12</vt:i4>
      </vt:variant>
      <vt:variant>
        <vt:i4>0</vt:i4>
      </vt:variant>
      <vt:variant>
        <vt:i4>5</vt:i4>
      </vt:variant>
      <vt:variant>
        <vt:lpwstr>https://bim.natspec.org/documents/natspec-national-bim-guide</vt:lpwstr>
      </vt:variant>
      <vt:variant>
        <vt:lpwstr/>
      </vt:variant>
      <vt:variant>
        <vt:i4>8257662</vt:i4>
      </vt:variant>
      <vt:variant>
        <vt:i4>9</vt:i4>
      </vt:variant>
      <vt:variant>
        <vt:i4>0</vt:i4>
      </vt:variant>
      <vt:variant>
        <vt:i4>5</vt:i4>
      </vt:variant>
      <vt:variant>
        <vt:lpwstr/>
      </vt:variant>
      <vt:variant>
        <vt:lpwstr>_Civil_Engineering</vt:lpwstr>
      </vt:variant>
      <vt:variant>
        <vt:i4>2818156</vt:i4>
      </vt:variant>
      <vt:variant>
        <vt:i4>6</vt:i4>
      </vt:variant>
      <vt:variant>
        <vt:i4>0</vt:i4>
      </vt:variant>
      <vt:variant>
        <vt:i4>5</vt:i4>
      </vt:variant>
      <vt:variant>
        <vt:lpwstr>http://www.buildingsmart-tech.org/certification/ifc-certification-2.0/ifc2x3-cv-v2.0-certification/participants</vt:lpwstr>
      </vt:variant>
      <vt:variant>
        <vt:lpwstr/>
      </vt:variant>
      <vt:variant>
        <vt:i4>7012479</vt:i4>
      </vt:variant>
      <vt:variant>
        <vt:i4>3</vt:i4>
      </vt:variant>
      <vt:variant>
        <vt:i4>0</vt:i4>
      </vt:variant>
      <vt:variant>
        <vt:i4>5</vt:i4>
      </vt:variant>
      <vt:variant>
        <vt:lpwstr>https://bim.natspec.org/documents/bim-management-plan-template</vt:lpwstr>
      </vt:variant>
      <vt:variant>
        <vt:lpwstr/>
      </vt:variant>
      <vt:variant>
        <vt:i4>5046297</vt:i4>
      </vt:variant>
      <vt:variant>
        <vt:i4>0</vt:i4>
      </vt:variant>
      <vt:variant>
        <vt:i4>0</vt:i4>
      </vt:variant>
      <vt:variant>
        <vt:i4>5</vt:i4>
      </vt:variant>
      <vt:variant>
        <vt:lpwstr>http://bim.natspec.org/index.php/natspec-bim-documents/national-bim-guide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Fact Sheet Title – Arial 14pt Bold – Title Case</dc:title>
  <dc:subject/>
  <dc:creator>wilkij01</dc:creator>
  <cp:keywords/>
  <dc:description/>
  <cp:lastModifiedBy>Hems, Ralph (DHUD)</cp:lastModifiedBy>
  <cp:revision>8</cp:revision>
  <cp:lastPrinted>2023-07-11T05:29:00Z</cp:lastPrinted>
  <dcterms:created xsi:type="dcterms:W3CDTF">2024-12-09T06:12:00Z</dcterms:created>
  <dcterms:modified xsi:type="dcterms:W3CDTF">2025-01-20T04:14:00Z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cf00fa0-74e1-4757-91bb-dfa2825f8d15_Enabled">
    <vt:lpwstr>true</vt:lpwstr>
  </property>
  <property fmtid="{D5CDD505-2E9C-101B-9397-08002B2CF9AE}" pid="3" name="MSIP_Label_ecf00fa0-74e1-4757-91bb-dfa2825f8d15_SetDate">
    <vt:lpwstr>2023-05-02T23:15:08Z</vt:lpwstr>
  </property>
  <property fmtid="{D5CDD505-2E9C-101B-9397-08002B2CF9AE}" pid="4" name="MSIP_Label_ecf00fa0-74e1-4757-91bb-dfa2825f8d15_Method">
    <vt:lpwstr>Privileged</vt:lpwstr>
  </property>
  <property fmtid="{D5CDD505-2E9C-101B-9397-08002B2CF9AE}" pid="5" name="MSIP_Label_ecf00fa0-74e1-4757-91bb-dfa2825f8d15_Name">
    <vt:lpwstr>-Unofficial</vt:lpwstr>
  </property>
  <property fmtid="{D5CDD505-2E9C-101B-9397-08002B2CF9AE}" pid="6" name="MSIP_Label_ecf00fa0-74e1-4757-91bb-dfa2825f8d15_SiteId">
    <vt:lpwstr>bda528f7-fca9-432f-bc98-bd7e90d40906</vt:lpwstr>
  </property>
  <property fmtid="{D5CDD505-2E9C-101B-9397-08002B2CF9AE}" pid="7" name="MSIP_Label_ecf00fa0-74e1-4757-91bb-dfa2825f8d15_ActionId">
    <vt:lpwstr>5b04b243-b8be-4e97-b609-3f221895f3f0</vt:lpwstr>
  </property>
  <property fmtid="{D5CDD505-2E9C-101B-9397-08002B2CF9AE}" pid="8" name="MSIP_Label_ecf00fa0-74e1-4757-91bb-dfa2825f8d15_ContentBits">
    <vt:lpwstr>1</vt:lpwstr>
  </property>
</Properties>
</file>