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CC" w:rsidRPr="002704FA" w:rsidRDefault="009146CC" w:rsidP="00E361B5">
      <w:pPr>
        <w:keepNext/>
        <w:widowControl w:val="0"/>
        <w:numPr>
          <w:ilvl w:val="0"/>
          <w:numId w:val="0"/>
        </w:numPr>
        <w:suppressLineNumbers/>
        <w:rPr>
          <w:b/>
          <w:sz w:val="28"/>
          <w:szCs w:val="28"/>
        </w:rPr>
      </w:pPr>
      <w:bookmarkStart w:id="0" w:name="_Toc291745068"/>
      <w:bookmarkStart w:id="1" w:name="_Toc525991794"/>
      <w:r w:rsidRPr="002704FA">
        <w:rPr>
          <w:b/>
          <w:sz w:val="28"/>
          <w:szCs w:val="28"/>
        </w:rPr>
        <w:t>COST MANAGER</w:t>
      </w:r>
    </w:p>
    <w:p w:rsidR="00FA5FBD" w:rsidRPr="002704FA" w:rsidRDefault="00FA5FBD" w:rsidP="00E361B5">
      <w:pPr>
        <w:keepNext/>
        <w:widowControl w:val="0"/>
        <w:numPr>
          <w:ilvl w:val="0"/>
          <w:numId w:val="0"/>
        </w:numPr>
        <w:suppressLineNumbers/>
        <w:rPr>
          <w:b/>
          <w:sz w:val="28"/>
          <w:szCs w:val="28"/>
        </w:rPr>
      </w:pPr>
      <w:r w:rsidRPr="002704FA">
        <w:rPr>
          <w:b/>
          <w:sz w:val="28"/>
          <w:szCs w:val="28"/>
        </w:rPr>
        <w:t>SCHEDULES 1 – 3</w:t>
      </w:r>
      <w:bookmarkEnd w:id="0"/>
    </w:p>
    <w:p w:rsidR="00745739" w:rsidRPr="002704FA" w:rsidRDefault="00745739" w:rsidP="00E361B5">
      <w:pPr>
        <w:pStyle w:val="TOCHeading"/>
        <w:keepLines w:val="0"/>
        <w:widowControl w:val="0"/>
        <w:suppressLineNumbers/>
        <w:spacing w:before="240"/>
        <w:jc w:val="both"/>
        <w:rPr>
          <w:rFonts w:ascii="Arial" w:hAnsi="Arial" w:cs="Arial"/>
          <w:color w:val="auto"/>
        </w:rPr>
      </w:pPr>
      <w:r w:rsidRPr="002704FA">
        <w:rPr>
          <w:rFonts w:ascii="Arial" w:hAnsi="Arial" w:cs="Arial"/>
          <w:color w:val="auto"/>
        </w:rPr>
        <w:t>Contents</w:t>
      </w:r>
    </w:p>
    <w:p w:rsidR="008E4111" w:rsidRDefault="00745739">
      <w:pPr>
        <w:pStyle w:val="TOC1"/>
        <w:rPr>
          <w:rFonts w:asciiTheme="minorHAnsi" w:eastAsiaTheme="minorEastAsia" w:hAnsiTheme="minorHAnsi" w:cs="Times New Roman"/>
          <w:b w:val="0"/>
          <w:noProof/>
          <w:lang w:val="en-US"/>
        </w:rPr>
      </w:pPr>
      <w:r w:rsidRPr="002704FA">
        <w:fldChar w:fldCharType="begin"/>
      </w:r>
      <w:r w:rsidRPr="002704FA">
        <w:instrText xml:space="preserve"> TOC \o "1-3" \h \z \u </w:instrText>
      </w:r>
      <w:r w:rsidRPr="002704FA">
        <w:fldChar w:fldCharType="separate"/>
      </w:r>
      <w:hyperlink w:anchor="_Toc388523914" w:history="1">
        <w:r w:rsidR="008E4111" w:rsidRPr="00455E3D">
          <w:rPr>
            <w:rStyle w:val="Hyperlink"/>
            <w:noProof/>
          </w:rPr>
          <w:t>1</w:t>
        </w:r>
        <w:r w:rsidR="008E4111">
          <w:rPr>
            <w:rFonts w:asciiTheme="minorHAnsi" w:eastAsiaTheme="minorEastAsia" w:hAnsiTheme="minorHAnsi" w:cs="Times New Roman"/>
            <w:b w:val="0"/>
            <w:noProof/>
            <w:lang w:val="en-US"/>
          </w:rPr>
          <w:tab/>
        </w:r>
        <w:r w:rsidR="008E4111" w:rsidRPr="00455E3D">
          <w:rPr>
            <w:rStyle w:val="Hyperlink"/>
            <w:noProof/>
          </w:rPr>
          <w:t>SCHEDULE 1: SERVICES – GENERAL</w:t>
        </w:r>
        <w:r w:rsidR="008E4111">
          <w:rPr>
            <w:noProof/>
            <w:webHidden/>
          </w:rPr>
          <w:tab/>
        </w:r>
        <w:r w:rsidR="008E4111">
          <w:rPr>
            <w:noProof/>
            <w:webHidden/>
          </w:rPr>
          <w:fldChar w:fldCharType="begin"/>
        </w:r>
        <w:r w:rsidR="008E4111">
          <w:rPr>
            <w:noProof/>
            <w:webHidden/>
          </w:rPr>
          <w:instrText xml:space="preserve"> PAGEREF _Toc388523914 \h </w:instrText>
        </w:r>
        <w:r w:rsidR="00104C1A">
          <w:rPr>
            <w:noProof/>
            <w:webHidden/>
          </w:rPr>
        </w:r>
        <w:r w:rsidR="008E4111">
          <w:rPr>
            <w:noProof/>
            <w:webHidden/>
          </w:rPr>
          <w:fldChar w:fldCharType="separate"/>
        </w:r>
        <w:r w:rsidR="008E4111">
          <w:rPr>
            <w:noProof/>
            <w:webHidden/>
          </w:rPr>
          <w:t>3</w:t>
        </w:r>
        <w:r w:rsidR="008E4111">
          <w:rPr>
            <w:noProof/>
            <w:webHidden/>
          </w:rPr>
          <w:fldChar w:fldCharType="end"/>
        </w:r>
      </w:hyperlink>
    </w:p>
    <w:p w:rsidR="008E4111" w:rsidRDefault="008E4111">
      <w:pPr>
        <w:pStyle w:val="TOC2"/>
        <w:rPr>
          <w:rFonts w:asciiTheme="minorHAnsi" w:eastAsiaTheme="minorEastAsia" w:hAnsiTheme="minorHAnsi" w:cs="Times New Roman"/>
          <w:lang w:val="en-US"/>
        </w:rPr>
      </w:pPr>
      <w:hyperlink w:anchor="_Toc388523915" w:history="1">
        <w:r w:rsidRPr="00455E3D">
          <w:rPr>
            <w:rStyle w:val="Hyperlink"/>
          </w:rPr>
          <w:t>1.1</w:t>
        </w:r>
        <w:r>
          <w:rPr>
            <w:rFonts w:asciiTheme="minorHAnsi" w:eastAsiaTheme="minorEastAsia" w:hAnsiTheme="minorHAnsi" w:cs="Times New Roman"/>
            <w:lang w:val="en-US"/>
          </w:rPr>
          <w:tab/>
        </w:r>
        <w:r w:rsidRPr="00455E3D">
          <w:rPr>
            <w:rStyle w:val="Hyperlink"/>
          </w:rPr>
          <w:t>Terminology</w:t>
        </w:r>
        <w:r>
          <w:rPr>
            <w:webHidden/>
          </w:rPr>
          <w:tab/>
        </w:r>
        <w:r>
          <w:rPr>
            <w:webHidden/>
          </w:rPr>
          <w:fldChar w:fldCharType="begin"/>
        </w:r>
        <w:r>
          <w:rPr>
            <w:webHidden/>
          </w:rPr>
          <w:instrText xml:space="preserve"> PAGEREF _Toc388523915 \h </w:instrText>
        </w:r>
        <w:r w:rsidR="00104C1A">
          <w:rPr>
            <w:webHidden/>
          </w:rPr>
        </w:r>
        <w:r>
          <w:rPr>
            <w:webHidden/>
          </w:rPr>
          <w:fldChar w:fldCharType="separate"/>
        </w:r>
        <w:r>
          <w:rPr>
            <w:webHidden/>
          </w:rPr>
          <w:t>3</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16" w:history="1">
        <w:r w:rsidRPr="00455E3D">
          <w:rPr>
            <w:rStyle w:val="Hyperlink"/>
          </w:rPr>
          <w:t>1.2</w:t>
        </w:r>
        <w:r>
          <w:rPr>
            <w:rFonts w:asciiTheme="minorHAnsi" w:eastAsiaTheme="minorEastAsia" w:hAnsiTheme="minorHAnsi" w:cs="Times New Roman"/>
            <w:lang w:val="en-US"/>
          </w:rPr>
          <w:tab/>
        </w:r>
        <w:r w:rsidRPr="00455E3D">
          <w:rPr>
            <w:rStyle w:val="Hyperlink"/>
          </w:rPr>
          <w:t>Services</w:t>
        </w:r>
        <w:r>
          <w:rPr>
            <w:webHidden/>
          </w:rPr>
          <w:tab/>
        </w:r>
        <w:r>
          <w:rPr>
            <w:webHidden/>
          </w:rPr>
          <w:fldChar w:fldCharType="begin"/>
        </w:r>
        <w:r>
          <w:rPr>
            <w:webHidden/>
          </w:rPr>
          <w:instrText xml:space="preserve"> PAGEREF _Toc388523916 \h </w:instrText>
        </w:r>
        <w:r w:rsidR="00104C1A">
          <w:rPr>
            <w:webHidden/>
          </w:rPr>
        </w:r>
        <w:r>
          <w:rPr>
            <w:webHidden/>
          </w:rPr>
          <w:fldChar w:fldCharType="separate"/>
        </w:r>
        <w:r>
          <w:rPr>
            <w:webHidden/>
          </w:rPr>
          <w:t>3</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17" w:history="1">
        <w:r w:rsidRPr="00455E3D">
          <w:rPr>
            <w:rStyle w:val="Hyperlink"/>
          </w:rPr>
          <w:t>1.3</w:t>
        </w:r>
        <w:r>
          <w:rPr>
            <w:rFonts w:asciiTheme="minorHAnsi" w:eastAsiaTheme="minorEastAsia" w:hAnsiTheme="minorHAnsi" w:cs="Times New Roman"/>
            <w:lang w:val="en-US"/>
          </w:rPr>
          <w:tab/>
        </w:r>
        <w:r w:rsidRPr="00455E3D">
          <w:rPr>
            <w:rStyle w:val="Hyperlink"/>
          </w:rPr>
          <w:t>Contract Price – Fees and Disbursements</w:t>
        </w:r>
        <w:r>
          <w:rPr>
            <w:webHidden/>
          </w:rPr>
          <w:tab/>
        </w:r>
        <w:r>
          <w:rPr>
            <w:webHidden/>
          </w:rPr>
          <w:fldChar w:fldCharType="begin"/>
        </w:r>
        <w:r>
          <w:rPr>
            <w:webHidden/>
          </w:rPr>
          <w:instrText xml:space="preserve"> PAGEREF _Toc388523917 \h </w:instrText>
        </w:r>
        <w:r w:rsidR="00104C1A">
          <w:rPr>
            <w:webHidden/>
          </w:rPr>
        </w:r>
        <w:r>
          <w:rPr>
            <w:webHidden/>
          </w:rPr>
          <w:fldChar w:fldCharType="separate"/>
        </w:r>
        <w:r>
          <w:rPr>
            <w:webHidden/>
          </w:rPr>
          <w:t>3</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18" w:history="1">
        <w:r w:rsidRPr="00455E3D">
          <w:rPr>
            <w:rStyle w:val="Hyperlink"/>
          </w:rPr>
          <w:t>1.4</w:t>
        </w:r>
        <w:r>
          <w:rPr>
            <w:rFonts w:asciiTheme="minorHAnsi" w:eastAsiaTheme="minorEastAsia" w:hAnsiTheme="minorHAnsi" w:cs="Times New Roman"/>
            <w:lang w:val="en-US"/>
          </w:rPr>
          <w:tab/>
        </w:r>
        <w:r w:rsidRPr="00455E3D">
          <w:rPr>
            <w:rStyle w:val="Hyperlink"/>
          </w:rPr>
          <w:t>Contract Material</w:t>
        </w:r>
        <w:r>
          <w:rPr>
            <w:webHidden/>
          </w:rPr>
          <w:tab/>
        </w:r>
        <w:r>
          <w:rPr>
            <w:webHidden/>
          </w:rPr>
          <w:fldChar w:fldCharType="begin"/>
        </w:r>
        <w:r>
          <w:rPr>
            <w:webHidden/>
          </w:rPr>
          <w:instrText xml:space="preserve"> PAGEREF _Toc388523918 \h </w:instrText>
        </w:r>
        <w:r w:rsidR="00104C1A">
          <w:rPr>
            <w:webHidden/>
          </w:rPr>
        </w:r>
        <w:r>
          <w:rPr>
            <w:webHidden/>
          </w:rPr>
          <w:fldChar w:fldCharType="separate"/>
        </w:r>
        <w:r>
          <w:rPr>
            <w:webHidden/>
          </w:rPr>
          <w:t>3</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19" w:history="1">
        <w:r w:rsidRPr="00455E3D">
          <w:rPr>
            <w:rStyle w:val="Hyperlink"/>
          </w:rPr>
          <w:t>1.5</w:t>
        </w:r>
        <w:r>
          <w:rPr>
            <w:rFonts w:asciiTheme="minorHAnsi" w:eastAsiaTheme="minorEastAsia" w:hAnsiTheme="minorHAnsi" w:cs="Times New Roman"/>
            <w:lang w:val="en-US"/>
          </w:rPr>
          <w:tab/>
        </w:r>
        <w:r w:rsidRPr="00455E3D">
          <w:rPr>
            <w:rStyle w:val="Hyperlink"/>
          </w:rPr>
          <w:t>DPTI Publications, Policies and Guidenotes</w:t>
        </w:r>
        <w:r>
          <w:rPr>
            <w:webHidden/>
          </w:rPr>
          <w:tab/>
        </w:r>
        <w:r>
          <w:rPr>
            <w:webHidden/>
          </w:rPr>
          <w:fldChar w:fldCharType="begin"/>
        </w:r>
        <w:r>
          <w:rPr>
            <w:webHidden/>
          </w:rPr>
          <w:instrText xml:space="preserve"> PAGEREF _Toc388523919 \h </w:instrText>
        </w:r>
        <w:r w:rsidR="00104C1A">
          <w:rPr>
            <w:webHidden/>
          </w:rPr>
        </w:r>
        <w:r>
          <w:rPr>
            <w:webHidden/>
          </w:rPr>
          <w:fldChar w:fldCharType="separate"/>
        </w:r>
        <w:r>
          <w:rPr>
            <w:webHidden/>
          </w:rPr>
          <w:t>4</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0" w:history="1">
        <w:r w:rsidRPr="00455E3D">
          <w:rPr>
            <w:rStyle w:val="Hyperlink"/>
          </w:rPr>
          <w:t>1.6</w:t>
        </w:r>
        <w:r>
          <w:rPr>
            <w:rFonts w:asciiTheme="minorHAnsi" w:eastAsiaTheme="minorEastAsia" w:hAnsiTheme="minorHAnsi" w:cs="Times New Roman"/>
            <w:lang w:val="en-US"/>
          </w:rPr>
          <w:tab/>
        </w:r>
        <w:r w:rsidRPr="00455E3D">
          <w:rPr>
            <w:rStyle w:val="Hyperlink"/>
          </w:rPr>
          <w:t>Cash Flows and Project Estimates</w:t>
        </w:r>
        <w:r>
          <w:rPr>
            <w:webHidden/>
          </w:rPr>
          <w:tab/>
        </w:r>
        <w:r>
          <w:rPr>
            <w:webHidden/>
          </w:rPr>
          <w:fldChar w:fldCharType="begin"/>
        </w:r>
        <w:r>
          <w:rPr>
            <w:webHidden/>
          </w:rPr>
          <w:instrText xml:space="preserve"> PAGEREF _Toc388523920 \h </w:instrText>
        </w:r>
        <w:r w:rsidR="00104C1A">
          <w:rPr>
            <w:webHidden/>
          </w:rPr>
        </w:r>
        <w:r>
          <w:rPr>
            <w:webHidden/>
          </w:rPr>
          <w:fldChar w:fldCharType="separate"/>
        </w:r>
        <w:r>
          <w:rPr>
            <w:webHidden/>
          </w:rPr>
          <w:t>4</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1" w:history="1">
        <w:r w:rsidRPr="00455E3D">
          <w:rPr>
            <w:rStyle w:val="Hyperlink"/>
          </w:rPr>
          <w:t>1.7</w:t>
        </w:r>
        <w:r>
          <w:rPr>
            <w:rFonts w:asciiTheme="minorHAnsi" w:eastAsiaTheme="minorEastAsia" w:hAnsiTheme="minorHAnsi" w:cs="Times New Roman"/>
            <w:lang w:val="en-US"/>
          </w:rPr>
          <w:tab/>
        </w:r>
        <w:r w:rsidRPr="00455E3D">
          <w:rPr>
            <w:rStyle w:val="Hyperlink"/>
          </w:rPr>
          <w:t>Project Program</w:t>
        </w:r>
        <w:r>
          <w:rPr>
            <w:webHidden/>
          </w:rPr>
          <w:tab/>
        </w:r>
        <w:r>
          <w:rPr>
            <w:webHidden/>
          </w:rPr>
          <w:fldChar w:fldCharType="begin"/>
        </w:r>
        <w:r>
          <w:rPr>
            <w:webHidden/>
          </w:rPr>
          <w:instrText xml:space="preserve"> PAGEREF _Toc388523921 \h </w:instrText>
        </w:r>
        <w:r w:rsidR="00104C1A">
          <w:rPr>
            <w:webHidden/>
          </w:rPr>
        </w:r>
        <w:r>
          <w:rPr>
            <w:webHidden/>
          </w:rPr>
          <w:fldChar w:fldCharType="separate"/>
        </w:r>
        <w:r>
          <w:rPr>
            <w:webHidden/>
          </w:rPr>
          <w:t>5</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2" w:history="1">
        <w:r w:rsidRPr="00455E3D">
          <w:rPr>
            <w:rStyle w:val="Hyperlink"/>
          </w:rPr>
          <w:t>1.8</w:t>
        </w:r>
        <w:r>
          <w:rPr>
            <w:rFonts w:asciiTheme="minorHAnsi" w:eastAsiaTheme="minorEastAsia" w:hAnsiTheme="minorHAnsi" w:cs="Times New Roman"/>
            <w:lang w:val="en-US"/>
          </w:rPr>
          <w:tab/>
        </w:r>
        <w:r w:rsidRPr="00455E3D">
          <w:rPr>
            <w:rStyle w:val="Hyperlink"/>
          </w:rPr>
          <w:t>Project Budget</w:t>
        </w:r>
        <w:r>
          <w:rPr>
            <w:webHidden/>
          </w:rPr>
          <w:tab/>
        </w:r>
        <w:r>
          <w:rPr>
            <w:webHidden/>
          </w:rPr>
          <w:fldChar w:fldCharType="begin"/>
        </w:r>
        <w:r>
          <w:rPr>
            <w:webHidden/>
          </w:rPr>
          <w:instrText xml:space="preserve"> PAGEREF _Toc388523922 \h </w:instrText>
        </w:r>
        <w:r w:rsidR="00104C1A">
          <w:rPr>
            <w:webHidden/>
          </w:rPr>
        </w:r>
        <w:r>
          <w:rPr>
            <w:webHidden/>
          </w:rPr>
          <w:fldChar w:fldCharType="separate"/>
        </w:r>
        <w:r>
          <w:rPr>
            <w:webHidden/>
          </w:rPr>
          <w:t>5</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3" w:history="1">
        <w:r w:rsidRPr="00455E3D">
          <w:rPr>
            <w:rStyle w:val="Hyperlink"/>
          </w:rPr>
          <w:t>1.9</w:t>
        </w:r>
        <w:r>
          <w:rPr>
            <w:rFonts w:asciiTheme="minorHAnsi" w:eastAsiaTheme="minorEastAsia" w:hAnsiTheme="minorHAnsi" w:cs="Times New Roman"/>
            <w:lang w:val="en-US"/>
          </w:rPr>
          <w:tab/>
        </w:r>
        <w:r w:rsidRPr="00455E3D">
          <w:rPr>
            <w:rStyle w:val="Hyperlink"/>
          </w:rPr>
          <w:t>Construction Contract Tenders, Contracts and Administration</w:t>
        </w:r>
        <w:r>
          <w:rPr>
            <w:webHidden/>
          </w:rPr>
          <w:tab/>
        </w:r>
        <w:r>
          <w:rPr>
            <w:webHidden/>
          </w:rPr>
          <w:fldChar w:fldCharType="begin"/>
        </w:r>
        <w:r>
          <w:rPr>
            <w:webHidden/>
          </w:rPr>
          <w:instrText xml:space="preserve"> PAGEREF _Toc388523923 \h </w:instrText>
        </w:r>
        <w:r w:rsidR="00104C1A">
          <w:rPr>
            <w:webHidden/>
          </w:rPr>
        </w:r>
        <w:r>
          <w:rPr>
            <w:webHidden/>
          </w:rPr>
          <w:fldChar w:fldCharType="separate"/>
        </w:r>
        <w:r>
          <w:rPr>
            <w:webHidden/>
          </w:rPr>
          <w:t>5</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4" w:history="1">
        <w:r w:rsidRPr="00455E3D">
          <w:rPr>
            <w:rStyle w:val="Hyperlink"/>
          </w:rPr>
          <w:t>1.10</w:t>
        </w:r>
        <w:r>
          <w:rPr>
            <w:rFonts w:asciiTheme="minorHAnsi" w:eastAsiaTheme="minorEastAsia" w:hAnsiTheme="minorHAnsi" w:cs="Times New Roman"/>
            <w:lang w:val="en-US"/>
          </w:rPr>
          <w:tab/>
        </w:r>
        <w:r w:rsidRPr="00455E3D">
          <w:rPr>
            <w:rStyle w:val="Hyperlink"/>
          </w:rPr>
          <w:t>Site Visits</w:t>
        </w:r>
        <w:r>
          <w:rPr>
            <w:webHidden/>
          </w:rPr>
          <w:tab/>
        </w:r>
        <w:r>
          <w:rPr>
            <w:webHidden/>
          </w:rPr>
          <w:fldChar w:fldCharType="begin"/>
        </w:r>
        <w:r>
          <w:rPr>
            <w:webHidden/>
          </w:rPr>
          <w:instrText xml:space="preserve"> PAGEREF _Toc388523924 \h </w:instrText>
        </w:r>
        <w:r w:rsidR="00104C1A">
          <w:rPr>
            <w:webHidden/>
          </w:rPr>
        </w:r>
        <w:r>
          <w:rPr>
            <w:webHidden/>
          </w:rPr>
          <w:fldChar w:fldCharType="separate"/>
        </w:r>
        <w:r>
          <w:rPr>
            <w:webHidden/>
          </w:rPr>
          <w:t>6</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5" w:history="1">
        <w:r w:rsidRPr="00455E3D">
          <w:rPr>
            <w:rStyle w:val="Hyperlink"/>
          </w:rPr>
          <w:t>1.11</w:t>
        </w:r>
        <w:r>
          <w:rPr>
            <w:rFonts w:asciiTheme="minorHAnsi" w:eastAsiaTheme="minorEastAsia" w:hAnsiTheme="minorHAnsi" w:cs="Times New Roman"/>
            <w:lang w:val="en-US"/>
          </w:rPr>
          <w:tab/>
        </w:r>
        <w:r w:rsidRPr="00455E3D">
          <w:rPr>
            <w:rStyle w:val="Hyperlink"/>
          </w:rPr>
          <w:t>Consultant Contract Administration</w:t>
        </w:r>
        <w:r>
          <w:rPr>
            <w:webHidden/>
          </w:rPr>
          <w:tab/>
        </w:r>
        <w:r>
          <w:rPr>
            <w:webHidden/>
          </w:rPr>
          <w:fldChar w:fldCharType="begin"/>
        </w:r>
        <w:r>
          <w:rPr>
            <w:webHidden/>
          </w:rPr>
          <w:instrText xml:space="preserve"> PAGEREF _Toc388523925 \h </w:instrText>
        </w:r>
        <w:r w:rsidR="00104C1A">
          <w:rPr>
            <w:webHidden/>
          </w:rPr>
        </w:r>
        <w:r>
          <w:rPr>
            <w:webHidden/>
          </w:rPr>
          <w:fldChar w:fldCharType="separate"/>
        </w:r>
        <w:r>
          <w:rPr>
            <w:webHidden/>
          </w:rPr>
          <w:t>6</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6" w:history="1">
        <w:r w:rsidRPr="00455E3D">
          <w:rPr>
            <w:rStyle w:val="Hyperlink"/>
          </w:rPr>
          <w:t>1.12</w:t>
        </w:r>
        <w:r>
          <w:rPr>
            <w:rFonts w:asciiTheme="minorHAnsi" w:eastAsiaTheme="minorEastAsia" w:hAnsiTheme="minorHAnsi" w:cs="Times New Roman"/>
            <w:lang w:val="en-US"/>
          </w:rPr>
          <w:tab/>
        </w:r>
        <w:r w:rsidRPr="00455E3D">
          <w:rPr>
            <w:rStyle w:val="Hyperlink"/>
          </w:rPr>
          <w:t>Budget Reviews</w:t>
        </w:r>
        <w:r>
          <w:rPr>
            <w:webHidden/>
          </w:rPr>
          <w:tab/>
        </w:r>
        <w:r>
          <w:rPr>
            <w:webHidden/>
          </w:rPr>
          <w:fldChar w:fldCharType="begin"/>
        </w:r>
        <w:r>
          <w:rPr>
            <w:webHidden/>
          </w:rPr>
          <w:instrText xml:space="preserve"> PAGEREF _Toc388523926 \h </w:instrText>
        </w:r>
        <w:r w:rsidR="00104C1A">
          <w:rPr>
            <w:webHidden/>
          </w:rPr>
        </w:r>
        <w:r>
          <w:rPr>
            <w:webHidden/>
          </w:rPr>
          <w:fldChar w:fldCharType="separate"/>
        </w:r>
        <w:r>
          <w:rPr>
            <w:webHidden/>
          </w:rPr>
          <w:t>7</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7" w:history="1">
        <w:r w:rsidRPr="00455E3D">
          <w:rPr>
            <w:rStyle w:val="Hyperlink"/>
          </w:rPr>
          <w:t>1.13</w:t>
        </w:r>
        <w:r>
          <w:rPr>
            <w:rFonts w:asciiTheme="minorHAnsi" w:eastAsiaTheme="minorEastAsia" w:hAnsiTheme="minorHAnsi" w:cs="Times New Roman"/>
            <w:lang w:val="en-US"/>
          </w:rPr>
          <w:tab/>
        </w:r>
        <w:r w:rsidRPr="00455E3D">
          <w:rPr>
            <w:rStyle w:val="Hyperlink"/>
          </w:rPr>
          <w:t>Client’s ICT Project Management System (BPIMS)</w:t>
        </w:r>
        <w:r>
          <w:rPr>
            <w:webHidden/>
          </w:rPr>
          <w:tab/>
        </w:r>
        <w:r>
          <w:rPr>
            <w:webHidden/>
          </w:rPr>
          <w:fldChar w:fldCharType="begin"/>
        </w:r>
        <w:r>
          <w:rPr>
            <w:webHidden/>
          </w:rPr>
          <w:instrText xml:space="preserve"> PAGEREF _Toc388523927 \h </w:instrText>
        </w:r>
        <w:r w:rsidR="00104C1A">
          <w:rPr>
            <w:webHidden/>
          </w:rPr>
        </w:r>
        <w:r>
          <w:rPr>
            <w:webHidden/>
          </w:rPr>
          <w:fldChar w:fldCharType="separate"/>
        </w:r>
        <w:r>
          <w:rPr>
            <w:webHidden/>
          </w:rPr>
          <w:t>7</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8" w:history="1">
        <w:r w:rsidRPr="00455E3D">
          <w:rPr>
            <w:rStyle w:val="Hyperlink"/>
          </w:rPr>
          <w:t>1.14</w:t>
        </w:r>
        <w:r>
          <w:rPr>
            <w:rFonts w:asciiTheme="minorHAnsi" w:eastAsiaTheme="minorEastAsia" w:hAnsiTheme="minorHAnsi" w:cs="Times New Roman"/>
            <w:lang w:val="en-US"/>
          </w:rPr>
          <w:tab/>
        </w:r>
        <w:r w:rsidRPr="00455E3D">
          <w:rPr>
            <w:rStyle w:val="Hyperlink"/>
          </w:rPr>
          <w:t>Records</w:t>
        </w:r>
        <w:r>
          <w:rPr>
            <w:webHidden/>
          </w:rPr>
          <w:tab/>
        </w:r>
        <w:r>
          <w:rPr>
            <w:webHidden/>
          </w:rPr>
          <w:fldChar w:fldCharType="begin"/>
        </w:r>
        <w:r>
          <w:rPr>
            <w:webHidden/>
          </w:rPr>
          <w:instrText xml:space="preserve"> PAGEREF _Toc388523928 \h </w:instrText>
        </w:r>
        <w:r w:rsidR="00104C1A">
          <w:rPr>
            <w:webHidden/>
          </w:rPr>
        </w:r>
        <w:r>
          <w:rPr>
            <w:webHidden/>
          </w:rPr>
          <w:fldChar w:fldCharType="separate"/>
        </w:r>
        <w:r>
          <w:rPr>
            <w:webHidden/>
          </w:rPr>
          <w:t>8</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29" w:history="1">
        <w:r w:rsidRPr="00455E3D">
          <w:rPr>
            <w:rStyle w:val="Hyperlink"/>
          </w:rPr>
          <w:t>1.15</w:t>
        </w:r>
        <w:r>
          <w:rPr>
            <w:rFonts w:asciiTheme="minorHAnsi" w:eastAsiaTheme="minorEastAsia" w:hAnsiTheme="minorHAnsi" w:cs="Times New Roman"/>
            <w:lang w:val="en-US"/>
          </w:rPr>
          <w:tab/>
        </w:r>
        <w:r w:rsidRPr="00455E3D">
          <w:rPr>
            <w:rStyle w:val="Hyperlink"/>
          </w:rPr>
          <w:t>Code of Practice</w:t>
        </w:r>
        <w:r>
          <w:rPr>
            <w:webHidden/>
          </w:rPr>
          <w:tab/>
        </w:r>
        <w:r>
          <w:rPr>
            <w:webHidden/>
          </w:rPr>
          <w:fldChar w:fldCharType="begin"/>
        </w:r>
        <w:r>
          <w:rPr>
            <w:webHidden/>
          </w:rPr>
          <w:instrText xml:space="preserve"> PAGEREF _Toc388523929 \h </w:instrText>
        </w:r>
        <w:r w:rsidR="00104C1A">
          <w:rPr>
            <w:webHidden/>
          </w:rPr>
        </w:r>
        <w:r>
          <w:rPr>
            <w:webHidden/>
          </w:rPr>
          <w:fldChar w:fldCharType="separate"/>
        </w:r>
        <w:r>
          <w:rPr>
            <w:webHidden/>
          </w:rPr>
          <w:t>8</w:t>
        </w:r>
        <w:r>
          <w:rPr>
            <w:webHidden/>
          </w:rPr>
          <w:fldChar w:fldCharType="end"/>
        </w:r>
      </w:hyperlink>
    </w:p>
    <w:p w:rsidR="008E4111" w:rsidRDefault="008E4111">
      <w:pPr>
        <w:pStyle w:val="TOC1"/>
        <w:rPr>
          <w:rFonts w:asciiTheme="minorHAnsi" w:eastAsiaTheme="minorEastAsia" w:hAnsiTheme="minorHAnsi" w:cs="Times New Roman"/>
          <w:b w:val="0"/>
          <w:noProof/>
          <w:lang w:val="en-US"/>
        </w:rPr>
      </w:pPr>
      <w:hyperlink w:anchor="_Toc388523930" w:history="1">
        <w:r w:rsidRPr="00455E3D">
          <w:rPr>
            <w:rStyle w:val="Hyperlink"/>
            <w:noProof/>
          </w:rPr>
          <w:t>2</w:t>
        </w:r>
        <w:r>
          <w:rPr>
            <w:rFonts w:asciiTheme="minorHAnsi" w:eastAsiaTheme="minorEastAsia" w:hAnsiTheme="minorHAnsi" w:cs="Times New Roman"/>
            <w:b w:val="0"/>
            <w:noProof/>
            <w:lang w:val="en-US"/>
          </w:rPr>
          <w:tab/>
        </w:r>
        <w:r w:rsidRPr="00455E3D">
          <w:rPr>
            <w:rStyle w:val="Hyperlink"/>
            <w:noProof/>
          </w:rPr>
          <w:t>SCHEDULE 2: SERVICES – PROJECT SPECIFIC</w:t>
        </w:r>
        <w:r>
          <w:rPr>
            <w:noProof/>
            <w:webHidden/>
          </w:rPr>
          <w:tab/>
        </w:r>
        <w:r>
          <w:rPr>
            <w:noProof/>
            <w:webHidden/>
          </w:rPr>
          <w:fldChar w:fldCharType="begin"/>
        </w:r>
        <w:r>
          <w:rPr>
            <w:noProof/>
            <w:webHidden/>
          </w:rPr>
          <w:instrText xml:space="preserve"> PAGEREF _Toc388523930 \h </w:instrText>
        </w:r>
        <w:r w:rsidR="00104C1A">
          <w:rPr>
            <w:noProof/>
            <w:webHidden/>
          </w:rPr>
        </w:r>
        <w:r>
          <w:rPr>
            <w:noProof/>
            <w:webHidden/>
          </w:rPr>
          <w:fldChar w:fldCharType="separate"/>
        </w:r>
        <w:r>
          <w:rPr>
            <w:noProof/>
            <w:webHidden/>
          </w:rPr>
          <w:t>9</w:t>
        </w:r>
        <w:r>
          <w:rPr>
            <w:noProof/>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1" w:history="1">
        <w:r w:rsidRPr="00455E3D">
          <w:rPr>
            <w:rStyle w:val="Hyperlink"/>
          </w:rPr>
          <w:t>2.1</w:t>
        </w:r>
        <w:r>
          <w:rPr>
            <w:rFonts w:asciiTheme="minorHAnsi" w:eastAsiaTheme="minorEastAsia" w:hAnsiTheme="minorHAnsi" w:cs="Times New Roman"/>
            <w:lang w:val="en-US"/>
          </w:rPr>
          <w:tab/>
        </w:r>
        <w:r w:rsidRPr="00455E3D">
          <w:rPr>
            <w:rStyle w:val="Hyperlink"/>
          </w:rPr>
          <w:t>Terminology</w:t>
        </w:r>
        <w:r>
          <w:rPr>
            <w:webHidden/>
          </w:rPr>
          <w:tab/>
        </w:r>
        <w:r>
          <w:rPr>
            <w:webHidden/>
          </w:rPr>
          <w:fldChar w:fldCharType="begin"/>
        </w:r>
        <w:r>
          <w:rPr>
            <w:webHidden/>
          </w:rPr>
          <w:instrText xml:space="preserve"> PAGEREF _Toc388523931 \h </w:instrText>
        </w:r>
        <w:r w:rsidR="00104C1A">
          <w:rPr>
            <w:webHidden/>
          </w:rPr>
        </w:r>
        <w:r>
          <w:rPr>
            <w:webHidden/>
          </w:rPr>
          <w:fldChar w:fldCharType="separate"/>
        </w:r>
        <w:r>
          <w:rPr>
            <w:webHidden/>
          </w:rPr>
          <w:t>9</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2" w:history="1">
        <w:r w:rsidRPr="00455E3D">
          <w:rPr>
            <w:rStyle w:val="Hyperlink"/>
          </w:rPr>
          <w:t>2.2</w:t>
        </w:r>
        <w:r>
          <w:rPr>
            <w:rFonts w:asciiTheme="minorHAnsi" w:eastAsiaTheme="minorEastAsia" w:hAnsiTheme="minorHAnsi" w:cs="Times New Roman"/>
            <w:lang w:val="en-US"/>
          </w:rPr>
          <w:tab/>
        </w:r>
        <w:r w:rsidRPr="00455E3D">
          <w:rPr>
            <w:rStyle w:val="Hyperlink"/>
          </w:rPr>
          <w:t>Project Delivery Framework</w:t>
        </w:r>
        <w:r>
          <w:rPr>
            <w:webHidden/>
          </w:rPr>
          <w:tab/>
        </w:r>
        <w:r>
          <w:rPr>
            <w:webHidden/>
          </w:rPr>
          <w:fldChar w:fldCharType="begin"/>
        </w:r>
        <w:r>
          <w:rPr>
            <w:webHidden/>
          </w:rPr>
          <w:instrText xml:space="preserve"> PAGEREF _Toc388523932 \h </w:instrText>
        </w:r>
        <w:r w:rsidR="00104C1A">
          <w:rPr>
            <w:webHidden/>
          </w:rPr>
        </w:r>
        <w:r>
          <w:rPr>
            <w:webHidden/>
          </w:rPr>
          <w:fldChar w:fldCharType="separate"/>
        </w:r>
        <w:r>
          <w:rPr>
            <w:webHidden/>
          </w:rPr>
          <w:t>9</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3" w:history="1">
        <w:r w:rsidRPr="00455E3D">
          <w:rPr>
            <w:rStyle w:val="Hyperlink"/>
          </w:rPr>
          <w:t>2.3</w:t>
        </w:r>
        <w:r>
          <w:rPr>
            <w:rFonts w:asciiTheme="minorHAnsi" w:eastAsiaTheme="minorEastAsia" w:hAnsiTheme="minorHAnsi" w:cs="Times New Roman"/>
            <w:lang w:val="en-US"/>
          </w:rPr>
          <w:tab/>
        </w:r>
        <w:r w:rsidRPr="00455E3D">
          <w:rPr>
            <w:rStyle w:val="Hyperlink"/>
          </w:rPr>
          <w:t>Services Parts</w:t>
        </w:r>
        <w:r>
          <w:rPr>
            <w:webHidden/>
          </w:rPr>
          <w:tab/>
        </w:r>
        <w:r>
          <w:rPr>
            <w:webHidden/>
          </w:rPr>
          <w:fldChar w:fldCharType="begin"/>
        </w:r>
        <w:r>
          <w:rPr>
            <w:webHidden/>
          </w:rPr>
          <w:instrText xml:space="preserve"> PAGEREF _Toc388523933 \h </w:instrText>
        </w:r>
        <w:r w:rsidR="00104C1A">
          <w:rPr>
            <w:webHidden/>
          </w:rPr>
        </w:r>
        <w:r>
          <w:rPr>
            <w:webHidden/>
          </w:rPr>
          <w:fldChar w:fldCharType="separate"/>
        </w:r>
        <w:r>
          <w:rPr>
            <w:webHidden/>
          </w:rPr>
          <w:t>9</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4" w:history="1">
        <w:r w:rsidRPr="00455E3D">
          <w:rPr>
            <w:rStyle w:val="Hyperlink"/>
          </w:rPr>
          <w:t>2.4</w:t>
        </w:r>
        <w:r>
          <w:rPr>
            <w:rFonts w:asciiTheme="minorHAnsi" w:eastAsiaTheme="minorEastAsia" w:hAnsiTheme="minorHAnsi" w:cs="Times New Roman"/>
            <w:lang w:val="en-US"/>
          </w:rPr>
          <w:tab/>
        </w:r>
        <w:r w:rsidRPr="00455E3D">
          <w:rPr>
            <w:rStyle w:val="Hyperlink"/>
          </w:rPr>
          <w:t>Disbursements</w:t>
        </w:r>
        <w:r>
          <w:rPr>
            <w:webHidden/>
          </w:rPr>
          <w:tab/>
        </w:r>
        <w:r>
          <w:rPr>
            <w:webHidden/>
          </w:rPr>
          <w:fldChar w:fldCharType="begin"/>
        </w:r>
        <w:r>
          <w:rPr>
            <w:webHidden/>
          </w:rPr>
          <w:instrText xml:space="preserve"> PAGEREF _Toc388523934 \h </w:instrText>
        </w:r>
        <w:r w:rsidR="00104C1A">
          <w:rPr>
            <w:webHidden/>
          </w:rPr>
        </w:r>
        <w:r>
          <w:rPr>
            <w:webHidden/>
          </w:rPr>
          <w:fldChar w:fldCharType="separate"/>
        </w:r>
        <w:r>
          <w:rPr>
            <w:webHidden/>
          </w:rPr>
          <w:t>10</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5" w:history="1">
        <w:r w:rsidRPr="00455E3D">
          <w:rPr>
            <w:rStyle w:val="Hyperlink"/>
          </w:rPr>
          <w:t>2.5</w:t>
        </w:r>
        <w:r>
          <w:rPr>
            <w:rFonts w:asciiTheme="minorHAnsi" w:eastAsiaTheme="minorEastAsia" w:hAnsiTheme="minorHAnsi" w:cs="Times New Roman"/>
            <w:lang w:val="en-US"/>
          </w:rPr>
          <w:tab/>
        </w:r>
        <w:r w:rsidRPr="00455E3D">
          <w:rPr>
            <w:rStyle w:val="Hyperlink"/>
          </w:rPr>
          <w:t>Subcontractors</w:t>
        </w:r>
        <w:r>
          <w:rPr>
            <w:webHidden/>
          </w:rPr>
          <w:tab/>
        </w:r>
        <w:r>
          <w:rPr>
            <w:webHidden/>
          </w:rPr>
          <w:fldChar w:fldCharType="begin"/>
        </w:r>
        <w:r>
          <w:rPr>
            <w:webHidden/>
          </w:rPr>
          <w:instrText xml:space="preserve"> PAGEREF _Toc388523935 \h </w:instrText>
        </w:r>
        <w:r w:rsidR="00104C1A">
          <w:rPr>
            <w:webHidden/>
          </w:rPr>
        </w:r>
        <w:r>
          <w:rPr>
            <w:webHidden/>
          </w:rPr>
          <w:fldChar w:fldCharType="separate"/>
        </w:r>
        <w:r>
          <w:rPr>
            <w:webHidden/>
          </w:rPr>
          <w:t>10</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6" w:history="1">
        <w:r w:rsidRPr="00455E3D">
          <w:rPr>
            <w:rStyle w:val="Hyperlink"/>
          </w:rPr>
          <w:t>2.6</w:t>
        </w:r>
        <w:r>
          <w:rPr>
            <w:rFonts w:asciiTheme="minorHAnsi" w:eastAsiaTheme="minorEastAsia" w:hAnsiTheme="minorHAnsi" w:cs="Times New Roman"/>
            <w:lang w:val="en-US"/>
          </w:rPr>
          <w:tab/>
        </w:r>
        <w:r w:rsidRPr="00455E3D">
          <w:rPr>
            <w:rStyle w:val="Hyperlink"/>
          </w:rPr>
          <w:t>FF&amp;E</w:t>
        </w:r>
        <w:r>
          <w:rPr>
            <w:webHidden/>
          </w:rPr>
          <w:tab/>
        </w:r>
        <w:r>
          <w:rPr>
            <w:webHidden/>
          </w:rPr>
          <w:fldChar w:fldCharType="begin"/>
        </w:r>
        <w:r>
          <w:rPr>
            <w:webHidden/>
          </w:rPr>
          <w:instrText xml:space="preserve"> PAGEREF _Toc388523936 \h </w:instrText>
        </w:r>
        <w:r w:rsidR="00104C1A">
          <w:rPr>
            <w:webHidden/>
          </w:rPr>
        </w:r>
        <w:r>
          <w:rPr>
            <w:webHidden/>
          </w:rPr>
          <w:fldChar w:fldCharType="separate"/>
        </w:r>
        <w:r>
          <w:rPr>
            <w:webHidden/>
          </w:rPr>
          <w:t>10</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7" w:history="1">
        <w:r w:rsidRPr="00455E3D">
          <w:rPr>
            <w:rStyle w:val="Hyperlink"/>
          </w:rPr>
          <w:t>2.7</w:t>
        </w:r>
        <w:r>
          <w:rPr>
            <w:rFonts w:asciiTheme="minorHAnsi" w:eastAsiaTheme="minorEastAsia" w:hAnsiTheme="minorHAnsi" w:cs="Times New Roman"/>
            <w:lang w:val="en-US"/>
          </w:rPr>
          <w:tab/>
        </w:r>
        <w:r w:rsidRPr="00455E3D">
          <w:rPr>
            <w:rStyle w:val="Hyperlink"/>
          </w:rPr>
          <w:t>Lead Professional Service Contractor (Architecture)</w:t>
        </w:r>
        <w:r>
          <w:rPr>
            <w:webHidden/>
          </w:rPr>
          <w:tab/>
        </w:r>
        <w:r>
          <w:rPr>
            <w:webHidden/>
          </w:rPr>
          <w:fldChar w:fldCharType="begin"/>
        </w:r>
        <w:r>
          <w:rPr>
            <w:webHidden/>
          </w:rPr>
          <w:instrText xml:space="preserve"> PAGEREF _Toc388523937 \h </w:instrText>
        </w:r>
        <w:r w:rsidR="00104C1A">
          <w:rPr>
            <w:webHidden/>
          </w:rPr>
        </w:r>
        <w:r>
          <w:rPr>
            <w:webHidden/>
          </w:rPr>
          <w:fldChar w:fldCharType="separate"/>
        </w:r>
        <w:r>
          <w:rPr>
            <w:webHidden/>
          </w:rPr>
          <w:t>10</w:t>
        </w:r>
        <w:r>
          <w:rPr>
            <w:webHidden/>
          </w:rPr>
          <w:fldChar w:fldCharType="end"/>
        </w:r>
      </w:hyperlink>
    </w:p>
    <w:p w:rsidR="008E4111" w:rsidRDefault="008E4111">
      <w:pPr>
        <w:pStyle w:val="TOC1"/>
        <w:rPr>
          <w:rFonts w:asciiTheme="minorHAnsi" w:eastAsiaTheme="minorEastAsia" w:hAnsiTheme="minorHAnsi" w:cs="Times New Roman"/>
          <w:b w:val="0"/>
          <w:noProof/>
          <w:lang w:val="en-US"/>
        </w:rPr>
      </w:pPr>
      <w:hyperlink w:anchor="_Toc388523938" w:history="1">
        <w:r w:rsidRPr="00455E3D">
          <w:rPr>
            <w:rStyle w:val="Hyperlink"/>
            <w:noProof/>
          </w:rPr>
          <w:t>3</w:t>
        </w:r>
        <w:r>
          <w:rPr>
            <w:rFonts w:asciiTheme="minorHAnsi" w:eastAsiaTheme="minorEastAsia" w:hAnsiTheme="minorHAnsi" w:cs="Times New Roman"/>
            <w:b w:val="0"/>
            <w:noProof/>
            <w:lang w:val="en-US"/>
          </w:rPr>
          <w:tab/>
        </w:r>
        <w:r w:rsidRPr="00455E3D">
          <w:rPr>
            <w:rStyle w:val="Hyperlink"/>
            <w:noProof/>
          </w:rPr>
          <w:t>SCHEDULE 3: PROJECT DETAILS</w:t>
        </w:r>
        <w:r>
          <w:rPr>
            <w:noProof/>
            <w:webHidden/>
          </w:rPr>
          <w:tab/>
        </w:r>
        <w:r>
          <w:rPr>
            <w:noProof/>
            <w:webHidden/>
          </w:rPr>
          <w:fldChar w:fldCharType="begin"/>
        </w:r>
        <w:r>
          <w:rPr>
            <w:noProof/>
            <w:webHidden/>
          </w:rPr>
          <w:instrText xml:space="preserve"> PAGEREF _Toc388523938 \h </w:instrText>
        </w:r>
        <w:r w:rsidR="00104C1A">
          <w:rPr>
            <w:noProof/>
            <w:webHidden/>
          </w:rPr>
        </w:r>
        <w:r>
          <w:rPr>
            <w:noProof/>
            <w:webHidden/>
          </w:rPr>
          <w:fldChar w:fldCharType="separate"/>
        </w:r>
        <w:r>
          <w:rPr>
            <w:noProof/>
            <w:webHidden/>
          </w:rPr>
          <w:t>11</w:t>
        </w:r>
        <w:r>
          <w:rPr>
            <w:noProof/>
            <w:webHidden/>
          </w:rPr>
          <w:fldChar w:fldCharType="end"/>
        </w:r>
      </w:hyperlink>
    </w:p>
    <w:p w:rsidR="008E4111" w:rsidRDefault="008E4111">
      <w:pPr>
        <w:pStyle w:val="TOC2"/>
        <w:rPr>
          <w:rFonts w:asciiTheme="minorHAnsi" w:eastAsiaTheme="minorEastAsia" w:hAnsiTheme="minorHAnsi" w:cs="Times New Roman"/>
          <w:lang w:val="en-US"/>
        </w:rPr>
      </w:pPr>
      <w:hyperlink w:anchor="_Toc388523939" w:history="1">
        <w:r w:rsidRPr="00455E3D">
          <w:rPr>
            <w:rStyle w:val="Hyperlink"/>
          </w:rPr>
          <w:t>3.1</w:t>
        </w:r>
        <w:r>
          <w:rPr>
            <w:rFonts w:asciiTheme="minorHAnsi" w:eastAsiaTheme="minorEastAsia" w:hAnsiTheme="minorHAnsi" w:cs="Times New Roman"/>
            <w:lang w:val="en-US"/>
          </w:rPr>
          <w:tab/>
        </w:r>
        <w:r w:rsidRPr="00455E3D">
          <w:rPr>
            <w:rStyle w:val="Hyperlink"/>
          </w:rPr>
          <w:t>Terminology</w:t>
        </w:r>
        <w:r>
          <w:rPr>
            <w:webHidden/>
          </w:rPr>
          <w:tab/>
        </w:r>
        <w:r>
          <w:rPr>
            <w:webHidden/>
          </w:rPr>
          <w:fldChar w:fldCharType="begin"/>
        </w:r>
        <w:r>
          <w:rPr>
            <w:webHidden/>
          </w:rPr>
          <w:instrText xml:space="preserve"> PAGEREF _Toc388523939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0" w:history="1">
        <w:r w:rsidRPr="00455E3D">
          <w:rPr>
            <w:rStyle w:val="Hyperlink"/>
          </w:rPr>
          <w:t>3.2</w:t>
        </w:r>
        <w:r>
          <w:rPr>
            <w:rFonts w:asciiTheme="minorHAnsi" w:eastAsiaTheme="minorEastAsia" w:hAnsiTheme="minorHAnsi" w:cs="Times New Roman"/>
            <w:lang w:val="en-US"/>
          </w:rPr>
          <w:tab/>
        </w:r>
        <w:r w:rsidRPr="00455E3D">
          <w:rPr>
            <w:rStyle w:val="Hyperlink"/>
          </w:rPr>
          <w:t>Background</w:t>
        </w:r>
        <w:r>
          <w:rPr>
            <w:webHidden/>
          </w:rPr>
          <w:tab/>
        </w:r>
        <w:r>
          <w:rPr>
            <w:webHidden/>
          </w:rPr>
          <w:fldChar w:fldCharType="begin"/>
        </w:r>
        <w:r>
          <w:rPr>
            <w:webHidden/>
          </w:rPr>
          <w:instrText xml:space="preserve"> PAGEREF _Toc388523940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1" w:history="1">
        <w:r w:rsidRPr="00455E3D">
          <w:rPr>
            <w:rStyle w:val="Hyperlink"/>
          </w:rPr>
          <w:t>3.3</w:t>
        </w:r>
        <w:r>
          <w:rPr>
            <w:rFonts w:asciiTheme="minorHAnsi" w:eastAsiaTheme="minorEastAsia" w:hAnsiTheme="minorHAnsi" w:cs="Times New Roman"/>
            <w:lang w:val="en-US"/>
          </w:rPr>
          <w:tab/>
        </w:r>
        <w:r w:rsidRPr="00455E3D">
          <w:rPr>
            <w:rStyle w:val="Hyperlink"/>
          </w:rPr>
          <w:t>Project Description and Scope</w:t>
        </w:r>
        <w:r>
          <w:rPr>
            <w:webHidden/>
          </w:rPr>
          <w:tab/>
        </w:r>
        <w:r>
          <w:rPr>
            <w:webHidden/>
          </w:rPr>
          <w:fldChar w:fldCharType="begin"/>
        </w:r>
        <w:r>
          <w:rPr>
            <w:webHidden/>
          </w:rPr>
          <w:instrText xml:space="preserve"> PAGEREF _Toc388523941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2" w:history="1">
        <w:r w:rsidRPr="00455E3D">
          <w:rPr>
            <w:rStyle w:val="Hyperlink"/>
          </w:rPr>
          <w:t>3.4</w:t>
        </w:r>
        <w:r>
          <w:rPr>
            <w:rFonts w:asciiTheme="minorHAnsi" w:eastAsiaTheme="minorEastAsia" w:hAnsiTheme="minorHAnsi" w:cs="Times New Roman"/>
            <w:lang w:val="en-US"/>
          </w:rPr>
          <w:tab/>
        </w:r>
        <w:r w:rsidRPr="00455E3D">
          <w:rPr>
            <w:rStyle w:val="Hyperlink"/>
          </w:rPr>
          <w:t>Project Objectives</w:t>
        </w:r>
        <w:r>
          <w:rPr>
            <w:webHidden/>
          </w:rPr>
          <w:tab/>
        </w:r>
        <w:r>
          <w:rPr>
            <w:webHidden/>
          </w:rPr>
          <w:fldChar w:fldCharType="begin"/>
        </w:r>
        <w:r>
          <w:rPr>
            <w:webHidden/>
          </w:rPr>
          <w:instrText xml:space="preserve"> PAGEREF _Toc388523942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3" w:history="1">
        <w:r w:rsidRPr="00455E3D">
          <w:rPr>
            <w:rStyle w:val="Hyperlink"/>
          </w:rPr>
          <w:t>3.5</w:t>
        </w:r>
        <w:r>
          <w:rPr>
            <w:rFonts w:asciiTheme="minorHAnsi" w:eastAsiaTheme="minorEastAsia" w:hAnsiTheme="minorHAnsi" w:cs="Times New Roman"/>
            <w:lang w:val="en-US"/>
          </w:rPr>
          <w:tab/>
        </w:r>
        <w:r w:rsidRPr="00455E3D">
          <w:rPr>
            <w:rStyle w:val="Hyperlink"/>
          </w:rPr>
          <w:t>Current Status</w:t>
        </w:r>
        <w:r>
          <w:rPr>
            <w:webHidden/>
          </w:rPr>
          <w:tab/>
        </w:r>
        <w:r>
          <w:rPr>
            <w:webHidden/>
          </w:rPr>
          <w:fldChar w:fldCharType="begin"/>
        </w:r>
        <w:r>
          <w:rPr>
            <w:webHidden/>
          </w:rPr>
          <w:instrText xml:space="preserve"> PAGEREF _Toc388523943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4" w:history="1">
        <w:r w:rsidRPr="00455E3D">
          <w:rPr>
            <w:rStyle w:val="Hyperlink"/>
          </w:rPr>
          <w:t>3.6</w:t>
        </w:r>
        <w:r>
          <w:rPr>
            <w:rFonts w:asciiTheme="minorHAnsi" w:eastAsiaTheme="minorEastAsia" w:hAnsiTheme="minorHAnsi" w:cs="Times New Roman"/>
            <w:lang w:val="en-US"/>
          </w:rPr>
          <w:tab/>
        </w:r>
        <w:r w:rsidRPr="00455E3D">
          <w:rPr>
            <w:rStyle w:val="Hyperlink"/>
          </w:rPr>
          <w:t>Project Organisation</w:t>
        </w:r>
        <w:r>
          <w:rPr>
            <w:webHidden/>
          </w:rPr>
          <w:tab/>
        </w:r>
        <w:r>
          <w:rPr>
            <w:webHidden/>
          </w:rPr>
          <w:fldChar w:fldCharType="begin"/>
        </w:r>
        <w:r>
          <w:rPr>
            <w:webHidden/>
          </w:rPr>
          <w:instrText xml:space="preserve"> PAGEREF _Toc388523944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5" w:history="1">
        <w:r w:rsidRPr="00455E3D">
          <w:rPr>
            <w:rStyle w:val="Hyperlink"/>
          </w:rPr>
          <w:t>3.7</w:t>
        </w:r>
        <w:r>
          <w:rPr>
            <w:rFonts w:asciiTheme="minorHAnsi" w:eastAsiaTheme="minorEastAsia" w:hAnsiTheme="minorHAnsi" w:cs="Times New Roman"/>
            <w:lang w:val="en-US"/>
          </w:rPr>
          <w:tab/>
        </w:r>
        <w:r w:rsidRPr="00455E3D">
          <w:rPr>
            <w:rStyle w:val="Hyperlink"/>
          </w:rPr>
          <w:t>Budget</w:t>
        </w:r>
        <w:r>
          <w:rPr>
            <w:webHidden/>
          </w:rPr>
          <w:tab/>
        </w:r>
        <w:r>
          <w:rPr>
            <w:webHidden/>
          </w:rPr>
          <w:fldChar w:fldCharType="begin"/>
        </w:r>
        <w:r>
          <w:rPr>
            <w:webHidden/>
          </w:rPr>
          <w:instrText xml:space="preserve"> PAGEREF _Toc388523945 \h </w:instrText>
        </w:r>
        <w:r w:rsidR="00104C1A">
          <w:rPr>
            <w:webHidden/>
          </w:rPr>
        </w:r>
        <w:r>
          <w:rPr>
            <w:webHidden/>
          </w:rPr>
          <w:fldChar w:fldCharType="separate"/>
        </w:r>
        <w:r>
          <w:rPr>
            <w:webHidden/>
          </w:rPr>
          <w:t>11</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6" w:history="1">
        <w:r w:rsidRPr="00455E3D">
          <w:rPr>
            <w:rStyle w:val="Hyperlink"/>
          </w:rPr>
          <w:t>3.8</w:t>
        </w:r>
        <w:r>
          <w:rPr>
            <w:rFonts w:asciiTheme="minorHAnsi" w:eastAsiaTheme="minorEastAsia" w:hAnsiTheme="minorHAnsi" w:cs="Times New Roman"/>
            <w:lang w:val="en-US"/>
          </w:rPr>
          <w:tab/>
        </w:r>
        <w:r w:rsidRPr="00455E3D">
          <w:rPr>
            <w:rStyle w:val="Hyperlink"/>
          </w:rPr>
          <w:t>Program</w:t>
        </w:r>
        <w:r>
          <w:rPr>
            <w:webHidden/>
          </w:rPr>
          <w:tab/>
        </w:r>
        <w:r>
          <w:rPr>
            <w:webHidden/>
          </w:rPr>
          <w:fldChar w:fldCharType="begin"/>
        </w:r>
        <w:r>
          <w:rPr>
            <w:webHidden/>
          </w:rPr>
          <w:instrText xml:space="preserve"> PAGEREF _Toc388523946 \h </w:instrText>
        </w:r>
        <w:r w:rsidR="00104C1A">
          <w:rPr>
            <w:webHidden/>
          </w:rPr>
        </w:r>
        <w:r>
          <w:rPr>
            <w:webHidden/>
          </w:rPr>
          <w:fldChar w:fldCharType="separate"/>
        </w:r>
        <w:r>
          <w:rPr>
            <w:webHidden/>
          </w:rPr>
          <w:t>12</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7" w:history="1">
        <w:r w:rsidRPr="00455E3D">
          <w:rPr>
            <w:rStyle w:val="Hyperlink"/>
          </w:rPr>
          <w:t>3.9</w:t>
        </w:r>
        <w:r>
          <w:rPr>
            <w:rFonts w:asciiTheme="minorHAnsi" w:eastAsiaTheme="minorEastAsia" w:hAnsiTheme="minorHAnsi" w:cs="Times New Roman"/>
            <w:lang w:val="en-US"/>
          </w:rPr>
          <w:tab/>
        </w:r>
        <w:r w:rsidRPr="00455E3D">
          <w:rPr>
            <w:rStyle w:val="Hyperlink"/>
          </w:rPr>
          <w:t>Procurement method</w:t>
        </w:r>
        <w:r>
          <w:rPr>
            <w:webHidden/>
          </w:rPr>
          <w:tab/>
        </w:r>
        <w:r>
          <w:rPr>
            <w:webHidden/>
          </w:rPr>
          <w:fldChar w:fldCharType="begin"/>
        </w:r>
        <w:r>
          <w:rPr>
            <w:webHidden/>
          </w:rPr>
          <w:instrText xml:space="preserve"> PAGEREF _Toc388523947 \h </w:instrText>
        </w:r>
        <w:r w:rsidR="00104C1A">
          <w:rPr>
            <w:webHidden/>
          </w:rPr>
        </w:r>
        <w:r>
          <w:rPr>
            <w:webHidden/>
          </w:rPr>
          <w:fldChar w:fldCharType="separate"/>
        </w:r>
        <w:r>
          <w:rPr>
            <w:webHidden/>
          </w:rPr>
          <w:t>12</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8" w:history="1">
        <w:r w:rsidRPr="00455E3D">
          <w:rPr>
            <w:rStyle w:val="Hyperlink"/>
          </w:rPr>
          <w:t>3.10</w:t>
        </w:r>
        <w:r>
          <w:rPr>
            <w:rFonts w:asciiTheme="minorHAnsi" w:eastAsiaTheme="minorEastAsia" w:hAnsiTheme="minorHAnsi" w:cs="Times New Roman"/>
            <w:lang w:val="en-US"/>
          </w:rPr>
          <w:tab/>
        </w:r>
        <w:r w:rsidRPr="00455E3D">
          <w:rPr>
            <w:rStyle w:val="Hyperlink"/>
          </w:rPr>
          <w:t>Existing Approvals</w:t>
        </w:r>
        <w:r>
          <w:rPr>
            <w:webHidden/>
          </w:rPr>
          <w:tab/>
        </w:r>
        <w:r>
          <w:rPr>
            <w:webHidden/>
          </w:rPr>
          <w:fldChar w:fldCharType="begin"/>
        </w:r>
        <w:r>
          <w:rPr>
            <w:webHidden/>
          </w:rPr>
          <w:instrText xml:space="preserve"> PAGEREF _Toc388523948 \h </w:instrText>
        </w:r>
        <w:r w:rsidR="00104C1A">
          <w:rPr>
            <w:webHidden/>
          </w:rPr>
        </w:r>
        <w:r>
          <w:rPr>
            <w:webHidden/>
          </w:rPr>
          <w:fldChar w:fldCharType="separate"/>
        </w:r>
        <w:r>
          <w:rPr>
            <w:webHidden/>
          </w:rPr>
          <w:t>12</w:t>
        </w:r>
        <w:r>
          <w:rPr>
            <w:webHidden/>
          </w:rPr>
          <w:fldChar w:fldCharType="end"/>
        </w:r>
      </w:hyperlink>
    </w:p>
    <w:p w:rsidR="008E4111" w:rsidRDefault="008E4111">
      <w:pPr>
        <w:pStyle w:val="TOC2"/>
        <w:rPr>
          <w:rFonts w:asciiTheme="minorHAnsi" w:eastAsiaTheme="minorEastAsia" w:hAnsiTheme="minorHAnsi" w:cs="Times New Roman"/>
          <w:lang w:val="en-US"/>
        </w:rPr>
      </w:pPr>
      <w:hyperlink w:anchor="_Toc388523949" w:history="1">
        <w:r w:rsidRPr="00455E3D">
          <w:rPr>
            <w:rStyle w:val="Hyperlink"/>
          </w:rPr>
          <w:t>3.11</w:t>
        </w:r>
        <w:r>
          <w:rPr>
            <w:rFonts w:asciiTheme="minorHAnsi" w:eastAsiaTheme="minorEastAsia" w:hAnsiTheme="minorHAnsi" w:cs="Times New Roman"/>
            <w:lang w:val="en-US"/>
          </w:rPr>
          <w:tab/>
        </w:r>
        <w:r w:rsidRPr="00455E3D">
          <w:rPr>
            <w:rStyle w:val="Hyperlink"/>
          </w:rPr>
          <w:t>Role of DPTI</w:t>
        </w:r>
        <w:r>
          <w:rPr>
            <w:webHidden/>
          </w:rPr>
          <w:tab/>
        </w:r>
        <w:r>
          <w:rPr>
            <w:webHidden/>
          </w:rPr>
          <w:fldChar w:fldCharType="begin"/>
        </w:r>
        <w:r>
          <w:rPr>
            <w:webHidden/>
          </w:rPr>
          <w:instrText xml:space="preserve"> PAGEREF _Toc388523949 \h </w:instrText>
        </w:r>
        <w:r w:rsidR="00104C1A">
          <w:rPr>
            <w:webHidden/>
          </w:rPr>
        </w:r>
        <w:r>
          <w:rPr>
            <w:webHidden/>
          </w:rPr>
          <w:fldChar w:fldCharType="separate"/>
        </w:r>
        <w:r>
          <w:rPr>
            <w:webHidden/>
          </w:rPr>
          <w:t>12</w:t>
        </w:r>
        <w:r>
          <w:rPr>
            <w:webHidden/>
          </w:rPr>
          <w:fldChar w:fldCharType="end"/>
        </w:r>
      </w:hyperlink>
    </w:p>
    <w:p w:rsidR="00745739" w:rsidRPr="002704FA" w:rsidRDefault="00745739" w:rsidP="002704FA">
      <w:pPr>
        <w:pStyle w:val="TOC2"/>
        <w:rPr>
          <w:b/>
          <w:sz w:val="28"/>
          <w:szCs w:val="28"/>
        </w:rPr>
      </w:pPr>
      <w:r w:rsidRPr="002704FA">
        <w:fldChar w:fldCharType="end"/>
      </w:r>
    </w:p>
    <w:p w:rsidR="00745739" w:rsidRPr="002704FA" w:rsidRDefault="00745739" w:rsidP="00E361B5">
      <w:pPr>
        <w:pStyle w:val="Heading1"/>
        <w:widowControl w:val="0"/>
        <w:suppressLineNumbers/>
        <w:tabs>
          <w:tab w:val="left" w:pos="567"/>
        </w:tabs>
        <w:ind w:left="567" w:hanging="567"/>
        <w:sectPr w:rsidR="00745739" w:rsidRPr="002704FA" w:rsidSect="00FA5FBD">
          <w:headerReference w:type="default" r:id="rId8"/>
          <w:footerReference w:type="default" r:id="rId9"/>
          <w:footerReference w:type="first" r:id="rId10"/>
          <w:pgSz w:w="11906" w:h="16838"/>
          <w:pgMar w:top="1418" w:right="1418" w:bottom="1418" w:left="1418" w:header="720" w:footer="720" w:gutter="0"/>
          <w:pgNumType w:start="1"/>
          <w:cols w:space="720"/>
        </w:sectPr>
      </w:pPr>
      <w:bookmarkStart w:id="2" w:name="_Toc297276603"/>
    </w:p>
    <w:p w:rsidR="00FA5FBD" w:rsidRPr="002704FA" w:rsidRDefault="00651A5C" w:rsidP="00E361B5">
      <w:pPr>
        <w:pStyle w:val="Heading1"/>
        <w:widowControl w:val="0"/>
        <w:suppressLineNumbers/>
        <w:tabs>
          <w:tab w:val="left" w:pos="567"/>
        </w:tabs>
        <w:ind w:left="567" w:hanging="567"/>
      </w:pPr>
      <w:bookmarkStart w:id="3" w:name="_Toc388523914"/>
      <w:r w:rsidRPr="002704FA">
        <w:lastRenderedPageBreak/>
        <w:t xml:space="preserve">SCHEDULE 1: SERVICES </w:t>
      </w:r>
      <w:r w:rsidR="00F40DFA" w:rsidRPr="002704FA">
        <w:t>–</w:t>
      </w:r>
      <w:r w:rsidRPr="002704FA">
        <w:t xml:space="preserve"> GENERAL</w:t>
      </w:r>
      <w:bookmarkEnd w:id="1"/>
      <w:bookmarkEnd w:id="2"/>
      <w:bookmarkEnd w:id="3"/>
    </w:p>
    <w:p w:rsidR="00FA5FBD" w:rsidRPr="002704FA" w:rsidRDefault="00FA5FBD" w:rsidP="00E361B5">
      <w:pPr>
        <w:pStyle w:val="Heading2"/>
        <w:widowControl w:val="0"/>
        <w:numPr>
          <w:ilvl w:val="1"/>
          <w:numId w:val="3"/>
        </w:numPr>
        <w:suppressLineNumbers/>
        <w:spacing w:after="120"/>
      </w:pPr>
      <w:bookmarkStart w:id="4" w:name="_Toc522510664"/>
      <w:bookmarkStart w:id="5" w:name="_Toc524436660"/>
      <w:bookmarkStart w:id="6" w:name="_Toc524436790"/>
      <w:bookmarkStart w:id="7" w:name="_Toc525991795"/>
      <w:bookmarkStart w:id="8" w:name="_Toc297276604"/>
      <w:bookmarkStart w:id="9" w:name="_Toc388523915"/>
      <w:r w:rsidRPr="002704FA">
        <w:t>Terminology</w:t>
      </w:r>
      <w:bookmarkEnd w:id="4"/>
      <w:bookmarkEnd w:id="5"/>
      <w:bookmarkEnd w:id="6"/>
      <w:bookmarkEnd w:id="7"/>
      <w:bookmarkEnd w:id="8"/>
      <w:bookmarkEnd w:id="9"/>
    </w:p>
    <w:p w:rsidR="00ED1343" w:rsidRPr="002704FA" w:rsidRDefault="00ED1343" w:rsidP="00E361B5">
      <w:pPr>
        <w:keepNext/>
        <w:widowControl w:val="0"/>
        <w:numPr>
          <w:ilvl w:val="0"/>
          <w:numId w:val="0"/>
        </w:numPr>
        <w:suppressLineNumbers/>
      </w:pPr>
      <w:bookmarkStart w:id="10" w:name="_Toc504314500"/>
      <w:bookmarkStart w:id="11" w:name="_Toc504317643"/>
      <w:bookmarkStart w:id="12" w:name="_Toc504555385"/>
      <w:bookmarkStart w:id="13" w:name="_Toc521840893"/>
      <w:bookmarkStart w:id="14" w:name="_Toc522510665"/>
      <w:bookmarkStart w:id="15" w:name="_Toc524436661"/>
      <w:bookmarkStart w:id="16" w:name="_Toc524436791"/>
      <w:bookmarkStart w:id="17" w:name="_Toc525991796"/>
      <w:bookmarkStart w:id="18" w:name="_Toc297276605"/>
      <w:r w:rsidRPr="002704FA">
        <w:t>This document is intended for use in conjunction with the Conditions of contract for provision of minor professional services.  Terminology defined in the Contract has the same meaning in this Schedule.</w:t>
      </w:r>
    </w:p>
    <w:p w:rsidR="00ED1343" w:rsidRPr="002704FA" w:rsidRDefault="00ED1343" w:rsidP="00E361B5">
      <w:pPr>
        <w:keepNext/>
        <w:widowControl w:val="0"/>
        <w:numPr>
          <w:ilvl w:val="0"/>
          <w:numId w:val="0"/>
        </w:numPr>
        <w:suppressLineNumbers/>
      </w:pPr>
      <w:r w:rsidRPr="002704FA">
        <w:t>The South Australian Government describes organisations delivering professional services associated with construction as professional service contractors and this term has the same meaning as Contractor.</w:t>
      </w:r>
    </w:p>
    <w:p w:rsidR="00FA5FBD" w:rsidRPr="002704FA" w:rsidRDefault="00FA5FBD" w:rsidP="00E361B5">
      <w:pPr>
        <w:pStyle w:val="Heading2"/>
        <w:widowControl w:val="0"/>
        <w:numPr>
          <w:ilvl w:val="1"/>
          <w:numId w:val="3"/>
        </w:numPr>
        <w:suppressLineNumbers/>
        <w:spacing w:after="120"/>
      </w:pPr>
      <w:bookmarkStart w:id="19" w:name="_Toc388523916"/>
      <w:r w:rsidRPr="002704FA">
        <w:t>Services</w:t>
      </w:r>
      <w:bookmarkEnd w:id="10"/>
      <w:bookmarkEnd w:id="11"/>
      <w:bookmarkEnd w:id="12"/>
      <w:bookmarkEnd w:id="13"/>
      <w:bookmarkEnd w:id="14"/>
      <w:bookmarkEnd w:id="15"/>
      <w:bookmarkEnd w:id="16"/>
      <w:bookmarkEnd w:id="17"/>
      <w:bookmarkEnd w:id="18"/>
      <w:bookmarkEnd w:id="19"/>
    </w:p>
    <w:p w:rsidR="00651A5C" w:rsidRPr="002704FA" w:rsidRDefault="00651A5C" w:rsidP="00E361B5">
      <w:pPr>
        <w:keepNext/>
        <w:widowControl w:val="0"/>
        <w:numPr>
          <w:ilvl w:val="0"/>
          <w:numId w:val="0"/>
        </w:numPr>
        <w:suppressLineNumbers/>
      </w:pPr>
      <w:bookmarkStart w:id="20" w:name="_Toc297276606"/>
      <w:bookmarkStart w:id="21" w:name="_Toc504314501"/>
      <w:bookmarkStart w:id="22" w:name="_Toc504317644"/>
      <w:bookmarkStart w:id="23" w:name="_Toc504555386"/>
      <w:bookmarkStart w:id="24" w:name="_Toc521840894"/>
      <w:bookmarkStart w:id="25" w:name="_Toc522510666"/>
      <w:bookmarkStart w:id="26" w:name="_Toc524436662"/>
      <w:bookmarkStart w:id="27" w:name="_Toc524436792"/>
      <w:bookmarkStart w:id="28" w:name="_Toc525991797"/>
      <w:r w:rsidRPr="002704FA">
        <w:t xml:space="preserve">The </w:t>
      </w:r>
      <w:r w:rsidR="00ED1343" w:rsidRPr="002704FA">
        <w:t>Contractor</w:t>
      </w:r>
      <w:r w:rsidRPr="002704FA">
        <w:t xml:space="preserve"> shall carry out the </w:t>
      </w:r>
      <w:r w:rsidR="00DF26C9" w:rsidRPr="002704FA">
        <w:t>services</w:t>
      </w:r>
      <w:r w:rsidRPr="002704FA">
        <w:t xml:space="preserve"> in accordance with the </w:t>
      </w:r>
      <w:r w:rsidR="00DF26C9" w:rsidRPr="002704FA">
        <w:t>Conditions of contract for provision of minor professional services</w:t>
      </w:r>
      <w:r w:rsidRPr="002704FA">
        <w:t>, Schedules 1 - 5, the Brief and all relevant policies of the South Australian Government, in particular the 5-step Infrastructure Planning and Delivery Framework, the PC028 Construction Procurement Policy: Project Implementation Process and the Urban Design Charter.</w:t>
      </w:r>
    </w:p>
    <w:p w:rsidR="00FA5FBD" w:rsidRPr="002704FA" w:rsidRDefault="00FA5FBD" w:rsidP="00E361B5">
      <w:pPr>
        <w:pStyle w:val="Heading2"/>
        <w:widowControl w:val="0"/>
        <w:numPr>
          <w:ilvl w:val="1"/>
          <w:numId w:val="3"/>
        </w:numPr>
        <w:suppressLineNumbers/>
        <w:spacing w:after="120"/>
      </w:pPr>
      <w:bookmarkStart w:id="29" w:name="_Toc388523917"/>
      <w:r w:rsidRPr="002704FA">
        <w:t xml:space="preserve">Contract </w:t>
      </w:r>
      <w:r w:rsidR="008E4111">
        <w:t>P</w:t>
      </w:r>
      <w:r w:rsidR="00295163" w:rsidRPr="002704FA">
        <w:t xml:space="preserve">rice </w:t>
      </w:r>
      <w:r w:rsidR="005C7C62">
        <w:t>–</w:t>
      </w:r>
      <w:r w:rsidR="00295163" w:rsidRPr="002704FA">
        <w:t xml:space="preserve"> </w:t>
      </w:r>
      <w:r w:rsidR="006D2103">
        <w:t>F</w:t>
      </w:r>
      <w:r w:rsidR="00295163" w:rsidRPr="002704FA">
        <w:t>ees</w:t>
      </w:r>
      <w:r w:rsidR="005C7C62">
        <w:t xml:space="preserve"> </w:t>
      </w:r>
      <w:r w:rsidR="00295163" w:rsidRPr="002704FA">
        <w:t xml:space="preserve">and </w:t>
      </w:r>
      <w:r w:rsidR="006D2103">
        <w:t>D</w:t>
      </w:r>
      <w:r w:rsidR="00295163" w:rsidRPr="002704FA">
        <w:t>isbursements</w:t>
      </w:r>
      <w:bookmarkEnd w:id="20"/>
      <w:bookmarkEnd w:id="29"/>
    </w:p>
    <w:p w:rsidR="00FA5FBD" w:rsidRPr="002704FA" w:rsidRDefault="00FA5FBD" w:rsidP="00E361B5">
      <w:pPr>
        <w:keepNext/>
        <w:widowControl w:val="0"/>
        <w:numPr>
          <w:ilvl w:val="0"/>
          <w:numId w:val="0"/>
        </w:numPr>
        <w:suppressLineNumbers/>
      </w:pPr>
      <w:r w:rsidRPr="002704FA">
        <w:t xml:space="preserve">The fixed or indicative fee component of the contract price shall include GST and shall include </w:t>
      </w:r>
      <w:r w:rsidR="00ED1343" w:rsidRPr="002704FA">
        <w:t>Contractor</w:t>
      </w:r>
      <w:r w:rsidRPr="002704FA">
        <w:t xml:space="preserve"> time (including hours spent in country, interstate and international travel) and all general administration costs including telephone calls, facsimiles, courier services, photocopying, printing and travel costs in the metropolitan area (within 32kms of the Adelaide GPO).  No additional fee payment will be made for these items.</w:t>
      </w:r>
    </w:p>
    <w:p w:rsidR="00FA5FBD" w:rsidRPr="002704FA" w:rsidRDefault="00FA5FBD" w:rsidP="00E361B5">
      <w:pPr>
        <w:keepNext/>
        <w:widowControl w:val="0"/>
        <w:numPr>
          <w:ilvl w:val="0"/>
          <w:numId w:val="0"/>
        </w:numPr>
        <w:suppressLineNumbers/>
      </w:pPr>
      <w:r w:rsidRPr="002704FA">
        <w:t>The fixed or indicative disbursement component of the contract price shall include GST and may include country, interstate and international travel and accommodation costs, reports, printing and other costs as agreed.  Payment of disbursements will be made as the expenditure is incurred and for actual amounts incurred.</w:t>
      </w:r>
    </w:p>
    <w:p w:rsidR="00FA5FBD" w:rsidRPr="002704FA" w:rsidRDefault="00FA5FBD" w:rsidP="00E361B5">
      <w:pPr>
        <w:keepNext/>
        <w:widowControl w:val="0"/>
        <w:numPr>
          <w:ilvl w:val="0"/>
          <w:numId w:val="0"/>
        </w:numPr>
        <w:suppressLineNumbers/>
      </w:pPr>
      <w:r w:rsidRPr="002704FA">
        <w:t xml:space="preserve">If after execution of the Contract there is a requirement for the </w:t>
      </w:r>
      <w:r w:rsidR="00ED1343" w:rsidRPr="002704FA">
        <w:t>Contractor</w:t>
      </w:r>
      <w:r w:rsidRPr="002704FA">
        <w:t xml:space="preserve"> to undertake additional work, the </w:t>
      </w:r>
      <w:r w:rsidR="00ED1343" w:rsidRPr="002704FA">
        <w:t>Contractor</w:t>
      </w:r>
      <w:r w:rsidRPr="002704FA">
        <w:t xml:space="preserve"> must if required submit a revised fee on the basis of the contract price.  Revised fees which are not consistent with the contract price or with </w:t>
      </w:r>
      <w:r w:rsidR="002525F7" w:rsidRPr="002704FA">
        <w:t>Department of Planning, Transport and Infrastructure</w:t>
      </w:r>
      <w:r w:rsidRPr="002704FA">
        <w:t xml:space="preserve"> </w:t>
      </w:r>
      <w:r w:rsidR="0047427B" w:rsidRPr="002704FA">
        <w:t xml:space="preserve">(DPTI) </w:t>
      </w:r>
      <w:r w:rsidRPr="002704FA">
        <w:t>market data on fees and disbursements for similar projects may be rejected.</w:t>
      </w:r>
    </w:p>
    <w:p w:rsidR="00FA5FBD" w:rsidRPr="002704FA" w:rsidRDefault="00FA5FBD" w:rsidP="00E361B5">
      <w:pPr>
        <w:pStyle w:val="Heading2"/>
        <w:widowControl w:val="0"/>
        <w:numPr>
          <w:ilvl w:val="1"/>
          <w:numId w:val="3"/>
        </w:numPr>
        <w:suppressLineNumbers/>
        <w:spacing w:after="120"/>
      </w:pPr>
      <w:bookmarkStart w:id="30" w:name="_Toc297276607"/>
      <w:bookmarkStart w:id="31" w:name="_Toc388523918"/>
      <w:r w:rsidRPr="002704FA">
        <w:t xml:space="preserve">Contract </w:t>
      </w:r>
      <w:r w:rsidR="006D2103">
        <w:t>M</w:t>
      </w:r>
      <w:r w:rsidRPr="002704FA">
        <w:t>aterial</w:t>
      </w:r>
      <w:bookmarkEnd w:id="21"/>
      <w:bookmarkEnd w:id="22"/>
      <w:bookmarkEnd w:id="23"/>
      <w:bookmarkEnd w:id="24"/>
      <w:bookmarkEnd w:id="25"/>
      <w:bookmarkEnd w:id="26"/>
      <w:bookmarkEnd w:id="27"/>
      <w:bookmarkEnd w:id="28"/>
      <w:bookmarkEnd w:id="30"/>
      <w:bookmarkEnd w:id="31"/>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prepare any </w:t>
      </w:r>
      <w:r w:rsidR="00651A5C" w:rsidRPr="002704FA">
        <w:t>Contract Material</w:t>
      </w:r>
      <w:r w:rsidRPr="002704FA">
        <w:t xml:space="preserve"> as required by the Brief and necessary for the execution of the project and review the </w:t>
      </w:r>
      <w:r w:rsidR="00651A5C" w:rsidRPr="002704FA">
        <w:t>Contract Material</w:t>
      </w:r>
      <w:r w:rsidRPr="002704FA">
        <w:t xml:space="preserve"> for completeness and correctness and with a view to omitting any ambiguity and inconsistency.</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prepare any </w:t>
      </w:r>
      <w:r w:rsidR="00651A5C" w:rsidRPr="002704FA">
        <w:t>Contract Material</w:t>
      </w:r>
      <w:r w:rsidRPr="002704FA">
        <w:t xml:space="preserve"> consistent with the nature of the project.</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prepare any </w:t>
      </w:r>
      <w:r w:rsidR="00651A5C" w:rsidRPr="002704FA">
        <w:t>Contract Material</w:t>
      </w:r>
      <w:r w:rsidRPr="002704FA">
        <w:t xml:space="preserve"> consistent with published Government, </w:t>
      </w:r>
      <w:r w:rsidR="0047427B" w:rsidRPr="002704FA">
        <w:t>DPTI</w:t>
      </w:r>
      <w:r w:rsidRPr="002704FA">
        <w:t xml:space="preserve"> and </w:t>
      </w:r>
      <w:r w:rsidR="00651A5C" w:rsidRPr="002704FA">
        <w:t>lead a</w:t>
      </w:r>
      <w:r w:rsidRPr="002704FA">
        <w:t>gency policies and standards relevant to the project.</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00DF26C9" w:rsidRPr="002704FA">
        <w:t xml:space="preserve"> shall as part of the s</w:t>
      </w:r>
      <w:r w:rsidRPr="002704FA">
        <w:t xml:space="preserve">ervices and when requested submit alternative schemes and options for the cost estimating, budgeting or other components of the </w:t>
      </w:r>
      <w:r w:rsidR="00651A5C" w:rsidRPr="002704FA">
        <w:t>Contract Material</w:t>
      </w:r>
      <w:r w:rsidRPr="002704FA">
        <w:t xml:space="preserve"> indicating the analysis of the advantages and disadvantages of each alternative with a view to determining the optimum economic solutions on the basis of both capital and operational costs for the project.</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submit to the </w:t>
      </w:r>
      <w:r w:rsidR="00651A5C" w:rsidRPr="002704FA">
        <w:t>Client</w:t>
      </w:r>
      <w:r w:rsidRPr="002704FA">
        <w:t xml:space="preserve"> any </w:t>
      </w:r>
      <w:r w:rsidR="00DF26C9" w:rsidRPr="002704FA">
        <w:t xml:space="preserve">contract material </w:t>
      </w:r>
      <w:r w:rsidRPr="002704FA">
        <w:t xml:space="preserve">prepared by the </w:t>
      </w:r>
      <w:r w:rsidR="00ED1343" w:rsidRPr="002704FA">
        <w:t>Contractor</w:t>
      </w:r>
      <w:r w:rsidRPr="002704FA">
        <w:t xml:space="preserve"> and proposed to be used for the purposes of the execution of the project.  The </w:t>
      </w:r>
      <w:r w:rsidR="00651A5C" w:rsidRPr="002704FA">
        <w:t>Client</w:t>
      </w:r>
      <w:r w:rsidRPr="002704FA">
        <w:t xml:space="preserve"> shall advise the </w:t>
      </w:r>
      <w:r w:rsidR="00ED1343" w:rsidRPr="002704FA">
        <w:t>Contractor</w:t>
      </w:r>
      <w:r w:rsidRPr="002704FA">
        <w:t xml:space="preserve"> as soon as reasonably possible and in any event not later than twenty eight (28) days after submission if the </w:t>
      </w:r>
      <w:r w:rsidR="00651A5C" w:rsidRPr="002704FA">
        <w:t>Client</w:t>
      </w:r>
      <w:r w:rsidRPr="002704FA">
        <w:t xml:space="preserve"> requires revision or amendment of the </w:t>
      </w:r>
      <w:r w:rsidR="00651A5C" w:rsidRPr="002704FA">
        <w:t>Contract Material</w:t>
      </w:r>
      <w:r w:rsidRPr="002704FA">
        <w:t>.</w:t>
      </w:r>
    </w:p>
    <w:p w:rsidR="00FA5FBD" w:rsidRPr="002704FA" w:rsidRDefault="00FA5FBD" w:rsidP="00E361B5">
      <w:pPr>
        <w:keepNext/>
        <w:widowControl w:val="0"/>
        <w:numPr>
          <w:ilvl w:val="0"/>
          <w:numId w:val="0"/>
        </w:numPr>
        <w:suppressLineNumbers/>
      </w:pPr>
      <w:r w:rsidRPr="002704FA">
        <w:t xml:space="preserve">If </w:t>
      </w:r>
      <w:r w:rsidR="00DF26C9" w:rsidRPr="002704FA">
        <w:t xml:space="preserve">contract material </w:t>
      </w:r>
      <w:r w:rsidRPr="002704FA">
        <w:t xml:space="preserve">submitted in accordance with the preceding clause does not comply with the Contract the </w:t>
      </w:r>
      <w:r w:rsidR="00651A5C" w:rsidRPr="002704FA">
        <w:t>Client</w:t>
      </w:r>
      <w:r w:rsidRPr="002704FA">
        <w:t xml:space="preserve"> may require the </w:t>
      </w:r>
      <w:r w:rsidR="00ED1343" w:rsidRPr="002704FA">
        <w:t>Contractor</w:t>
      </w:r>
      <w:r w:rsidRPr="002704FA">
        <w:t xml:space="preserve"> to revise the </w:t>
      </w:r>
      <w:r w:rsidR="00DF26C9" w:rsidRPr="002704FA">
        <w:t>contract material</w:t>
      </w:r>
      <w:r w:rsidRPr="002704FA">
        <w:t xml:space="preserve"> without being liable to the </w:t>
      </w:r>
      <w:r w:rsidR="00ED1343" w:rsidRPr="002704FA">
        <w:t>Contractor</w:t>
      </w:r>
      <w:r w:rsidRPr="002704FA">
        <w:t xml:space="preserve"> for any extra costs incurred as a result of such revision.  If the </w:t>
      </w:r>
      <w:r w:rsidR="00651A5C" w:rsidRPr="002704FA">
        <w:t>Client</w:t>
      </w:r>
      <w:r w:rsidRPr="002704FA">
        <w:t xml:space="preserve"> requires revision for any other purpose, the work involved shall be treated as a variation as provided in the Contract.</w:t>
      </w:r>
    </w:p>
    <w:p w:rsidR="00FA5FBD" w:rsidRPr="002704FA" w:rsidRDefault="00FA5FBD" w:rsidP="00E361B5">
      <w:pPr>
        <w:keepNext/>
        <w:widowControl w:val="0"/>
        <w:numPr>
          <w:ilvl w:val="0"/>
          <w:numId w:val="0"/>
        </w:numPr>
        <w:suppressLineNumbers/>
      </w:pPr>
      <w:r w:rsidRPr="002704FA">
        <w:t xml:space="preserve">Any omission by the </w:t>
      </w:r>
      <w:r w:rsidR="00651A5C" w:rsidRPr="002704FA">
        <w:t>Client</w:t>
      </w:r>
      <w:r w:rsidRPr="002704FA">
        <w:t xml:space="preserve"> to require revision or amendment of any </w:t>
      </w:r>
      <w:r w:rsidR="00DF26C9" w:rsidRPr="002704FA">
        <w:t xml:space="preserve">contract material </w:t>
      </w:r>
      <w:r w:rsidRPr="002704FA">
        <w:t xml:space="preserve">shall not constitute an acknowledgment or admission that such </w:t>
      </w:r>
      <w:r w:rsidR="00DF26C9" w:rsidRPr="002704FA">
        <w:t xml:space="preserve">contract material </w:t>
      </w:r>
      <w:r w:rsidRPr="002704FA">
        <w:t xml:space="preserve">is correct in detail as to measurement dimensions materials or in any other particular, the responsibility for which shall remain the </w:t>
      </w:r>
      <w:r w:rsidR="00ED1343" w:rsidRPr="002704FA">
        <w:t>Contractor</w:t>
      </w:r>
      <w:r w:rsidRPr="002704FA">
        <w:t xml:space="preserve">’s.  No approval, direction or assistance given to the </w:t>
      </w:r>
      <w:r w:rsidR="00ED1343" w:rsidRPr="002704FA">
        <w:t>Contractor</w:t>
      </w:r>
      <w:r w:rsidRPr="002704FA">
        <w:t xml:space="preserve"> whether by the </w:t>
      </w:r>
      <w:r w:rsidR="00651A5C" w:rsidRPr="002704FA">
        <w:t>Client</w:t>
      </w:r>
      <w:r w:rsidRPr="002704FA">
        <w:t xml:space="preserve"> the construction contract principal or by any statutory body whether acting in pursuance of its statutory functions or otherwise in respect of </w:t>
      </w:r>
      <w:r w:rsidR="00DF26C9" w:rsidRPr="002704FA">
        <w:t>contract material</w:t>
      </w:r>
      <w:r w:rsidRPr="002704FA">
        <w:t xml:space="preserve"> shall relieve the </w:t>
      </w:r>
      <w:r w:rsidR="00ED1343" w:rsidRPr="002704FA">
        <w:t>Contractor</w:t>
      </w:r>
      <w:r w:rsidRPr="002704FA">
        <w:t xml:space="preserve"> of responsibility under the Contract.</w:t>
      </w:r>
    </w:p>
    <w:p w:rsidR="00FA5FBD" w:rsidRPr="002704FA" w:rsidRDefault="002525F7" w:rsidP="00E361B5">
      <w:pPr>
        <w:pStyle w:val="Heading2"/>
        <w:widowControl w:val="0"/>
        <w:numPr>
          <w:ilvl w:val="1"/>
          <w:numId w:val="3"/>
        </w:numPr>
        <w:suppressLineNumbers/>
      </w:pPr>
      <w:bookmarkStart w:id="32" w:name="_Toc291745083"/>
      <w:bookmarkStart w:id="33" w:name="_Toc297225758"/>
      <w:bookmarkStart w:id="34" w:name="_Toc297276608"/>
      <w:bookmarkStart w:id="35" w:name="_Toc388523919"/>
      <w:bookmarkStart w:id="36" w:name="_Toc504314502"/>
      <w:bookmarkStart w:id="37" w:name="_Toc504317645"/>
      <w:bookmarkStart w:id="38" w:name="_Toc504555387"/>
      <w:bookmarkStart w:id="39" w:name="_Toc521840895"/>
      <w:bookmarkStart w:id="40" w:name="_Toc522510667"/>
      <w:bookmarkStart w:id="41" w:name="_Toc524436663"/>
      <w:bookmarkStart w:id="42" w:name="_Toc524436793"/>
      <w:bookmarkStart w:id="43" w:name="_Toc525991798"/>
      <w:r w:rsidRPr="002704FA">
        <w:t>DPTI</w:t>
      </w:r>
      <w:r w:rsidR="00FA5FBD" w:rsidRPr="002704FA">
        <w:t xml:space="preserve"> </w:t>
      </w:r>
      <w:r w:rsidR="006D2103">
        <w:t>P</w:t>
      </w:r>
      <w:r w:rsidR="00FA5FBD" w:rsidRPr="002704FA">
        <w:t xml:space="preserve">ublications, </w:t>
      </w:r>
      <w:r w:rsidR="006D2103">
        <w:t>P</w:t>
      </w:r>
      <w:r w:rsidR="00FA5FBD" w:rsidRPr="002704FA">
        <w:t xml:space="preserve">olicies and </w:t>
      </w:r>
      <w:r w:rsidR="006D2103">
        <w:t>G</w:t>
      </w:r>
      <w:r w:rsidR="00FA5FBD" w:rsidRPr="002704FA">
        <w:t>uidenotes</w:t>
      </w:r>
      <w:bookmarkEnd w:id="32"/>
      <w:bookmarkEnd w:id="33"/>
      <w:bookmarkEnd w:id="34"/>
      <w:bookmarkEnd w:id="35"/>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comply all relevant </w:t>
      </w:r>
      <w:r w:rsidR="0047427B" w:rsidRPr="002704FA">
        <w:t>DPTI</w:t>
      </w:r>
      <w:r w:rsidRPr="002704FA">
        <w:t xml:space="preserve"> publications, policies and guidenotes and shall refer to Schedule 4: Notes on Publications, Policies and Guide Notes for </w:t>
      </w:r>
      <w:r w:rsidR="00ED1343" w:rsidRPr="002704FA">
        <w:t>Con</w:t>
      </w:r>
      <w:r w:rsidR="00DF26C9" w:rsidRPr="002704FA">
        <w:t>sultants</w:t>
      </w:r>
      <w:r w:rsidRPr="002704FA">
        <w:t xml:space="preserve"> (Professional Service Contractors).</w:t>
      </w:r>
    </w:p>
    <w:p w:rsidR="00FA5FBD" w:rsidRPr="002704FA" w:rsidRDefault="00FA5FBD" w:rsidP="00E361B5">
      <w:pPr>
        <w:pStyle w:val="Heading2"/>
        <w:widowControl w:val="0"/>
        <w:numPr>
          <w:ilvl w:val="1"/>
          <w:numId w:val="3"/>
        </w:numPr>
        <w:suppressLineNumbers/>
        <w:spacing w:after="120"/>
      </w:pPr>
      <w:bookmarkStart w:id="44" w:name="_Toc297276610"/>
      <w:bookmarkStart w:id="45" w:name="_Toc388523920"/>
      <w:bookmarkStart w:id="46" w:name="_Toc504314147"/>
      <w:bookmarkStart w:id="47" w:name="_Toc504314505"/>
      <w:bookmarkStart w:id="48" w:name="_Toc504317647"/>
      <w:bookmarkStart w:id="49" w:name="_Toc504555389"/>
      <w:bookmarkStart w:id="50" w:name="_Toc521840897"/>
      <w:bookmarkStart w:id="51" w:name="_Toc522510669"/>
      <w:bookmarkStart w:id="52" w:name="_Toc524436665"/>
      <w:bookmarkStart w:id="53" w:name="_Toc524436795"/>
      <w:bookmarkStart w:id="54" w:name="_Toc525991800"/>
      <w:bookmarkEnd w:id="36"/>
      <w:bookmarkEnd w:id="37"/>
      <w:bookmarkEnd w:id="38"/>
      <w:bookmarkEnd w:id="39"/>
      <w:bookmarkEnd w:id="40"/>
      <w:bookmarkEnd w:id="41"/>
      <w:bookmarkEnd w:id="42"/>
      <w:bookmarkEnd w:id="43"/>
      <w:r w:rsidRPr="002704FA">
        <w:t xml:space="preserve">Cash </w:t>
      </w:r>
      <w:r w:rsidR="006D2103">
        <w:t>F</w:t>
      </w:r>
      <w:r w:rsidRPr="002704FA">
        <w:t>lows</w:t>
      </w:r>
      <w:r w:rsidR="002704FA">
        <w:t xml:space="preserve"> and </w:t>
      </w:r>
      <w:r w:rsidR="006D2103">
        <w:t>P</w:t>
      </w:r>
      <w:r w:rsidRPr="002704FA">
        <w:t xml:space="preserve">roject </w:t>
      </w:r>
      <w:r w:rsidR="006D2103">
        <w:t>E</w:t>
      </w:r>
      <w:r w:rsidRPr="002704FA">
        <w:t>stimates</w:t>
      </w:r>
      <w:bookmarkEnd w:id="44"/>
      <w:bookmarkEnd w:id="45"/>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establish cash flow budgets for the project, and monitor, review and update the cash flow regularly.</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provide cost estimates and progressively review and report on project costs during all phases of the Project.</w:t>
      </w:r>
      <w:r w:rsidR="000F77A3" w:rsidRPr="002704FA">
        <w:t xml:space="preserve">  The format for presentation of estimates shall be in accordance with the standard provided by DPTI - refer to the guide notes in the BPIMS Library at</w:t>
      </w:r>
      <w:r w:rsidR="000F77A3" w:rsidRPr="002704FA">
        <w:rPr>
          <w:color w:val="FF0000"/>
        </w:rPr>
        <w:t xml:space="preserve"> </w:t>
      </w:r>
      <w:r w:rsidR="000F77A3" w:rsidRPr="002704FA">
        <w:rPr>
          <w:rStyle w:val="Hyperlink"/>
        </w:rPr>
        <w:t>http://www.bpims.sa.gov.au/bpims/library/library_frameset_1.htm</w:t>
      </w:r>
      <w:r w:rsidR="000F77A3" w:rsidRPr="002704FA">
        <w:rPr>
          <w:color w:val="FF0000"/>
        </w:rPr>
        <w:t xml:space="preserve">.  </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provide detailed elemental cost analysis at the pre-tender stage of the Project whether it is new, upgrade/refurbishment or fitout works.  All items in the analysis will be provided as $/m</w:t>
      </w:r>
      <w:r w:rsidRPr="002704FA">
        <w:rPr>
          <w:vertAlign w:val="superscript"/>
        </w:rPr>
        <w:t>2</w:t>
      </w:r>
      <w:r w:rsidRPr="002704FA">
        <w:t xml:space="preserve"> rates for the gross floor area.   In the case of a project with a number of facility types (e</w:t>
      </w:r>
      <w:r w:rsidR="005100E8" w:rsidRPr="002704FA">
        <w:t>.</w:t>
      </w:r>
      <w:r w:rsidRPr="002704FA">
        <w:t>g</w:t>
      </w:r>
      <w:r w:rsidR="005100E8" w:rsidRPr="002704FA">
        <w:t>.</w:t>
      </w:r>
      <w:r w:rsidRPr="002704FA">
        <w:t xml:space="preserve"> school redevelopment) the cost analysis shall be split into the facility types where possible.  </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provide a detailed elemental cost analysis of the preferred tender as $/m</w:t>
      </w:r>
      <w:r w:rsidRPr="002704FA">
        <w:rPr>
          <w:vertAlign w:val="superscript"/>
        </w:rPr>
        <w:t>2</w:t>
      </w:r>
      <w:r w:rsidRPr="002704FA">
        <w:t xml:space="preserve"> rates for the gross floor area.</w:t>
      </w:r>
      <w:r w:rsidR="000F77A3" w:rsidRPr="002704FA">
        <w:t xml:space="preserve">  </w:t>
      </w:r>
      <w:r w:rsidRPr="002704FA">
        <w:t xml:space="preserve">(The standard template for the required elemental analysis can be found in the BPIMS Library at: </w:t>
      </w:r>
      <w:hyperlink r:id="rId11" w:history="1">
        <w:r w:rsidRPr="002704FA">
          <w:rPr>
            <w:rStyle w:val="Hyperlink"/>
            <w:rFonts w:cs="Arial"/>
          </w:rPr>
          <w:t>http://www.bpims.sa.gov.au/bpims/library/showLibrary.do?searchText=pretender</w:t>
        </w:r>
      </w:hyperlink>
      <w:r w:rsidRPr="002704FA">
        <w:t>)</w:t>
      </w:r>
    </w:p>
    <w:p w:rsidR="00FA5FBD" w:rsidRPr="002704FA" w:rsidRDefault="008E4111" w:rsidP="00E361B5">
      <w:pPr>
        <w:keepNext/>
        <w:widowControl w:val="0"/>
        <w:numPr>
          <w:ilvl w:val="0"/>
          <w:numId w:val="0"/>
        </w:numPr>
        <w:suppressLineNumbers/>
      </w:pPr>
      <w:r w:rsidRPr="008E4111">
        <w:t xml:space="preserve">The Contractor shall meet the requirements of </w:t>
      </w:r>
      <w:r>
        <w:t xml:space="preserve">section 4 </w:t>
      </w:r>
      <w:r w:rsidRPr="008E4111">
        <w:t xml:space="preserve">Plant and Equipment </w:t>
      </w:r>
      <w:r>
        <w:t xml:space="preserve">of </w:t>
      </w:r>
      <w:r w:rsidRPr="008E4111">
        <w:t>the Government Build</w:t>
      </w:r>
      <w:r>
        <w:t xml:space="preserve">ings Energy Strategy </w:t>
      </w:r>
      <w:r w:rsidRPr="008E4111">
        <w:t>in regard to the preparation of life cycle assessment for the recommended plant and a least one alternative.</w:t>
      </w:r>
    </w:p>
    <w:p w:rsidR="00FA5FBD" w:rsidRPr="002704FA" w:rsidRDefault="00FA5FBD" w:rsidP="00E361B5">
      <w:pPr>
        <w:keepNext/>
        <w:widowControl w:val="0"/>
        <w:numPr>
          <w:ilvl w:val="0"/>
          <w:numId w:val="0"/>
        </w:numPr>
        <w:suppressLineNumbers/>
        <w:tabs>
          <w:tab w:val="left" w:pos="720"/>
          <w:tab w:val="left" w:pos="1170"/>
        </w:tabs>
      </w:pPr>
      <w:r w:rsidRPr="002704FA">
        <w:t xml:space="preserve">The </w:t>
      </w:r>
      <w:r w:rsidR="00ED1343" w:rsidRPr="002704FA">
        <w:t>Contractor</w:t>
      </w:r>
      <w:r w:rsidRPr="002704FA">
        <w:t xml:space="preserve"> shall:</w:t>
      </w:r>
    </w:p>
    <w:p w:rsidR="00FA5FBD" w:rsidRPr="002704FA" w:rsidRDefault="00FA5FBD" w:rsidP="004A1283">
      <w:pPr>
        <w:keepNext/>
        <w:widowControl w:val="0"/>
        <w:numPr>
          <w:ilvl w:val="0"/>
          <w:numId w:val="5"/>
        </w:numPr>
        <w:suppressLineNumbers/>
        <w:tabs>
          <w:tab w:val="clear" w:pos="1140"/>
          <w:tab w:val="num" w:pos="567"/>
        </w:tabs>
        <w:ind w:left="567" w:hanging="567"/>
      </w:pPr>
      <w:r w:rsidRPr="002704FA">
        <w:t xml:space="preserve">monitor and report on project costs during the development of </w:t>
      </w:r>
      <w:r w:rsidR="00DF26C9" w:rsidRPr="002704FA">
        <w:t>contract material</w:t>
      </w:r>
      <w:r w:rsidRPr="002704FA">
        <w:t>;</w:t>
      </w:r>
    </w:p>
    <w:p w:rsidR="00FA5FBD" w:rsidRPr="002704FA" w:rsidRDefault="00FA5FBD" w:rsidP="004A1283">
      <w:pPr>
        <w:keepNext/>
        <w:widowControl w:val="0"/>
        <w:numPr>
          <w:ilvl w:val="0"/>
          <w:numId w:val="5"/>
        </w:numPr>
        <w:suppressLineNumbers/>
        <w:tabs>
          <w:tab w:val="clear" w:pos="1140"/>
          <w:tab w:val="num" w:pos="567"/>
        </w:tabs>
        <w:ind w:left="567" w:hanging="567"/>
      </w:pPr>
      <w:r w:rsidRPr="002704FA">
        <w:t>prepare monthly financial reports covering cost of work executed to date, cost of variations to date and the cost of any anticipated claims projecting a final account end cost;</w:t>
      </w:r>
    </w:p>
    <w:p w:rsidR="00FA5FBD" w:rsidRPr="002704FA" w:rsidRDefault="00FA5FBD" w:rsidP="004A1283">
      <w:pPr>
        <w:keepNext/>
        <w:widowControl w:val="0"/>
        <w:numPr>
          <w:ilvl w:val="0"/>
          <w:numId w:val="5"/>
        </w:numPr>
        <w:suppressLineNumbers/>
        <w:tabs>
          <w:tab w:val="clear" w:pos="1140"/>
          <w:tab w:val="num" w:pos="567"/>
        </w:tabs>
        <w:ind w:left="567" w:hanging="567"/>
      </w:pPr>
      <w:r w:rsidRPr="002704FA">
        <w:t xml:space="preserve">attend meetings, liaise with the </w:t>
      </w:r>
      <w:r w:rsidR="00651A5C" w:rsidRPr="002704FA">
        <w:t>Client</w:t>
      </w:r>
      <w:r w:rsidRPr="002704FA">
        <w:t xml:space="preserve">’s other </w:t>
      </w:r>
      <w:r w:rsidR="00DF26C9" w:rsidRPr="002704FA">
        <w:t>c</w:t>
      </w:r>
      <w:r w:rsidRPr="002704FA">
        <w:t>onsultants and contractors and provide advice on materials costs alternative methods scope adjustments and construction systems during the design and construction process to ensure that all cost implications are considered in decision making.</w:t>
      </w:r>
    </w:p>
    <w:p w:rsidR="00FA5FBD" w:rsidRPr="002704FA" w:rsidRDefault="00FA5FBD" w:rsidP="00E361B5">
      <w:pPr>
        <w:pStyle w:val="Heading2"/>
        <w:widowControl w:val="0"/>
        <w:numPr>
          <w:ilvl w:val="1"/>
          <w:numId w:val="3"/>
        </w:numPr>
        <w:suppressLineNumbers/>
        <w:spacing w:after="120"/>
      </w:pPr>
      <w:bookmarkStart w:id="55" w:name="_Toc297276611"/>
      <w:bookmarkStart w:id="56" w:name="_Toc388523921"/>
      <w:r w:rsidRPr="002704FA">
        <w:t xml:space="preserve">Project </w:t>
      </w:r>
      <w:r w:rsidR="006D2103">
        <w:t>P</w:t>
      </w:r>
      <w:r w:rsidRPr="002704FA">
        <w:t>rogram</w:t>
      </w:r>
      <w:bookmarkEnd w:id="55"/>
      <w:bookmarkEnd w:id="56"/>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provide the </w:t>
      </w:r>
      <w:r w:rsidR="00DF26C9" w:rsidRPr="002704FA">
        <w:t>services</w:t>
      </w:r>
      <w:r w:rsidRPr="002704FA">
        <w:t xml:space="preserve"> in accordance with the Program.</w:t>
      </w:r>
    </w:p>
    <w:p w:rsidR="00FA5FBD" w:rsidRPr="002704FA" w:rsidRDefault="00FA5FBD" w:rsidP="00E361B5">
      <w:pPr>
        <w:keepNext/>
        <w:widowControl w:val="0"/>
        <w:numPr>
          <w:ilvl w:val="0"/>
          <w:numId w:val="0"/>
        </w:numPr>
        <w:suppressLineNumbers/>
      </w:pPr>
      <w:r w:rsidRPr="002704FA">
        <w:t xml:space="preserve">If the </w:t>
      </w:r>
      <w:r w:rsidR="00ED1343" w:rsidRPr="002704FA">
        <w:t>Contractor</w:t>
      </w:r>
      <w:r w:rsidRPr="002704FA">
        <w:t xml:space="preserve"> fails to comply with the above provision without the approval of the </w:t>
      </w:r>
      <w:r w:rsidR="00651A5C" w:rsidRPr="002704FA">
        <w:t>Client</w:t>
      </w:r>
      <w:r w:rsidRPr="002704FA">
        <w:t xml:space="preserve"> for any reason other than a default by the </w:t>
      </w:r>
      <w:r w:rsidR="00651A5C" w:rsidRPr="002704FA">
        <w:t>Client</w:t>
      </w:r>
      <w:r w:rsidRPr="002704FA">
        <w:t xml:space="preserve">, the </w:t>
      </w:r>
      <w:r w:rsidR="00ED1343" w:rsidRPr="002704FA">
        <w:t>Contractor</w:t>
      </w:r>
      <w:r w:rsidRPr="002704FA">
        <w:t xml:space="preserve"> shall accelerate the execution of the </w:t>
      </w:r>
      <w:r w:rsidR="00DF26C9" w:rsidRPr="002704FA">
        <w:t>services</w:t>
      </w:r>
      <w:r w:rsidRPr="002704FA">
        <w:t xml:space="preserve"> at the </w:t>
      </w:r>
      <w:r w:rsidR="00ED1343" w:rsidRPr="002704FA">
        <w:t>Contractor</w:t>
      </w:r>
      <w:r w:rsidRPr="002704FA">
        <w:t>’s expense until the Program requirements have been complied with.</w:t>
      </w:r>
    </w:p>
    <w:p w:rsidR="00FA5FBD" w:rsidRPr="002704FA" w:rsidRDefault="00FA5FBD" w:rsidP="00E361B5">
      <w:pPr>
        <w:pStyle w:val="Heading2"/>
        <w:widowControl w:val="0"/>
        <w:numPr>
          <w:ilvl w:val="1"/>
          <w:numId w:val="3"/>
        </w:numPr>
        <w:suppressLineNumbers/>
        <w:spacing w:after="120"/>
      </w:pPr>
      <w:bookmarkStart w:id="57" w:name="_Toc504314145"/>
      <w:bookmarkStart w:id="58" w:name="_Toc504314503"/>
      <w:bookmarkStart w:id="59" w:name="_Toc504317646"/>
      <w:bookmarkStart w:id="60" w:name="_Toc504555388"/>
      <w:bookmarkStart w:id="61" w:name="_Toc521840896"/>
      <w:bookmarkStart w:id="62" w:name="_Toc522510668"/>
      <w:bookmarkStart w:id="63" w:name="_Toc524436664"/>
      <w:bookmarkStart w:id="64" w:name="_Toc524436794"/>
      <w:bookmarkStart w:id="65" w:name="_Toc525991799"/>
      <w:bookmarkStart w:id="66" w:name="_Toc297276612"/>
      <w:bookmarkStart w:id="67" w:name="_Toc388523922"/>
      <w:r w:rsidRPr="002704FA">
        <w:t>Project</w:t>
      </w:r>
      <w:bookmarkEnd w:id="57"/>
      <w:bookmarkEnd w:id="58"/>
      <w:r w:rsidRPr="002704FA">
        <w:t xml:space="preserve"> </w:t>
      </w:r>
      <w:bookmarkStart w:id="68" w:name="_Toc504314146"/>
      <w:bookmarkStart w:id="69" w:name="_Toc504314504"/>
      <w:r w:rsidR="006D2103">
        <w:t>B</w:t>
      </w:r>
      <w:r w:rsidRPr="002704FA">
        <w:t>udget</w:t>
      </w:r>
      <w:bookmarkEnd w:id="59"/>
      <w:bookmarkEnd w:id="60"/>
      <w:bookmarkEnd w:id="61"/>
      <w:bookmarkEnd w:id="62"/>
      <w:bookmarkEnd w:id="63"/>
      <w:bookmarkEnd w:id="64"/>
      <w:bookmarkEnd w:id="65"/>
      <w:bookmarkEnd w:id="66"/>
      <w:bookmarkEnd w:id="67"/>
      <w:bookmarkEnd w:id="68"/>
      <w:bookmarkEnd w:id="69"/>
    </w:p>
    <w:p w:rsidR="00FA5FBD" w:rsidRPr="002704FA" w:rsidRDefault="00FA5FBD" w:rsidP="00E361B5">
      <w:pPr>
        <w:pStyle w:val="BodyText"/>
        <w:keepNext/>
        <w:widowControl w:val="0"/>
        <w:suppressLineNumbers/>
      </w:pPr>
      <w:r w:rsidRPr="002704FA">
        <w:t xml:space="preserve">The </w:t>
      </w:r>
      <w:r w:rsidR="00ED1343" w:rsidRPr="002704FA">
        <w:t>Contractor</w:t>
      </w:r>
      <w:r w:rsidRPr="002704FA">
        <w:t xml:space="preserve">, in carrying out the </w:t>
      </w:r>
      <w:r w:rsidR="00DF26C9" w:rsidRPr="002704FA">
        <w:t>services</w:t>
      </w:r>
      <w:r w:rsidRPr="002704FA">
        <w:t xml:space="preserve">, having regard for the budgeted cost, shall if any cost report indicates that the cost of construction of the project will exceed the budgeted amount, revise and alter the </w:t>
      </w:r>
      <w:r w:rsidR="00651A5C" w:rsidRPr="002704FA">
        <w:t>Contract Material</w:t>
      </w:r>
      <w:r w:rsidRPr="002704FA">
        <w:t xml:space="preserve"> so that the cost, having regard to the cost report may be reasonably expected not to exceed the budgeted amount, but if in the </w:t>
      </w:r>
      <w:r w:rsidR="00ED1343" w:rsidRPr="002704FA">
        <w:t>Contractor</w:t>
      </w:r>
      <w:r w:rsidRPr="002704FA">
        <w:t xml:space="preserve">’s opinion no such alteration or revision of the </w:t>
      </w:r>
      <w:r w:rsidR="00651A5C" w:rsidRPr="002704FA">
        <w:t>Contract Material</w:t>
      </w:r>
      <w:r w:rsidRPr="002704FA">
        <w:t xml:space="preserve"> within the requirements of the Brief is feasible or would sufficiently reduce the cost, the </w:t>
      </w:r>
      <w:r w:rsidR="00ED1343" w:rsidRPr="002704FA">
        <w:t>Contractor</w:t>
      </w:r>
      <w:r w:rsidRPr="002704FA">
        <w:t xml:space="preserve"> shall advise the </w:t>
      </w:r>
      <w:r w:rsidR="00651A5C" w:rsidRPr="002704FA">
        <w:t>Client</w:t>
      </w:r>
      <w:r w:rsidRPr="002704FA">
        <w:t xml:space="preserve"> accordingly.</w:t>
      </w:r>
    </w:p>
    <w:p w:rsidR="00FA5FBD" w:rsidRPr="002704FA" w:rsidRDefault="00FA5FBD" w:rsidP="00E361B5">
      <w:pPr>
        <w:keepNext/>
        <w:widowControl w:val="0"/>
        <w:numPr>
          <w:ilvl w:val="0"/>
          <w:numId w:val="0"/>
        </w:numPr>
        <w:suppressLineNumbers/>
      </w:pPr>
      <w:r w:rsidRPr="002704FA">
        <w:t xml:space="preserve">If, when tenders for the construction contract(s) are called, the lowest conforming tender exceeds the budgeted amount, the </w:t>
      </w:r>
      <w:r w:rsidR="00ED1343" w:rsidRPr="002704FA">
        <w:t>Contractor</w:t>
      </w:r>
      <w:r w:rsidRPr="002704FA">
        <w:t xml:space="preserve"> shall, upon written request by the </w:t>
      </w:r>
      <w:r w:rsidR="00651A5C" w:rsidRPr="002704FA">
        <w:t>Client</w:t>
      </w:r>
      <w:r w:rsidRPr="002704FA">
        <w:t xml:space="preserve">, amend the </w:t>
      </w:r>
      <w:r w:rsidR="00651A5C" w:rsidRPr="002704FA">
        <w:t>Contract Material</w:t>
      </w:r>
      <w:r w:rsidRPr="002704FA">
        <w:t xml:space="preserve"> to reduce the cost of the project to the budgeted amount.  Where the tender has exceeded the budgeted amount due to a failure to perform the </w:t>
      </w:r>
      <w:r w:rsidR="00DF26C9" w:rsidRPr="002704FA">
        <w:t>services</w:t>
      </w:r>
      <w:r w:rsidRPr="002704FA">
        <w:t xml:space="preserve"> to that standard of care and skill to be expected of a </w:t>
      </w:r>
      <w:r w:rsidR="00ED1343" w:rsidRPr="002704FA">
        <w:t>contractor</w:t>
      </w:r>
      <w:r w:rsidRPr="002704FA">
        <w:t xml:space="preserve"> who regularly acts in the capacity in which the </w:t>
      </w:r>
      <w:r w:rsidR="00ED1343" w:rsidRPr="002704FA">
        <w:t>Contractor</w:t>
      </w:r>
      <w:r w:rsidRPr="002704FA">
        <w:t xml:space="preserve"> is engaged or due to errors or omissions in the </w:t>
      </w:r>
      <w:r w:rsidR="00651A5C" w:rsidRPr="002704FA">
        <w:t>Contract Material</w:t>
      </w:r>
      <w:r w:rsidRPr="002704FA">
        <w:t xml:space="preserve"> the </w:t>
      </w:r>
      <w:r w:rsidR="00ED1343" w:rsidRPr="002704FA">
        <w:t>Contractor</w:t>
      </w:r>
      <w:r w:rsidRPr="002704FA">
        <w:t xml:space="preserve"> shall correct the </w:t>
      </w:r>
      <w:r w:rsidR="00651A5C" w:rsidRPr="002704FA">
        <w:t>Contract Material</w:t>
      </w:r>
      <w:r w:rsidRPr="002704FA">
        <w:t xml:space="preserve"> at its own expense.</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participate in strategic value management and value management exercises convened to manage the project budget and delivery of value to the </w:t>
      </w:r>
      <w:r w:rsidR="00651A5C" w:rsidRPr="002704FA">
        <w:t>Client</w:t>
      </w:r>
      <w:r w:rsidRPr="002704FA">
        <w:t>.</w:t>
      </w:r>
    </w:p>
    <w:p w:rsidR="00FA5FBD" w:rsidRPr="002704FA" w:rsidRDefault="00FA5FBD" w:rsidP="00E361B5">
      <w:pPr>
        <w:pStyle w:val="Heading2"/>
        <w:widowControl w:val="0"/>
        <w:numPr>
          <w:ilvl w:val="1"/>
          <w:numId w:val="3"/>
        </w:numPr>
        <w:suppressLineNumbers/>
        <w:spacing w:after="120"/>
      </w:pPr>
      <w:bookmarkStart w:id="70" w:name="_Toc297276614"/>
      <w:bookmarkStart w:id="71" w:name="_Toc388523923"/>
      <w:r w:rsidRPr="002704FA">
        <w:t xml:space="preserve">Construction </w:t>
      </w:r>
      <w:r w:rsidR="006D2103">
        <w:t>C</w:t>
      </w:r>
      <w:r w:rsidR="00295163" w:rsidRPr="002704FA">
        <w:t xml:space="preserve">ontract </w:t>
      </w:r>
      <w:r w:rsidR="006D2103">
        <w:t>T</w:t>
      </w:r>
      <w:r w:rsidR="00295163" w:rsidRPr="002704FA">
        <w:t xml:space="preserve">enders, </w:t>
      </w:r>
      <w:r w:rsidR="006D2103">
        <w:t>C</w:t>
      </w:r>
      <w:r w:rsidR="00295163" w:rsidRPr="002704FA">
        <w:t xml:space="preserve">ontracts and </w:t>
      </w:r>
      <w:r w:rsidR="006D2103">
        <w:t>A</w:t>
      </w:r>
      <w:r w:rsidR="00295163" w:rsidRPr="002704FA">
        <w:t>dministration</w:t>
      </w:r>
      <w:bookmarkEnd w:id="46"/>
      <w:bookmarkEnd w:id="47"/>
      <w:bookmarkEnd w:id="48"/>
      <w:bookmarkEnd w:id="49"/>
      <w:bookmarkEnd w:id="50"/>
      <w:bookmarkEnd w:id="51"/>
      <w:bookmarkEnd w:id="52"/>
      <w:bookmarkEnd w:id="53"/>
      <w:bookmarkEnd w:id="54"/>
      <w:bookmarkEnd w:id="70"/>
      <w:bookmarkEnd w:id="71"/>
    </w:p>
    <w:p w:rsidR="003E5E02" w:rsidRPr="002704FA" w:rsidRDefault="003E5E02" w:rsidP="00E361B5">
      <w:pPr>
        <w:pStyle w:val="BodyText"/>
        <w:keepNext/>
      </w:pPr>
      <w:r w:rsidRPr="002704FA">
        <w:t xml:space="preserve">The conditions for construction contracts will generally be based on </w:t>
      </w:r>
      <w:r w:rsidRPr="002704FA">
        <w:rPr>
          <w:szCs w:val="40"/>
        </w:rPr>
        <w:t>MDW-112:  Conditions of Contract for Medium Works</w:t>
      </w:r>
      <w:r w:rsidRPr="002704FA">
        <w:t>.</w:t>
      </w:r>
    </w:p>
    <w:p w:rsidR="003E5E02" w:rsidRPr="002704FA" w:rsidRDefault="003E5E02" w:rsidP="00E361B5">
      <w:pPr>
        <w:pStyle w:val="BodyText"/>
        <w:keepNext/>
      </w:pPr>
      <w:r w:rsidRPr="002704FA">
        <w:t>The Contractor shall not amend these conditions or any other construction contract conditions without the Client’s approval in writing.</w:t>
      </w:r>
    </w:p>
    <w:p w:rsidR="00ED1343" w:rsidRPr="002704FA" w:rsidRDefault="00ED1343" w:rsidP="00E361B5">
      <w:pPr>
        <w:keepNext/>
        <w:widowControl w:val="0"/>
        <w:numPr>
          <w:ilvl w:val="0"/>
          <w:numId w:val="0"/>
        </w:numPr>
        <w:suppressLineNumbers/>
      </w:pPr>
      <w:r w:rsidRPr="002704FA">
        <w:t>The Contractor shall prepare pre-tender estimates of the construction contract cost based on the Contract Material for the project.</w:t>
      </w:r>
    </w:p>
    <w:p w:rsidR="00ED1343" w:rsidRPr="002704FA" w:rsidRDefault="00ED1343" w:rsidP="00E361B5">
      <w:pPr>
        <w:keepNext/>
        <w:widowControl w:val="0"/>
        <w:numPr>
          <w:ilvl w:val="0"/>
          <w:numId w:val="0"/>
        </w:numPr>
        <w:suppressLineNumbers/>
      </w:pPr>
      <w:r w:rsidRPr="002704FA">
        <w:t>The Contractor shall assess the cost implications of tenders received for the construction contract and provide a reconciliation and tender recommendation report.</w:t>
      </w:r>
    </w:p>
    <w:p w:rsidR="00ED1343" w:rsidRPr="002704FA" w:rsidRDefault="00ED1343" w:rsidP="00E361B5">
      <w:pPr>
        <w:keepNext/>
        <w:widowControl w:val="0"/>
        <w:numPr>
          <w:ilvl w:val="0"/>
          <w:numId w:val="0"/>
        </w:numPr>
        <w:suppressLineNumbers/>
      </w:pPr>
      <w:r w:rsidRPr="002704FA">
        <w:t xml:space="preserve">When requested by the Client to participate in the evaluation of tenders for a DPTI contract the Contractor shall undertake the evaluation of the tender in strict accordance with DPTI policies, practices and systems for tender evaluation. </w:t>
      </w:r>
    </w:p>
    <w:p w:rsidR="00ED1343" w:rsidRPr="002704FA" w:rsidRDefault="00ED1343" w:rsidP="00E361B5">
      <w:pPr>
        <w:keepNext/>
        <w:widowControl w:val="0"/>
        <w:numPr>
          <w:ilvl w:val="0"/>
          <w:numId w:val="0"/>
        </w:numPr>
        <w:suppressLineNumbers/>
      </w:pPr>
      <w:r w:rsidRPr="002704FA">
        <w:t xml:space="preserve">The </w:t>
      </w:r>
      <w:r w:rsidRPr="002704FA">
        <w:rPr>
          <w:iCs/>
        </w:rPr>
        <w:t>Contractor</w:t>
      </w:r>
      <w:r w:rsidRPr="002704FA">
        <w:t xml:space="preserve"> shall refer to the conditions of contract for the construction contract for an understanding in regard to administering the contract.  The </w:t>
      </w:r>
      <w:r w:rsidRPr="002704FA">
        <w:rPr>
          <w:iCs/>
        </w:rPr>
        <w:t>Contractor</w:t>
      </w:r>
      <w:r w:rsidRPr="002704FA">
        <w:t xml:space="preserve"> will strictly adhere to the authorities set out in the delegations schedules in administering the construction contract. Delegations may be revoked or varied at any time.</w:t>
      </w:r>
    </w:p>
    <w:p w:rsidR="003E5E02" w:rsidRPr="002704FA" w:rsidRDefault="003E5E02" w:rsidP="00E361B5">
      <w:pPr>
        <w:pStyle w:val="BodyText"/>
        <w:keepNext/>
      </w:pPr>
      <w:r w:rsidRPr="002704FA">
        <w:t>The Contractor shall not include any provisional sums without the Client’s approval in writing.</w:t>
      </w:r>
    </w:p>
    <w:p w:rsidR="003E5E02" w:rsidRPr="002704FA" w:rsidRDefault="003E5E02" w:rsidP="00E361B5">
      <w:pPr>
        <w:pStyle w:val="BodyText"/>
        <w:keepNext/>
      </w:pPr>
      <w:r w:rsidRPr="002704FA">
        <w:t xml:space="preserve">If the Contractor is delegated a formal administration role under the construction contract, the Contractor shall carry out such functions as are delegated to the Contractor from time to time until the issue of the final certificate or equivalent to the construction contractor.  </w:t>
      </w:r>
    </w:p>
    <w:p w:rsidR="003E5E02" w:rsidRPr="002704FA" w:rsidRDefault="003E5E02" w:rsidP="00E361B5">
      <w:pPr>
        <w:pStyle w:val="BodyText"/>
        <w:keepNext/>
      </w:pPr>
      <w:r w:rsidRPr="002704FA">
        <w:t>When acting as a valuer, certifier or assessor the Contractor shall be unbiased, fair and reasonable.</w:t>
      </w:r>
    </w:p>
    <w:p w:rsidR="003E5E02" w:rsidRPr="002704FA" w:rsidRDefault="003E5E02" w:rsidP="00E361B5">
      <w:pPr>
        <w:pStyle w:val="BodyText"/>
        <w:keepNext/>
      </w:pPr>
      <w:r w:rsidRPr="002704FA">
        <w:t>The Contractor shall at all times administer the construction contract according to its terms, with diligence and promptitude and in accordance with DPTI procedures.  The Contractor shall:</w:t>
      </w:r>
    </w:p>
    <w:p w:rsidR="003E5E02" w:rsidRPr="002704FA" w:rsidRDefault="003E5E02" w:rsidP="004A1283">
      <w:pPr>
        <w:keepNext/>
        <w:widowControl w:val="0"/>
        <w:numPr>
          <w:ilvl w:val="0"/>
          <w:numId w:val="6"/>
        </w:numPr>
        <w:suppressLineNumbers/>
      </w:pPr>
      <w:r w:rsidRPr="002704FA">
        <w:t xml:space="preserve">maintain all records reasonably necessary for proper administration of the construction contract.  The records shall be available for inspection at all times and shall be handed to the Client upon the completion of the </w:t>
      </w:r>
      <w:r w:rsidR="00DF26C9" w:rsidRPr="002704FA">
        <w:t>services</w:t>
      </w:r>
      <w:r w:rsidRPr="002704FA">
        <w:t xml:space="preserve"> or earlier termination;</w:t>
      </w:r>
    </w:p>
    <w:p w:rsidR="003E5E02" w:rsidRPr="002704FA" w:rsidRDefault="003E5E02" w:rsidP="004A1283">
      <w:pPr>
        <w:keepNext/>
        <w:widowControl w:val="0"/>
        <w:numPr>
          <w:ilvl w:val="0"/>
          <w:numId w:val="6"/>
        </w:numPr>
        <w:suppressLineNumbers/>
      </w:pPr>
      <w:r w:rsidRPr="002704FA">
        <w:t>promptly inform of the occurrence or imminence of any matter which may give rise to a claim for additional payment by the construction contractor;</w:t>
      </w:r>
    </w:p>
    <w:p w:rsidR="003E5E02" w:rsidRPr="002704FA" w:rsidRDefault="003E5E02" w:rsidP="004A1283">
      <w:pPr>
        <w:keepNext/>
        <w:widowControl w:val="0"/>
        <w:numPr>
          <w:ilvl w:val="0"/>
          <w:numId w:val="6"/>
        </w:numPr>
        <w:suppressLineNumbers/>
      </w:pPr>
      <w:r w:rsidRPr="002704FA">
        <w:t>promptly refer any applications or claims by the construction contractor with respect to extensions of time, valuation of variations and any other matter together with copies of all relevant documents and correspondence to the relevant party under the construction contract for consideration; or if authorised promptly deal with any such applications or claims;</w:t>
      </w:r>
    </w:p>
    <w:p w:rsidR="003E5E02" w:rsidRPr="002704FA" w:rsidRDefault="003E5E02" w:rsidP="004A1283">
      <w:pPr>
        <w:keepNext/>
        <w:widowControl w:val="0"/>
        <w:numPr>
          <w:ilvl w:val="0"/>
          <w:numId w:val="6"/>
        </w:numPr>
        <w:suppressLineNumbers/>
      </w:pPr>
      <w:r w:rsidRPr="002704FA">
        <w:t xml:space="preserve">provide such assistance and deliver such Contract Material as the Superintendent  and construction contract Principal require in the event of any arbitration or other proceedings arising in respect of the construction contract.  If the claim or dispute, the subject of such proceedings, is caused or substantially contributed to by any breach of this Contract, such assistance shall be provided free of charge, but shall otherwise be paid for by </w:t>
      </w:r>
      <w:r w:rsidR="00ED1343" w:rsidRPr="002704FA">
        <w:t>the Client at a reasonable rate.</w:t>
      </w:r>
    </w:p>
    <w:p w:rsidR="00FA5FBD" w:rsidRPr="002704FA" w:rsidRDefault="00FA5FBD" w:rsidP="00E361B5">
      <w:pPr>
        <w:keepNext/>
        <w:widowControl w:val="0"/>
        <w:numPr>
          <w:ilvl w:val="0"/>
          <w:numId w:val="0"/>
        </w:numPr>
        <w:suppressLineNumbers/>
      </w:pPr>
      <w:bookmarkStart w:id="72" w:name="_Toc504387120"/>
      <w:r w:rsidRPr="002704FA">
        <w:t xml:space="preserve">The </w:t>
      </w:r>
      <w:r w:rsidR="00ED1343" w:rsidRPr="002704FA">
        <w:t>Contractor</w:t>
      </w:r>
      <w:r w:rsidRPr="002704FA">
        <w:t xml:space="preserve"> shall report in writing with respect to the progress of the </w:t>
      </w:r>
      <w:r w:rsidR="00DF26C9" w:rsidRPr="002704FA">
        <w:t>services</w:t>
      </w:r>
      <w:r w:rsidRPr="002704FA">
        <w:t xml:space="preserve"> and work under the construction contract not less than monthly, and at any time requested by the </w:t>
      </w:r>
      <w:r w:rsidR="00651A5C" w:rsidRPr="002704FA">
        <w:t>Client</w:t>
      </w:r>
      <w:r w:rsidRPr="002704FA">
        <w:t>, supplying with each such report copies of all notices instructions and correspondence referred to therein and with respect to the following issues:</w:t>
      </w:r>
    </w:p>
    <w:p w:rsidR="00FA5FBD" w:rsidRPr="002704FA" w:rsidRDefault="00FA5FBD" w:rsidP="004A1283">
      <w:pPr>
        <w:keepNext/>
        <w:widowControl w:val="0"/>
        <w:numPr>
          <w:ilvl w:val="0"/>
          <w:numId w:val="13"/>
        </w:numPr>
        <w:suppressLineNumbers/>
        <w:ind w:left="588" w:hanging="588"/>
      </w:pPr>
      <w:r w:rsidRPr="002704FA">
        <w:t>adherence to budget and cash flow projections;</w:t>
      </w:r>
    </w:p>
    <w:p w:rsidR="00FA5FBD" w:rsidRPr="002704FA" w:rsidRDefault="00FA5FBD" w:rsidP="004A1283">
      <w:pPr>
        <w:pStyle w:val="Header"/>
        <w:keepNext/>
        <w:widowControl w:val="0"/>
        <w:numPr>
          <w:ilvl w:val="0"/>
          <w:numId w:val="13"/>
        </w:numPr>
        <w:suppressLineNumbers/>
        <w:tabs>
          <w:tab w:val="clear" w:pos="4153"/>
          <w:tab w:val="clear" w:pos="8306"/>
        </w:tabs>
        <w:ind w:left="588" w:hanging="588"/>
      </w:pPr>
      <w:r w:rsidRPr="002704FA">
        <w:t>variations and value of variations;</w:t>
      </w:r>
    </w:p>
    <w:p w:rsidR="00FA5FBD" w:rsidRPr="002704FA" w:rsidRDefault="00FA5FBD" w:rsidP="004A1283">
      <w:pPr>
        <w:keepNext/>
        <w:widowControl w:val="0"/>
        <w:numPr>
          <w:ilvl w:val="0"/>
          <w:numId w:val="13"/>
        </w:numPr>
        <w:suppressLineNumbers/>
        <w:ind w:left="588" w:hanging="588"/>
      </w:pPr>
      <w:r w:rsidRPr="002704FA">
        <w:t>extensions of time;</w:t>
      </w:r>
    </w:p>
    <w:p w:rsidR="00FA5FBD" w:rsidRPr="002704FA" w:rsidRDefault="00FA5FBD" w:rsidP="004A1283">
      <w:pPr>
        <w:keepNext/>
        <w:widowControl w:val="0"/>
        <w:numPr>
          <w:ilvl w:val="0"/>
          <w:numId w:val="13"/>
        </w:numPr>
        <w:suppressLineNumbers/>
        <w:ind w:left="588" w:hanging="588"/>
      </w:pPr>
      <w:r w:rsidRPr="002704FA">
        <w:t>latent conditions;</w:t>
      </w:r>
    </w:p>
    <w:p w:rsidR="00FA5FBD" w:rsidRPr="002704FA" w:rsidRDefault="00FA5FBD" w:rsidP="004A1283">
      <w:pPr>
        <w:keepNext/>
        <w:widowControl w:val="0"/>
        <w:numPr>
          <w:ilvl w:val="0"/>
          <w:numId w:val="13"/>
        </w:numPr>
        <w:suppressLineNumbers/>
        <w:ind w:left="588" w:hanging="588"/>
      </w:pPr>
      <w:r w:rsidRPr="002704FA">
        <w:t xml:space="preserve">any instructions issued by the </w:t>
      </w:r>
      <w:r w:rsidR="00ED1343" w:rsidRPr="002704FA">
        <w:t>Contractor</w:t>
      </w:r>
      <w:r w:rsidRPr="002704FA">
        <w:t xml:space="preserve"> to the construction contractor.</w:t>
      </w:r>
    </w:p>
    <w:p w:rsidR="00605576" w:rsidRPr="002704FA" w:rsidRDefault="00605576" w:rsidP="00E361B5">
      <w:pPr>
        <w:pStyle w:val="Heading2"/>
        <w:widowControl w:val="0"/>
        <w:numPr>
          <w:ilvl w:val="1"/>
          <w:numId w:val="3"/>
        </w:numPr>
      </w:pPr>
      <w:bookmarkStart w:id="73" w:name="_Toc291745085"/>
      <w:bookmarkStart w:id="74" w:name="_Toc297225767"/>
      <w:bookmarkStart w:id="75" w:name="_Toc297538127"/>
      <w:bookmarkStart w:id="76" w:name="_Toc388523924"/>
      <w:r w:rsidRPr="002704FA">
        <w:t xml:space="preserve">Site </w:t>
      </w:r>
      <w:r w:rsidR="006D2103">
        <w:t>V</w:t>
      </w:r>
      <w:r w:rsidRPr="002704FA">
        <w:t>isits</w:t>
      </w:r>
      <w:bookmarkEnd w:id="73"/>
      <w:bookmarkEnd w:id="74"/>
      <w:bookmarkEnd w:id="75"/>
      <w:bookmarkEnd w:id="76"/>
    </w:p>
    <w:p w:rsidR="00605576" w:rsidRPr="002704FA" w:rsidRDefault="00605576" w:rsidP="00E361B5">
      <w:pPr>
        <w:keepNext/>
        <w:widowControl w:val="0"/>
        <w:numPr>
          <w:ilvl w:val="0"/>
          <w:numId w:val="0"/>
        </w:numPr>
      </w:pPr>
      <w:bookmarkStart w:id="77" w:name="_Toc297276615"/>
      <w:r w:rsidRPr="002704FA">
        <w:t xml:space="preserve">The </w:t>
      </w:r>
      <w:r w:rsidR="00ED1343" w:rsidRPr="002704FA">
        <w:t>Contractor</w:t>
      </w:r>
      <w:r w:rsidRPr="002704FA">
        <w:t xml:space="preserve"> and each of the subcontractors shall as part of the </w:t>
      </w:r>
      <w:r w:rsidR="00DF26C9" w:rsidRPr="002704FA">
        <w:t>services</w:t>
      </w:r>
      <w:r w:rsidRPr="002704FA">
        <w:t xml:space="preserve"> regularly visit the construction site during the construction phase for the purposes of determining progress and verifying claims for payment from the construction contractor.</w:t>
      </w:r>
    </w:p>
    <w:p w:rsidR="00FA5FBD" w:rsidRPr="002704FA" w:rsidRDefault="00FA5FBD" w:rsidP="00E361B5">
      <w:pPr>
        <w:pStyle w:val="Heading2"/>
        <w:widowControl w:val="0"/>
        <w:numPr>
          <w:ilvl w:val="1"/>
          <w:numId w:val="3"/>
        </w:numPr>
        <w:suppressLineNumbers/>
        <w:spacing w:after="120"/>
      </w:pPr>
      <w:bookmarkStart w:id="78" w:name="_Toc388523925"/>
      <w:r w:rsidRPr="002704FA">
        <w:t xml:space="preserve">Consultant </w:t>
      </w:r>
      <w:r w:rsidR="006D2103">
        <w:t>C</w:t>
      </w:r>
      <w:r w:rsidR="00295163" w:rsidRPr="002704FA">
        <w:t xml:space="preserve">ontract </w:t>
      </w:r>
      <w:r w:rsidR="006D2103">
        <w:t>A</w:t>
      </w:r>
      <w:r w:rsidR="00295163" w:rsidRPr="002704FA">
        <w:t>dministration</w:t>
      </w:r>
      <w:bookmarkEnd w:id="77"/>
      <w:bookmarkEnd w:id="78"/>
    </w:p>
    <w:p w:rsidR="00FA5FBD" w:rsidRPr="002704FA" w:rsidRDefault="00FA5FBD" w:rsidP="00E361B5">
      <w:pPr>
        <w:keepNext/>
        <w:widowControl w:val="0"/>
        <w:numPr>
          <w:ilvl w:val="0"/>
          <w:numId w:val="0"/>
        </w:numPr>
        <w:suppressLineNumbers/>
      </w:pPr>
      <w:r w:rsidRPr="002704FA">
        <w:t xml:space="preserve">When requested by the </w:t>
      </w:r>
      <w:r w:rsidR="00651A5C" w:rsidRPr="002704FA">
        <w:t>Client</w:t>
      </w:r>
      <w:r w:rsidRPr="002704FA">
        <w:t xml:space="preserve"> to participate in the evaluation of tenders for another contract the </w:t>
      </w:r>
      <w:r w:rsidR="00ED1343" w:rsidRPr="002704FA">
        <w:t>Contractor</w:t>
      </w:r>
      <w:r w:rsidRPr="002704FA">
        <w:t xml:space="preserve"> shall undertake the evaluation of the tender in strict accordance with the </w:t>
      </w:r>
      <w:r w:rsidR="00651A5C" w:rsidRPr="002704FA">
        <w:t>Client</w:t>
      </w:r>
      <w:r w:rsidRPr="002704FA">
        <w:t xml:space="preserve">’s policies, practices and systems for tender evaluation. </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at all times assist in the administration of the </w:t>
      </w:r>
      <w:r w:rsidR="00651A5C" w:rsidRPr="002704FA">
        <w:t>Client</w:t>
      </w:r>
      <w:r w:rsidRPr="002704FA">
        <w:t xml:space="preserve">’s other consultant contracts according to its terms, with diligence and promptitude and in accordance with the </w:t>
      </w:r>
      <w:r w:rsidR="00651A5C" w:rsidRPr="002704FA">
        <w:t>Client</w:t>
      </w:r>
      <w:r w:rsidRPr="002704FA">
        <w:t>’s procedures.</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 report in writing with respect to the progress of the </w:t>
      </w:r>
      <w:r w:rsidR="00651A5C" w:rsidRPr="002704FA">
        <w:t>Client</w:t>
      </w:r>
      <w:r w:rsidRPr="002704FA">
        <w:t xml:space="preserve">’s other </w:t>
      </w:r>
      <w:r w:rsidR="00024930" w:rsidRPr="002704FA">
        <w:t xml:space="preserve">consultant </w:t>
      </w:r>
      <w:r w:rsidRPr="002704FA">
        <w:t>contracts and project budgets not less than monthly with respect to the following issues:</w:t>
      </w:r>
    </w:p>
    <w:p w:rsidR="00FA5FBD" w:rsidRPr="002704FA" w:rsidRDefault="00FA5FBD" w:rsidP="00E361B5">
      <w:pPr>
        <w:keepNext/>
        <w:widowControl w:val="0"/>
        <w:numPr>
          <w:ilvl w:val="0"/>
          <w:numId w:val="1"/>
        </w:numPr>
        <w:suppressLineNumbers/>
      </w:pPr>
      <w:r w:rsidRPr="002704FA">
        <w:t>adherence to budget and cash flow projections;</w:t>
      </w:r>
    </w:p>
    <w:p w:rsidR="00FA5FBD" w:rsidRPr="002704FA" w:rsidRDefault="00FA5FBD" w:rsidP="00E361B5">
      <w:pPr>
        <w:pStyle w:val="Header"/>
        <w:keepNext/>
        <w:widowControl w:val="0"/>
        <w:numPr>
          <w:ilvl w:val="0"/>
          <w:numId w:val="1"/>
        </w:numPr>
        <w:suppressLineNumbers/>
        <w:tabs>
          <w:tab w:val="clear" w:pos="4153"/>
          <w:tab w:val="clear" w:pos="8306"/>
        </w:tabs>
      </w:pPr>
      <w:r w:rsidRPr="002704FA">
        <w:t>variations and value of variations;</w:t>
      </w:r>
    </w:p>
    <w:p w:rsidR="00FA5FBD" w:rsidRPr="002704FA" w:rsidRDefault="00FA5FBD" w:rsidP="00E361B5">
      <w:pPr>
        <w:pStyle w:val="Header"/>
        <w:keepNext/>
        <w:widowControl w:val="0"/>
        <w:numPr>
          <w:ilvl w:val="0"/>
          <w:numId w:val="1"/>
        </w:numPr>
        <w:suppressLineNumbers/>
        <w:tabs>
          <w:tab w:val="clear" w:pos="4153"/>
          <w:tab w:val="clear" w:pos="8306"/>
        </w:tabs>
      </w:pPr>
      <w:r w:rsidRPr="002704FA">
        <w:t>extensions of time;</w:t>
      </w:r>
    </w:p>
    <w:p w:rsidR="00FA5FBD" w:rsidRPr="002704FA" w:rsidRDefault="00FA5FBD" w:rsidP="00E361B5">
      <w:pPr>
        <w:keepNext/>
        <w:widowControl w:val="0"/>
        <w:numPr>
          <w:ilvl w:val="0"/>
          <w:numId w:val="1"/>
        </w:numPr>
        <w:suppressLineNumbers/>
      </w:pPr>
      <w:r w:rsidRPr="002704FA">
        <w:t>predicted costs on completion;</w:t>
      </w:r>
    </w:p>
    <w:p w:rsidR="00FA5FBD" w:rsidRPr="002704FA" w:rsidRDefault="00FA5FBD" w:rsidP="00E361B5">
      <w:pPr>
        <w:keepNext/>
        <w:widowControl w:val="0"/>
        <w:numPr>
          <w:ilvl w:val="0"/>
          <w:numId w:val="1"/>
        </w:numPr>
        <w:suppressLineNumbers/>
      </w:pPr>
      <w:r w:rsidRPr="002704FA">
        <w:t>project budget risks</w:t>
      </w:r>
      <w:r w:rsidR="00024930" w:rsidRPr="002704FA">
        <w:t>.</w:t>
      </w:r>
    </w:p>
    <w:p w:rsidR="00FA5FBD" w:rsidRPr="002704FA" w:rsidRDefault="00FA5FBD" w:rsidP="00E361B5">
      <w:pPr>
        <w:keepNext/>
        <w:widowControl w:val="0"/>
        <w:numPr>
          <w:ilvl w:val="0"/>
          <w:numId w:val="0"/>
        </w:numPr>
        <w:suppressLineNumbers/>
      </w:pPr>
      <w:r w:rsidRPr="002704FA">
        <w:t xml:space="preserve">The </w:t>
      </w:r>
      <w:r w:rsidR="00ED1343" w:rsidRPr="002704FA">
        <w:t>Contractor</w:t>
      </w:r>
      <w:r w:rsidRPr="002704FA">
        <w:t xml:space="preserve"> shall:</w:t>
      </w:r>
    </w:p>
    <w:p w:rsidR="00FA5FBD" w:rsidRPr="002704FA" w:rsidRDefault="00FA5FBD" w:rsidP="004A1283">
      <w:pPr>
        <w:keepNext/>
        <w:widowControl w:val="0"/>
        <w:numPr>
          <w:ilvl w:val="0"/>
          <w:numId w:val="12"/>
        </w:numPr>
        <w:suppressLineNumbers/>
      </w:pPr>
      <w:r w:rsidRPr="002704FA">
        <w:t xml:space="preserve">promptly inform of the occurrence or imminence of any matter which may give rise to a claim for additional payment by the </w:t>
      </w:r>
      <w:r w:rsidR="00ED1343" w:rsidRPr="002704FA">
        <w:t>Contractor</w:t>
      </w:r>
      <w:r w:rsidRPr="002704FA">
        <w:t xml:space="preserve"> and the </w:t>
      </w:r>
      <w:r w:rsidR="00651A5C" w:rsidRPr="002704FA">
        <w:t>Client</w:t>
      </w:r>
      <w:r w:rsidRPr="002704FA">
        <w:t xml:space="preserve">’s other </w:t>
      </w:r>
      <w:r w:rsidR="00024930" w:rsidRPr="002704FA">
        <w:t>consultants</w:t>
      </w:r>
      <w:r w:rsidRPr="002704FA">
        <w:t>;</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advise in respect of any such matter or course of action, consistent with the successful completion of the Project, which is most likely to minimise the </w:t>
      </w:r>
      <w:r w:rsidR="00651A5C" w:rsidRPr="002704FA">
        <w:t>Client</w:t>
      </w:r>
      <w:r w:rsidRPr="002704FA">
        <w:t>’s liability;</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prepare estimates of the </w:t>
      </w:r>
      <w:r w:rsidR="00651A5C" w:rsidRPr="002704FA">
        <w:t>Client</w:t>
      </w:r>
      <w:r w:rsidRPr="002704FA">
        <w:t xml:space="preserve">’s other </w:t>
      </w:r>
      <w:r w:rsidR="00024930" w:rsidRPr="002704FA">
        <w:t>c</w:t>
      </w:r>
      <w:r w:rsidRPr="002704FA">
        <w:t xml:space="preserve">onsultants’ contract variations, discuss with the </w:t>
      </w:r>
      <w:r w:rsidR="00024930" w:rsidRPr="002704FA">
        <w:t>c</w:t>
      </w:r>
      <w:r w:rsidRPr="002704FA">
        <w:t>onsultants as necessary and make recommendation;</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prepare and recommend the financial finalisation of contracts with the </w:t>
      </w:r>
      <w:r w:rsidR="00651A5C" w:rsidRPr="002704FA">
        <w:t>Client</w:t>
      </w:r>
      <w:r w:rsidRPr="002704FA">
        <w:t xml:space="preserve">’s other </w:t>
      </w:r>
      <w:r w:rsidR="00024930" w:rsidRPr="002704FA">
        <w:t>consultants</w:t>
      </w:r>
      <w:r w:rsidRPr="002704FA">
        <w:t>;</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promptly refer to the </w:t>
      </w:r>
      <w:r w:rsidR="00651A5C" w:rsidRPr="002704FA">
        <w:t>Client</w:t>
      </w:r>
      <w:r w:rsidRPr="002704FA">
        <w:t xml:space="preserve"> any claim application or notice forwarded by the </w:t>
      </w:r>
      <w:r w:rsidR="00651A5C" w:rsidRPr="002704FA">
        <w:t>Client</w:t>
      </w:r>
      <w:r w:rsidRPr="002704FA">
        <w:t xml:space="preserve">’s other </w:t>
      </w:r>
      <w:r w:rsidR="00024930" w:rsidRPr="002704FA">
        <w:t>consultants</w:t>
      </w:r>
      <w:r w:rsidRPr="002704FA">
        <w:t xml:space="preserve"> which should under the construction contract have been directed to the </w:t>
      </w:r>
      <w:r w:rsidR="00651A5C" w:rsidRPr="002704FA">
        <w:t>Client</w:t>
      </w:r>
      <w:r w:rsidRPr="002704FA">
        <w:t>;</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not waive or vary any of the </w:t>
      </w:r>
      <w:r w:rsidR="00651A5C" w:rsidRPr="002704FA">
        <w:t>Client</w:t>
      </w:r>
      <w:r w:rsidRPr="002704FA">
        <w:t xml:space="preserve">’s rights under the </w:t>
      </w:r>
      <w:r w:rsidR="00024930" w:rsidRPr="002704FA">
        <w:t xml:space="preserve">consultant </w:t>
      </w:r>
      <w:r w:rsidRPr="002704FA">
        <w:t>contract without prior written approval;</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on request, be available on reasonable notice to consult with the </w:t>
      </w:r>
      <w:r w:rsidR="00651A5C" w:rsidRPr="002704FA">
        <w:t>Client</w:t>
      </w:r>
      <w:r w:rsidRPr="002704FA">
        <w:t xml:space="preserve"> on the other </w:t>
      </w:r>
      <w:r w:rsidR="00024930" w:rsidRPr="002704FA">
        <w:t xml:space="preserve">consultant </w:t>
      </w:r>
      <w:r w:rsidRPr="002704FA">
        <w:t>contracts;</w:t>
      </w:r>
    </w:p>
    <w:p w:rsidR="00FA5FBD" w:rsidRPr="002704FA" w:rsidRDefault="00FA5FBD" w:rsidP="004A1283">
      <w:pPr>
        <w:pStyle w:val="Header"/>
        <w:keepNext/>
        <w:widowControl w:val="0"/>
        <w:numPr>
          <w:ilvl w:val="0"/>
          <w:numId w:val="12"/>
        </w:numPr>
        <w:suppressLineNumbers/>
        <w:tabs>
          <w:tab w:val="clear" w:pos="4153"/>
          <w:tab w:val="clear" w:pos="8306"/>
        </w:tabs>
      </w:pPr>
      <w:r w:rsidRPr="002704FA">
        <w:t xml:space="preserve">provide such assistance and deliver such </w:t>
      </w:r>
      <w:r w:rsidR="00651A5C" w:rsidRPr="002704FA">
        <w:t>Contract Material</w:t>
      </w:r>
      <w:r w:rsidRPr="002704FA">
        <w:t xml:space="preserve"> as the </w:t>
      </w:r>
      <w:r w:rsidR="00651A5C" w:rsidRPr="002704FA">
        <w:t>Client</w:t>
      </w:r>
      <w:r w:rsidRPr="002704FA">
        <w:t xml:space="preserve"> requires in the event of any arbitration or other proceedings arising in respect of the </w:t>
      </w:r>
      <w:r w:rsidR="00651A5C" w:rsidRPr="002704FA">
        <w:t>Client</w:t>
      </w:r>
      <w:r w:rsidRPr="002704FA">
        <w:t xml:space="preserve">’s other </w:t>
      </w:r>
      <w:r w:rsidR="00024930" w:rsidRPr="002704FA">
        <w:t>consultant</w:t>
      </w:r>
      <w:r w:rsidRPr="002704FA">
        <w:t xml:space="preserve"> contracts.</w:t>
      </w:r>
    </w:p>
    <w:p w:rsidR="00790687" w:rsidRPr="002704FA" w:rsidRDefault="00790687" w:rsidP="00E361B5">
      <w:pPr>
        <w:pStyle w:val="Heading2"/>
        <w:widowControl w:val="0"/>
        <w:numPr>
          <w:ilvl w:val="1"/>
          <w:numId w:val="3"/>
        </w:numPr>
        <w:suppressLineNumbers/>
      </w:pPr>
      <w:bookmarkStart w:id="79" w:name="_Toc297276613"/>
      <w:bookmarkStart w:id="80" w:name="_Toc388523926"/>
      <w:bookmarkStart w:id="81" w:name="_Toc291745076"/>
      <w:bookmarkStart w:id="82" w:name="_Toc297225770"/>
      <w:bookmarkStart w:id="83" w:name="_Toc297276617"/>
      <w:bookmarkStart w:id="84" w:name="_Toc521840900"/>
      <w:bookmarkStart w:id="85" w:name="_Toc522510672"/>
      <w:bookmarkStart w:id="86" w:name="_Toc524436668"/>
      <w:bookmarkStart w:id="87" w:name="_Toc524436798"/>
      <w:bookmarkStart w:id="88" w:name="_Toc525991804"/>
      <w:bookmarkEnd w:id="72"/>
      <w:r w:rsidRPr="002704FA">
        <w:t xml:space="preserve">Budget </w:t>
      </w:r>
      <w:r w:rsidR="006D2103">
        <w:t>R</w:t>
      </w:r>
      <w:r w:rsidRPr="002704FA">
        <w:t>eviews</w:t>
      </w:r>
      <w:bookmarkEnd w:id="79"/>
      <w:bookmarkEnd w:id="80"/>
    </w:p>
    <w:p w:rsidR="00790687" w:rsidRPr="002704FA" w:rsidRDefault="00790687" w:rsidP="00E361B5">
      <w:pPr>
        <w:pStyle w:val="DocumentContent"/>
        <w:keepNext/>
        <w:widowControl w:val="0"/>
        <w:suppressLineNumbers/>
        <w:jc w:val="both"/>
        <w:rPr>
          <w:noProof w:val="0"/>
        </w:rPr>
      </w:pPr>
      <w:r w:rsidRPr="002704FA">
        <w:rPr>
          <w:noProof w:val="0"/>
          <w:sz w:val="22"/>
          <w:szCs w:val="22"/>
        </w:rPr>
        <w:t xml:space="preserve">The responsibility for completeness, accuracy and coordination of documents resides with the </w:t>
      </w:r>
      <w:r w:rsidR="00ED1343" w:rsidRPr="002704FA">
        <w:rPr>
          <w:noProof w:val="0"/>
          <w:sz w:val="22"/>
          <w:szCs w:val="22"/>
        </w:rPr>
        <w:t>Contractor</w:t>
      </w:r>
      <w:r w:rsidRPr="002704FA">
        <w:rPr>
          <w:noProof w:val="0"/>
          <w:sz w:val="22"/>
          <w:szCs w:val="22"/>
        </w:rPr>
        <w:t xml:space="preserve">.  Notwithstanding the </w:t>
      </w:r>
      <w:r w:rsidR="00651A5C" w:rsidRPr="002704FA">
        <w:rPr>
          <w:noProof w:val="0"/>
          <w:sz w:val="22"/>
          <w:szCs w:val="22"/>
        </w:rPr>
        <w:t>Client</w:t>
      </w:r>
      <w:r w:rsidRPr="002704FA">
        <w:rPr>
          <w:noProof w:val="0"/>
          <w:sz w:val="22"/>
          <w:szCs w:val="22"/>
        </w:rPr>
        <w:t xml:space="preserve"> has a budget review process.  The </w:t>
      </w:r>
      <w:r w:rsidR="00ED1343" w:rsidRPr="002704FA">
        <w:rPr>
          <w:noProof w:val="0"/>
          <w:sz w:val="22"/>
          <w:szCs w:val="22"/>
        </w:rPr>
        <w:t>Contractor</w:t>
      </w:r>
      <w:r w:rsidRPr="002704FA">
        <w:rPr>
          <w:noProof w:val="0"/>
          <w:sz w:val="22"/>
          <w:szCs w:val="22"/>
        </w:rPr>
        <w:t xml:space="preserve"> shall provide all services necessary to participate in and to address all issues listed in the budget review report prepared by the </w:t>
      </w:r>
      <w:r w:rsidR="00651A5C" w:rsidRPr="002704FA">
        <w:rPr>
          <w:noProof w:val="0"/>
          <w:sz w:val="22"/>
          <w:szCs w:val="22"/>
        </w:rPr>
        <w:t>Client</w:t>
      </w:r>
      <w:r w:rsidRPr="002704FA">
        <w:rPr>
          <w:noProof w:val="0"/>
          <w:sz w:val="22"/>
          <w:szCs w:val="22"/>
        </w:rPr>
        <w:t>.</w:t>
      </w:r>
    </w:p>
    <w:p w:rsidR="00790687" w:rsidRPr="002704FA" w:rsidRDefault="00790687" w:rsidP="00E361B5">
      <w:pPr>
        <w:pStyle w:val="DocumentContent"/>
        <w:keepNext/>
        <w:widowControl w:val="0"/>
        <w:suppressLineNumbers/>
        <w:jc w:val="both"/>
        <w:rPr>
          <w:noProof w:val="0"/>
          <w:sz w:val="22"/>
          <w:szCs w:val="22"/>
        </w:rPr>
      </w:pPr>
      <w:r w:rsidRPr="002704FA">
        <w:rPr>
          <w:noProof w:val="0"/>
          <w:sz w:val="22"/>
          <w:szCs w:val="22"/>
        </w:rPr>
        <w:t xml:space="preserve">If required services related to budget reviews have not been provided by the </w:t>
      </w:r>
      <w:r w:rsidR="00ED1343" w:rsidRPr="002704FA">
        <w:rPr>
          <w:noProof w:val="0"/>
          <w:sz w:val="22"/>
          <w:szCs w:val="22"/>
        </w:rPr>
        <w:t>Contractor</w:t>
      </w:r>
      <w:r w:rsidRPr="002704FA">
        <w:rPr>
          <w:noProof w:val="0"/>
          <w:sz w:val="22"/>
          <w:szCs w:val="22"/>
        </w:rPr>
        <w:t xml:space="preserve">, the </w:t>
      </w:r>
      <w:r w:rsidR="00651A5C" w:rsidRPr="002704FA">
        <w:rPr>
          <w:noProof w:val="0"/>
          <w:sz w:val="22"/>
          <w:szCs w:val="22"/>
        </w:rPr>
        <w:t>Client</w:t>
      </w:r>
      <w:r w:rsidRPr="002704FA">
        <w:rPr>
          <w:noProof w:val="0"/>
          <w:sz w:val="22"/>
          <w:szCs w:val="22"/>
        </w:rPr>
        <w:t xml:space="preserve"> may withhold any payment that falls due.</w:t>
      </w:r>
    </w:p>
    <w:p w:rsidR="00FA5FBD" w:rsidRPr="002704FA" w:rsidRDefault="00651A5C" w:rsidP="00E361B5">
      <w:pPr>
        <w:pStyle w:val="Heading2"/>
        <w:widowControl w:val="0"/>
        <w:numPr>
          <w:ilvl w:val="1"/>
          <w:numId w:val="3"/>
        </w:numPr>
        <w:suppressLineNumbers/>
      </w:pPr>
      <w:bookmarkStart w:id="89" w:name="_Toc291745082"/>
      <w:bookmarkStart w:id="90" w:name="_Toc297225771"/>
      <w:bookmarkStart w:id="91" w:name="_Toc297276618"/>
      <w:bookmarkStart w:id="92" w:name="_Toc388523927"/>
      <w:bookmarkStart w:id="93" w:name="_Toc504314506"/>
      <w:bookmarkStart w:id="94" w:name="_Toc504317648"/>
      <w:bookmarkStart w:id="95" w:name="_Toc504555390"/>
      <w:bookmarkStart w:id="96" w:name="_Toc521840898"/>
      <w:bookmarkStart w:id="97" w:name="_Toc522510670"/>
      <w:bookmarkStart w:id="98" w:name="_Toc524436666"/>
      <w:bookmarkStart w:id="99" w:name="_Toc524436796"/>
      <w:bookmarkStart w:id="100" w:name="_Toc525991801"/>
      <w:bookmarkEnd w:id="81"/>
      <w:bookmarkEnd w:id="82"/>
      <w:bookmarkEnd w:id="83"/>
      <w:r w:rsidRPr="002704FA">
        <w:t>Client</w:t>
      </w:r>
      <w:r w:rsidR="00FA5FBD" w:rsidRPr="002704FA">
        <w:t xml:space="preserve">’s ICT </w:t>
      </w:r>
      <w:r w:rsidR="006D2103">
        <w:t>P</w:t>
      </w:r>
      <w:r w:rsidR="00FA5FBD" w:rsidRPr="002704FA">
        <w:t xml:space="preserve">roject </w:t>
      </w:r>
      <w:r w:rsidR="006D2103">
        <w:t>M</w:t>
      </w:r>
      <w:r w:rsidR="00FA5FBD" w:rsidRPr="002704FA">
        <w:t xml:space="preserve">anagement </w:t>
      </w:r>
      <w:r w:rsidR="006D2103">
        <w:t>S</w:t>
      </w:r>
      <w:r w:rsidR="00FA5FBD" w:rsidRPr="002704FA">
        <w:t>ystem (BPIMS)</w:t>
      </w:r>
      <w:bookmarkEnd w:id="89"/>
      <w:bookmarkEnd w:id="90"/>
      <w:bookmarkEnd w:id="91"/>
      <w:bookmarkEnd w:id="92"/>
    </w:p>
    <w:p w:rsidR="00FA5FBD" w:rsidRPr="002704FA" w:rsidRDefault="00FA5FBD" w:rsidP="00E361B5">
      <w:pPr>
        <w:pStyle w:val="NormalWeb"/>
        <w:keepNext/>
        <w:widowControl w:val="0"/>
        <w:suppressLineNumbers/>
        <w:jc w:val="both"/>
        <w:rPr>
          <w:rFonts w:ascii="Arial" w:hAnsi="Arial" w:cs="Arial"/>
          <w:sz w:val="22"/>
          <w:szCs w:val="22"/>
        </w:rPr>
      </w:pPr>
      <w:r w:rsidRPr="002704FA">
        <w:rPr>
          <w:rFonts w:ascii="Arial" w:hAnsi="Arial" w:cs="Arial"/>
          <w:sz w:val="22"/>
          <w:szCs w:val="22"/>
        </w:rPr>
        <w:t xml:space="preserve">The </w:t>
      </w:r>
      <w:r w:rsidR="00651A5C" w:rsidRPr="002704FA">
        <w:rPr>
          <w:rFonts w:ascii="Arial" w:hAnsi="Arial" w:cs="Arial"/>
          <w:sz w:val="22"/>
          <w:szCs w:val="22"/>
        </w:rPr>
        <w:t>Client</w:t>
      </w:r>
      <w:r w:rsidRPr="002704FA">
        <w:rPr>
          <w:rFonts w:ascii="Arial" w:hAnsi="Arial" w:cs="Arial"/>
          <w:sz w:val="22"/>
          <w:szCs w:val="22"/>
        </w:rPr>
        <w:t xml:space="preserve"> has an ICT system that manages critical information on the project that is the subject of this Contract.</w:t>
      </w:r>
    </w:p>
    <w:p w:rsidR="00FA5FBD" w:rsidRPr="002704FA" w:rsidRDefault="00FA5FBD" w:rsidP="00E361B5">
      <w:pPr>
        <w:pStyle w:val="NormalWeb"/>
        <w:keepNext/>
        <w:widowControl w:val="0"/>
        <w:suppressLineNumbers/>
        <w:jc w:val="both"/>
        <w:rPr>
          <w:rFonts w:ascii="Arial" w:hAnsi="Arial" w:cs="Arial"/>
          <w:sz w:val="22"/>
          <w:szCs w:val="22"/>
        </w:rPr>
      </w:pPr>
      <w:r w:rsidRPr="002704FA">
        <w:rPr>
          <w:rFonts w:ascii="Arial" w:hAnsi="Arial" w:cs="Arial"/>
          <w:sz w:val="22"/>
          <w:szCs w:val="22"/>
        </w:rPr>
        <w:t xml:space="preserve">The Building Project Information Management System (BPIMS) provides the project management framework that governs the delivery of major construction projects by </w:t>
      </w:r>
      <w:r w:rsidR="0047427B" w:rsidRPr="002704FA">
        <w:rPr>
          <w:rFonts w:ascii="Arial" w:hAnsi="Arial" w:cs="Arial"/>
          <w:sz w:val="22"/>
          <w:szCs w:val="22"/>
        </w:rPr>
        <w:t>DPTI</w:t>
      </w:r>
      <w:r w:rsidRPr="002704FA">
        <w:rPr>
          <w:rFonts w:ascii="Arial" w:hAnsi="Arial" w:cs="Arial"/>
          <w:sz w:val="22"/>
          <w:szCs w:val="22"/>
        </w:rPr>
        <w:t>.</w:t>
      </w:r>
    </w:p>
    <w:p w:rsidR="00FA5FBD" w:rsidRPr="002704FA" w:rsidRDefault="00FA5FBD" w:rsidP="00E361B5">
      <w:pPr>
        <w:pStyle w:val="NormalWeb"/>
        <w:keepNext/>
        <w:widowControl w:val="0"/>
        <w:suppressLineNumbers/>
        <w:jc w:val="both"/>
        <w:rPr>
          <w:rFonts w:ascii="Arial" w:hAnsi="Arial" w:cs="Arial"/>
          <w:sz w:val="22"/>
          <w:szCs w:val="22"/>
        </w:rPr>
      </w:pPr>
      <w:r w:rsidRPr="002704FA">
        <w:rPr>
          <w:rFonts w:ascii="Arial" w:hAnsi="Arial" w:cs="Arial"/>
          <w:sz w:val="22"/>
          <w:szCs w:val="22"/>
        </w:rPr>
        <w:t xml:space="preserve">BPIMS promotes and supports the implementation of government </w:t>
      </w:r>
      <w:r w:rsidR="006D2103" w:rsidRPr="002704FA">
        <w:rPr>
          <w:rFonts w:ascii="Arial" w:hAnsi="Arial" w:cs="Arial"/>
          <w:sz w:val="22"/>
          <w:szCs w:val="22"/>
        </w:rPr>
        <w:t>policies</w:t>
      </w:r>
      <w:r w:rsidRPr="002704FA">
        <w:rPr>
          <w:rFonts w:ascii="Arial" w:hAnsi="Arial" w:cs="Arial"/>
          <w:sz w:val="22"/>
          <w:szCs w:val="22"/>
        </w:rPr>
        <w:t xml:space="preserve"> and practices and facilitates communication and sharing of knowledge among government agencies, </w:t>
      </w:r>
      <w:r w:rsidR="0047427B" w:rsidRPr="002704FA">
        <w:rPr>
          <w:rFonts w:ascii="Arial" w:hAnsi="Arial" w:cs="Arial"/>
          <w:sz w:val="22"/>
          <w:szCs w:val="22"/>
        </w:rPr>
        <w:t>DPTI</w:t>
      </w:r>
      <w:r w:rsidRPr="002704FA">
        <w:rPr>
          <w:rFonts w:ascii="Arial" w:hAnsi="Arial" w:cs="Arial"/>
          <w:sz w:val="22"/>
          <w:szCs w:val="22"/>
        </w:rPr>
        <w:t xml:space="preserve"> and industry participants.  BPIMS enables the electronic collection, collation and consistent management of information, providing project specific information in real time.</w:t>
      </w:r>
    </w:p>
    <w:p w:rsidR="00FA5FBD" w:rsidRPr="002704FA" w:rsidRDefault="00FA5FBD" w:rsidP="00E361B5">
      <w:pPr>
        <w:pStyle w:val="BodyText"/>
        <w:keepNext/>
        <w:widowControl w:val="0"/>
        <w:suppressLineNumbers/>
      </w:pPr>
      <w:r w:rsidRPr="002704FA">
        <w:t xml:space="preserve">Throughout the term of the Contract, the </w:t>
      </w:r>
      <w:r w:rsidR="00ED1343" w:rsidRPr="002704FA">
        <w:t>Contractor</w:t>
      </w:r>
      <w:r w:rsidRPr="002704FA">
        <w:t xml:space="preserve"> is required to utilise BPIMS on a regular and ongoing basis as directed by the </w:t>
      </w:r>
      <w:r w:rsidR="00651A5C" w:rsidRPr="002704FA">
        <w:t>Client</w:t>
      </w:r>
      <w:r w:rsidRPr="002704FA">
        <w:t xml:space="preserve"> including but not limited to uploading of contract information and data, uploading of compliance statements, use of the </w:t>
      </w:r>
      <w:r w:rsidR="00651A5C" w:rsidRPr="002704FA">
        <w:t>Client</w:t>
      </w:r>
      <w:r w:rsidRPr="002704FA">
        <w:t xml:space="preserve">’s on-line contract instructions system (variation orders and contract memorandums) and use of the </w:t>
      </w:r>
      <w:r w:rsidR="00651A5C" w:rsidRPr="002704FA">
        <w:t>Client</w:t>
      </w:r>
      <w:r w:rsidRPr="002704FA">
        <w:t>’s on-line payment claim system.</w:t>
      </w:r>
    </w:p>
    <w:p w:rsidR="00FA5FBD" w:rsidRPr="002704FA" w:rsidRDefault="00FA5FBD" w:rsidP="00E361B5">
      <w:pPr>
        <w:pStyle w:val="BodyText"/>
        <w:keepNext/>
        <w:widowControl w:val="0"/>
        <w:suppressLineNumbers/>
      </w:pPr>
      <w:r w:rsidRPr="002704FA">
        <w:t xml:space="preserve">BPIMS makes available to the </w:t>
      </w:r>
      <w:r w:rsidR="00ED1343" w:rsidRPr="002704FA">
        <w:t>Contractor</w:t>
      </w:r>
      <w:r w:rsidRPr="002704FA">
        <w:t xml:space="preserve"> a range of resources including guidenotes, forms and proformas that will be relevant during the construction.  By accessing the Contract ‘Home Page’ using BPIMS, the </w:t>
      </w:r>
      <w:r w:rsidR="00ED1343" w:rsidRPr="002704FA">
        <w:t>Contractor</w:t>
      </w:r>
      <w:r w:rsidRPr="002704FA">
        <w:t xml:space="preserve"> shall regularly review these resources and obtain project information electronically.</w:t>
      </w:r>
    </w:p>
    <w:p w:rsidR="00FA5FBD" w:rsidRPr="002704FA" w:rsidRDefault="00FA5FBD" w:rsidP="00E361B5">
      <w:pPr>
        <w:pStyle w:val="BodyText"/>
        <w:keepNext/>
        <w:widowControl w:val="0"/>
        <w:suppressLineNumbers/>
      </w:pPr>
      <w:r w:rsidRPr="002704FA">
        <w:t xml:space="preserve">The </w:t>
      </w:r>
      <w:r w:rsidR="00ED1343" w:rsidRPr="002704FA">
        <w:t>Contractor</w:t>
      </w:r>
      <w:r w:rsidRPr="002704FA">
        <w:t xml:space="preserve"> shall electronically upload information, lodge forms and payment claims, utilise proformas and upload other documents in the form and at the times as specified or directed by the </w:t>
      </w:r>
      <w:r w:rsidR="00651A5C" w:rsidRPr="002704FA">
        <w:t>Client</w:t>
      </w:r>
      <w:r w:rsidRPr="002704FA">
        <w:t>.</w:t>
      </w:r>
    </w:p>
    <w:p w:rsidR="00FA5FBD" w:rsidRPr="002704FA" w:rsidRDefault="00FA5FBD" w:rsidP="00E361B5">
      <w:pPr>
        <w:pStyle w:val="BodyText"/>
        <w:keepNext/>
        <w:widowControl w:val="0"/>
        <w:suppressLineNumbers/>
      </w:pPr>
      <w:r w:rsidRPr="002704FA">
        <w:t xml:space="preserve">Refer to the </w:t>
      </w:r>
      <w:r w:rsidR="00024930" w:rsidRPr="002704FA">
        <w:t>g</w:t>
      </w:r>
      <w:r w:rsidRPr="002704FA">
        <w:t>uidenote ‘On-line Lodgement and Users Guide to BPIMS (G56)’</w:t>
      </w:r>
      <w:r w:rsidR="00024930" w:rsidRPr="002704FA">
        <w:t xml:space="preserve"> in the BPIMS Library at: </w:t>
      </w:r>
      <w:hyperlink r:id="rId12" w:history="1">
        <w:r w:rsidR="00024930" w:rsidRPr="002704FA">
          <w:rPr>
            <w:rStyle w:val="Hyperlink"/>
            <w:rFonts w:cs="Arial"/>
          </w:rPr>
          <w:t>http://www.bpims.sa.gov.au/bpims/library/showLibrary.do?searchText=pretender</w:t>
        </w:r>
      </w:hyperlink>
      <w:r w:rsidRPr="002704FA">
        <w:t>.</w:t>
      </w:r>
    </w:p>
    <w:p w:rsidR="00FA5FBD" w:rsidRPr="002704FA" w:rsidRDefault="00790687" w:rsidP="00E361B5">
      <w:pPr>
        <w:pStyle w:val="Heading2"/>
        <w:widowControl w:val="0"/>
        <w:numPr>
          <w:ilvl w:val="1"/>
          <w:numId w:val="3"/>
        </w:numPr>
        <w:suppressLineNumbers/>
      </w:pPr>
      <w:bookmarkStart w:id="101" w:name="_Toc291745088"/>
      <w:bookmarkStart w:id="102" w:name="_Toc297225773"/>
      <w:bookmarkStart w:id="103" w:name="_Toc297276620"/>
      <w:bookmarkStart w:id="104" w:name="_Toc388523928"/>
      <w:bookmarkStart w:id="105" w:name="_Toc525991803"/>
      <w:bookmarkEnd w:id="93"/>
      <w:bookmarkEnd w:id="94"/>
      <w:bookmarkEnd w:id="95"/>
      <w:bookmarkEnd w:id="96"/>
      <w:bookmarkEnd w:id="97"/>
      <w:bookmarkEnd w:id="98"/>
      <w:bookmarkEnd w:id="99"/>
      <w:bookmarkEnd w:id="100"/>
      <w:r w:rsidRPr="002704FA">
        <w:t>R</w:t>
      </w:r>
      <w:r w:rsidR="00FA5FBD" w:rsidRPr="002704FA">
        <w:t>ecords</w:t>
      </w:r>
      <w:bookmarkEnd w:id="101"/>
      <w:bookmarkEnd w:id="102"/>
      <w:bookmarkEnd w:id="103"/>
      <w:bookmarkEnd w:id="104"/>
    </w:p>
    <w:p w:rsidR="00FA5FBD" w:rsidRPr="002704FA" w:rsidRDefault="00FA5FBD" w:rsidP="00E361B5">
      <w:pPr>
        <w:keepNext/>
        <w:widowControl w:val="0"/>
        <w:numPr>
          <w:ilvl w:val="0"/>
          <w:numId w:val="0"/>
        </w:numPr>
        <w:suppressLineNumbers/>
      </w:pPr>
      <w:r w:rsidRPr="002704FA">
        <w:t xml:space="preserve">On completion of the </w:t>
      </w:r>
      <w:r w:rsidR="00DF26C9" w:rsidRPr="002704FA">
        <w:t>services</w:t>
      </w:r>
      <w:r w:rsidRPr="002704FA">
        <w:t xml:space="preserve"> and in order to meet the requirements of the State Records Act 1997, the </w:t>
      </w:r>
      <w:r w:rsidR="00ED1343" w:rsidRPr="002704FA">
        <w:t>Contractor</w:t>
      </w:r>
      <w:r w:rsidRPr="002704FA">
        <w:t xml:space="preserve"> and all subcontractors shall provide to the </w:t>
      </w:r>
      <w:r w:rsidR="00651A5C" w:rsidRPr="002704FA">
        <w:t>Client</w:t>
      </w:r>
      <w:r w:rsidRPr="002704FA">
        <w:t xml:space="preserve"> the </w:t>
      </w:r>
      <w:r w:rsidR="00651A5C" w:rsidRPr="002704FA">
        <w:t>Contract Material</w:t>
      </w:r>
      <w:r w:rsidRPr="002704FA">
        <w:t xml:space="preserve"> including sketches, plans, designs, estimates, calculations, reports, models, computer sourced codes, articles, information, files and data produced by the </w:t>
      </w:r>
      <w:r w:rsidR="00ED1343" w:rsidRPr="002704FA">
        <w:t>Contractor</w:t>
      </w:r>
      <w:r w:rsidRPr="002704FA">
        <w:t xml:space="preserve"> in the course of the contract.</w:t>
      </w:r>
    </w:p>
    <w:p w:rsidR="00FA5FBD" w:rsidRPr="002704FA" w:rsidRDefault="00FA5FBD" w:rsidP="00E361B5">
      <w:pPr>
        <w:pStyle w:val="Heading2"/>
        <w:widowControl w:val="0"/>
        <w:numPr>
          <w:ilvl w:val="1"/>
          <w:numId w:val="3"/>
        </w:numPr>
        <w:suppressLineNumbers/>
      </w:pPr>
      <w:bookmarkStart w:id="106" w:name="_Toc291745089"/>
      <w:bookmarkStart w:id="107" w:name="_Toc297225775"/>
      <w:bookmarkStart w:id="108" w:name="_Toc297276621"/>
      <w:bookmarkStart w:id="109" w:name="_Toc388523929"/>
      <w:r w:rsidRPr="002704FA">
        <w:t>Code of Practice</w:t>
      </w:r>
      <w:bookmarkEnd w:id="105"/>
      <w:bookmarkEnd w:id="106"/>
      <w:bookmarkEnd w:id="107"/>
      <w:bookmarkEnd w:id="108"/>
      <w:bookmarkEnd w:id="109"/>
    </w:p>
    <w:p w:rsidR="00FA5FBD" w:rsidRPr="002704FA" w:rsidRDefault="00FA5FBD" w:rsidP="00E361B5">
      <w:pPr>
        <w:keepNext/>
        <w:widowControl w:val="0"/>
        <w:numPr>
          <w:ilvl w:val="0"/>
          <w:numId w:val="0"/>
        </w:numPr>
        <w:suppressLineNumbers/>
        <w:rPr>
          <w:b/>
          <w:bCs/>
        </w:rPr>
      </w:pPr>
      <w:r w:rsidRPr="002704FA">
        <w:t xml:space="preserve">The </w:t>
      </w:r>
      <w:r w:rsidR="00ED1343" w:rsidRPr="002704FA">
        <w:t>Contractor</w:t>
      </w:r>
      <w:r w:rsidRPr="002704FA">
        <w:t xml:space="preserve"> must comply with the Code of Practice for the South Australian Construction Industry.  Lodgement of a tender will be evidence of the </w:t>
      </w:r>
      <w:r w:rsidR="00ED1343" w:rsidRPr="002704FA">
        <w:t>Contractor</w:t>
      </w:r>
      <w:r w:rsidRPr="002704FA">
        <w:t xml:space="preserve">’s agreement to comply with the Code for the duration of any resulting contract that may be awarded.  If any </w:t>
      </w:r>
      <w:r w:rsidR="00ED1343" w:rsidRPr="002704FA">
        <w:t>Contractor</w:t>
      </w:r>
      <w:r w:rsidRPr="002704FA">
        <w:t xml:space="preserve"> fails to comply, the failure will be taken into account by the Government of South Australia and its Agencies when considering this or any subsequent tender by the </w:t>
      </w:r>
      <w:r w:rsidR="00ED1343" w:rsidRPr="002704FA">
        <w:t>Contractor</w:t>
      </w:r>
      <w:r w:rsidRPr="002704FA">
        <w:t xml:space="preserve"> and may result in such tender being passed over and or a change in the status of the </w:t>
      </w:r>
      <w:r w:rsidR="00ED1343" w:rsidRPr="002704FA">
        <w:t>Contractor</w:t>
      </w:r>
      <w:r w:rsidRPr="002704FA">
        <w:t xml:space="preserve"> on any State Government register of Consultants.</w:t>
      </w:r>
    </w:p>
    <w:p w:rsidR="00FA5FBD" w:rsidRPr="002704FA" w:rsidRDefault="00FA5FBD" w:rsidP="00E361B5">
      <w:pPr>
        <w:keepNext/>
        <w:widowControl w:val="0"/>
        <w:numPr>
          <w:ilvl w:val="0"/>
          <w:numId w:val="0"/>
        </w:numPr>
        <w:suppressLineNumbers/>
        <w:rPr>
          <w:b/>
          <w:bCs/>
          <w:sz w:val="28"/>
          <w:szCs w:val="28"/>
        </w:rPr>
        <w:sectPr w:rsidR="00FA5FBD" w:rsidRPr="002704FA" w:rsidSect="00D5562D">
          <w:headerReference w:type="default" r:id="rId13"/>
          <w:pgSz w:w="11906" w:h="16838"/>
          <w:pgMar w:top="1418" w:right="1418" w:bottom="1418" w:left="1418" w:header="720" w:footer="720" w:gutter="0"/>
          <w:cols w:space="720"/>
        </w:sectPr>
      </w:pPr>
    </w:p>
    <w:p w:rsidR="00FA5FBD" w:rsidRPr="002704FA" w:rsidRDefault="00FA5FBD" w:rsidP="00E361B5">
      <w:pPr>
        <w:pStyle w:val="Heading1"/>
        <w:widowControl w:val="0"/>
        <w:suppressLineNumbers/>
      </w:pPr>
      <w:bookmarkStart w:id="110" w:name="_Toc388523930"/>
      <w:r w:rsidRPr="002704FA">
        <w:t>SCHEDULE 2:</w:t>
      </w:r>
      <w:r w:rsidRPr="002704FA">
        <w:tab/>
        <w:t xml:space="preserve">SERVICES </w:t>
      </w:r>
      <w:r w:rsidR="00F40DFA" w:rsidRPr="002704FA">
        <w:t>–</w:t>
      </w:r>
      <w:r w:rsidRPr="002704FA">
        <w:t xml:space="preserve"> PROJECT SPECIFIC</w:t>
      </w:r>
      <w:bookmarkEnd w:id="84"/>
      <w:bookmarkEnd w:id="85"/>
      <w:bookmarkEnd w:id="86"/>
      <w:bookmarkEnd w:id="87"/>
      <w:bookmarkEnd w:id="88"/>
      <w:bookmarkEnd w:id="110"/>
      <w:r w:rsidRPr="002704FA">
        <w:t xml:space="preserve"> </w:t>
      </w:r>
    </w:p>
    <w:p w:rsidR="00FA5FBD" w:rsidRPr="002704FA" w:rsidRDefault="00FA5FBD" w:rsidP="00E361B5">
      <w:pPr>
        <w:pStyle w:val="Heading2"/>
        <w:widowControl w:val="0"/>
        <w:suppressLineNumbers/>
        <w:spacing w:after="120"/>
      </w:pPr>
      <w:bookmarkStart w:id="111" w:name="_Toc521840901"/>
      <w:bookmarkStart w:id="112" w:name="_Toc522510673"/>
      <w:bookmarkStart w:id="113" w:name="_Toc524436669"/>
      <w:bookmarkStart w:id="114" w:name="_Toc524436799"/>
      <w:bookmarkStart w:id="115" w:name="_Toc525991805"/>
      <w:bookmarkStart w:id="116" w:name="_Toc297276622"/>
      <w:bookmarkStart w:id="117" w:name="_Toc388523931"/>
      <w:r w:rsidRPr="002704FA">
        <w:t>Terminology</w:t>
      </w:r>
      <w:bookmarkEnd w:id="111"/>
      <w:bookmarkEnd w:id="112"/>
      <w:bookmarkEnd w:id="113"/>
      <w:bookmarkEnd w:id="114"/>
      <w:bookmarkEnd w:id="115"/>
      <w:bookmarkEnd w:id="116"/>
      <w:bookmarkEnd w:id="117"/>
    </w:p>
    <w:p w:rsidR="00DF26C9" w:rsidRPr="002704FA" w:rsidRDefault="00DF26C9" w:rsidP="00E361B5">
      <w:pPr>
        <w:keepNext/>
        <w:widowControl w:val="0"/>
        <w:numPr>
          <w:ilvl w:val="0"/>
          <w:numId w:val="0"/>
        </w:numPr>
        <w:suppressLineNumbers/>
      </w:pPr>
      <w:bookmarkStart w:id="118" w:name="_Toc297276643"/>
      <w:bookmarkStart w:id="119" w:name="_Toc297276638"/>
      <w:bookmarkStart w:id="120" w:name="_Toc521840903"/>
      <w:bookmarkStart w:id="121" w:name="_Toc522510675"/>
      <w:bookmarkStart w:id="122" w:name="_Toc524436671"/>
      <w:bookmarkStart w:id="123" w:name="_Toc524436801"/>
      <w:bookmarkStart w:id="124" w:name="_Toc525991807"/>
      <w:r w:rsidRPr="002704FA">
        <w:t>This document is intended for use in conjunction with the Conditions of contract for provision of minor professional services.  Terminology defined in the Contract has the same meaning in this Schedule.</w:t>
      </w:r>
    </w:p>
    <w:p w:rsidR="000565D7" w:rsidRPr="002704FA" w:rsidRDefault="000565D7" w:rsidP="00062797">
      <w:pPr>
        <w:pStyle w:val="Heading2"/>
        <w:widowControl w:val="0"/>
        <w:suppressLineNumbers/>
        <w:spacing w:after="120"/>
      </w:pPr>
      <w:bookmarkStart w:id="125" w:name="_Toc388523932"/>
      <w:r w:rsidRPr="002704FA">
        <w:t xml:space="preserve">Project </w:t>
      </w:r>
      <w:r w:rsidR="006D2103">
        <w:t>D</w:t>
      </w:r>
      <w:r w:rsidRPr="002704FA">
        <w:t xml:space="preserve">elivery </w:t>
      </w:r>
      <w:r w:rsidR="006D2103">
        <w:t>F</w:t>
      </w:r>
      <w:r w:rsidRPr="002704FA">
        <w:t>ramework</w:t>
      </w:r>
      <w:bookmarkEnd w:id="125"/>
    </w:p>
    <w:p w:rsidR="000565D7" w:rsidRPr="002704FA" w:rsidRDefault="000565D7" w:rsidP="00E361B5">
      <w:pPr>
        <w:pStyle w:val="BodyText"/>
        <w:keepNext/>
      </w:pPr>
      <w:r w:rsidRPr="002704FA">
        <w:t xml:space="preserve">The project will be delivered in accordance with the Construction Procurement Policy: Project Implementation Process (PIP) for the delivery of building construction projects which has several phases: </w:t>
      </w:r>
    </w:p>
    <w:p w:rsidR="000565D7" w:rsidRPr="002704FA" w:rsidRDefault="000565D7" w:rsidP="00E361B5">
      <w:pPr>
        <w:pStyle w:val="BodyText"/>
        <w:keepNext/>
      </w:pPr>
      <w:r w:rsidRPr="002704FA">
        <w:t>PIP Phase 5.1</w:t>
      </w:r>
      <w:r w:rsidRPr="002704FA">
        <w:tab/>
      </w:r>
      <w:r w:rsidRPr="002704FA">
        <w:tab/>
        <w:t xml:space="preserve">Concept </w:t>
      </w:r>
    </w:p>
    <w:p w:rsidR="000565D7" w:rsidRPr="002704FA" w:rsidRDefault="000565D7" w:rsidP="00E361B5">
      <w:pPr>
        <w:pStyle w:val="BodyText"/>
        <w:keepNext/>
      </w:pPr>
      <w:r w:rsidRPr="002704FA">
        <w:t>PIP Phase 5.2</w:t>
      </w:r>
      <w:r w:rsidRPr="002704FA">
        <w:tab/>
      </w:r>
      <w:r w:rsidRPr="002704FA">
        <w:tab/>
        <w:t>Design</w:t>
      </w:r>
    </w:p>
    <w:p w:rsidR="000565D7" w:rsidRPr="002704FA" w:rsidRDefault="000565D7" w:rsidP="00E361B5">
      <w:pPr>
        <w:pStyle w:val="BodyText"/>
        <w:keepNext/>
      </w:pPr>
      <w:r w:rsidRPr="002704FA">
        <w:t>PIP Phase 5.3</w:t>
      </w:r>
      <w:r w:rsidRPr="002704FA">
        <w:tab/>
      </w:r>
      <w:r w:rsidRPr="002704FA">
        <w:tab/>
        <w:t xml:space="preserve">Documentation </w:t>
      </w:r>
    </w:p>
    <w:p w:rsidR="000565D7" w:rsidRPr="002704FA" w:rsidRDefault="000565D7" w:rsidP="00E361B5">
      <w:pPr>
        <w:pStyle w:val="BodyText"/>
        <w:keepNext/>
      </w:pPr>
      <w:r w:rsidRPr="002704FA">
        <w:t>PIP Phase 5.4</w:t>
      </w:r>
      <w:r w:rsidRPr="002704FA">
        <w:tab/>
      </w:r>
      <w:r w:rsidRPr="002704FA">
        <w:tab/>
        <w:t>Tender</w:t>
      </w:r>
    </w:p>
    <w:p w:rsidR="000565D7" w:rsidRPr="002704FA" w:rsidRDefault="000565D7" w:rsidP="00E361B5">
      <w:pPr>
        <w:pStyle w:val="BodyText"/>
        <w:keepNext/>
      </w:pPr>
      <w:r w:rsidRPr="002704FA">
        <w:t>PIP Phase 5.5</w:t>
      </w:r>
      <w:r w:rsidRPr="002704FA">
        <w:tab/>
      </w:r>
      <w:r w:rsidRPr="002704FA">
        <w:tab/>
        <w:t xml:space="preserve">Construction </w:t>
      </w:r>
    </w:p>
    <w:p w:rsidR="000565D7" w:rsidRPr="002704FA" w:rsidRDefault="000565D7" w:rsidP="00E361B5">
      <w:pPr>
        <w:pStyle w:val="BodyText"/>
        <w:keepNext/>
      </w:pPr>
      <w:r w:rsidRPr="002704FA">
        <w:t>PIP Phase 5.6</w:t>
      </w:r>
      <w:r w:rsidRPr="002704FA">
        <w:tab/>
      </w:r>
      <w:r w:rsidRPr="002704FA">
        <w:tab/>
        <w:t>Review</w:t>
      </w:r>
    </w:p>
    <w:p w:rsidR="000565D7" w:rsidRPr="002704FA" w:rsidRDefault="000565D7" w:rsidP="00062797">
      <w:pPr>
        <w:pStyle w:val="Heading2"/>
        <w:widowControl w:val="0"/>
        <w:suppressLineNumbers/>
        <w:spacing w:after="120"/>
      </w:pPr>
      <w:bookmarkStart w:id="126" w:name="_Toc291745091"/>
      <w:bookmarkStart w:id="127" w:name="_Toc297225778"/>
      <w:bookmarkStart w:id="128" w:name="_Toc329266833"/>
      <w:bookmarkStart w:id="129" w:name="_Toc388523933"/>
      <w:r w:rsidRPr="002704FA">
        <w:t xml:space="preserve">Services </w:t>
      </w:r>
      <w:r w:rsidR="006D2103">
        <w:t>P</w:t>
      </w:r>
      <w:r w:rsidRPr="002704FA">
        <w:t>arts</w:t>
      </w:r>
      <w:bookmarkEnd w:id="126"/>
      <w:bookmarkEnd w:id="127"/>
      <w:bookmarkEnd w:id="128"/>
      <w:bookmarkEnd w:id="129"/>
    </w:p>
    <w:p w:rsidR="000565D7" w:rsidRPr="002704FA" w:rsidRDefault="000565D7" w:rsidP="00E361B5">
      <w:pPr>
        <w:pStyle w:val="BodyText"/>
        <w:keepNext/>
      </w:pPr>
      <w:r w:rsidRPr="002704FA">
        <w:t xml:space="preserve">The Contractor must perform the </w:t>
      </w:r>
      <w:r w:rsidR="00DF26C9" w:rsidRPr="002704FA">
        <w:t>services</w:t>
      </w:r>
      <w:r w:rsidRPr="002704FA">
        <w:t xml:space="preserve"> in accordance with the Conditions of contract for provision of minor professional services, Schedules 1-3, Schedule 4 and Schedule 5 – Services Matrix which sets out the services allocated to various roles. </w:t>
      </w:r>
    </w:p>
    <w:p w:rsidR="000565D7" w:rsidRPr="002704FA" w:rsidRDefault="000565D7" w:rsidP="00E361B5">
      <w:pPr>
        <w:pStyle w:val="BodyText"/>
        <w:keepNext/>
      </w:pPr>
      <w:r w:rsidRPr="002704FA">
        <w:t xml:space="preserve">Subject to the provisions of this Contract, the </w:t>
      </w:r>
      <w:r w:rsidR="00DF26C9" w:rsidRPr="002704FA">
        <w:t>services</w:t>
      </w:r>
      <w:r w:rsidRPr="002704FA">
        <w:t xml:space="preserve"> will be performed in parts:</w:t>
      </w:r>
    </w:p>
    <w:p w:rsidR="000565D7" w:rsidRPr="002704FA" w:rsidRDefault="000565D7" w:rsidP="004A1283">
      <w:pPr>
        <w:pStyle w:val="Bullet"/>
        <w:keepNext/>
        <w:numPr>
          <w:ilvl w:val="0"/>
          <w:numId w:val="11"/>
        </w:numPr>
        <w:tabs>
          <w:tab w:val="clear" w:pos="425"/>
        </w:tabs>
        <w:ind w:left="660" w:hanging="660"/>
      </w:pPr>
      <w:bookmarkStart w:id="130" w:name="_Toc291745092"/>
      <w:r w:rsidRPr="002704FA">
        <w:rPr>
          <w:b/>
        </w:rPr>
        <w:t>Design Services</w:t>
      </w:r>
      <w:r w:rsidRPr="002704FA">
        <w:t xml:space="preserve"> (incorporating Concept, Design, Documentation and Tender phases) (Part 1).</w:t>
      </w:r>
      <w:bookmarkEnd w:id="130"/>
      <w:r w:rsidRPr="002704FA">
        <w:t xml:space="preserve">  The Contractor must perform the services for the fixed price tendered by the Contractor and accepted by the Client.</w:t>
      </w:r>
    </w:p>
    <w:p w:rsidR="000565D7" w:rsidRPr="002704FA" w:rsidRDefault="000565D7" w:rsidP="00E361B5">
      <w:pPr>
        <w:pStyle w:val="Bullet"/>
        <w:keepNext/>
        <w:tabs>
          <w:tab w:val="clear" w:pos="425"/>
        </w:tabs>
        <w:ind w:left="680" w:hanging="680"/>
      </w:pPr>
      <w:bookmarkStart w:id="131" w:name="_Toc291745093"/>
      <w:r w:rsidRPr="002704FA">
        <w:rPr>
          <w:b/>
        </w:rPr>
        <w:t>Contract Administration Services</w:t>
      </w:r>
      <w:r w:rsidRPr="002704FA">
        <w:t xml:space="preserve"> (incorporating Construction and Review phases (Part 2)</w:t>
      </w:r>
      <w:bookmarkEnd w:id="131"/>
      <w:r w:rsidRPr="002704FA">
        <w:t>.  The Contractor must perform the services for the price accepted by the Client which is based on the indicative price tendered by the Contractor, as set out in the Contract.  The Contractor must not commence the Part 2 services unless and until:</w:t>
      </w:r>
    </w:p>
    <w:p w:rsidR="000565D7" w:rsidRPr="002704FA" w:rsidRDefault="000565D7" w:rsidP="004A1283">
      <w:pPr>
        <w:keepNext/>
        <w:widowControl w:val="0"/>
        <w:numPr>
          <w:ilvl w:val="0"/>
          <w:numId w:val="9"/>
        </w:numPr>
        <w:tabs>
          <w:tab w:val="clear" w:pos="567"/>
        </w:tabs>
        <w:ind w:left="1360" w:hanging="680"/>
      </w:pPr>
      <w:r w:rsidRPr="002704FA">
        <w:t>the parties have reached agreement in writing on the fixed amount of the price payable for the Design, Documentation and Tender services, the time frames for performance, and any other necessary terms; and</w:t>
      </w:r>
    </w:p>
    <w:p w:rsidR="000565D7" w:rsidRPr="002704FA" w:rsidRDefault="000565D7" w:rsidP="004A1283">
      <w:pPr>
        <w:keepNext/>
        <w:widowControl w:val="0"/>
        <w:numPr>
          <w:ilvl w:val="0"/>
          <w:numId w:val="9"/>
        </w:numPr>
        <w:tabs>
          <w:tab w:val="clear" w:pos="567"/>
        </w:tabs>
        <w:ind w:left="1360" w:hanging="680"/>
      </w:pPr>
      <w:r w:rsidRPr="002704FA">
        <w:t>the Client’s Representative (in the Client’s absolute discretion) has expressly requested the Contractor to commence performance of the Design, Documentation and Tender services.</w:t>
      </w:r>
    </w:p>
    <w:p w:rsidR="000565D7" w:rsidRPr="002704FA" w:rsidRDefault="000565D7" w:rsidP="00E361B5">
      <w:pPr>
        <w:pStyle w:val="BodyText"/>
        <w:keepNext/>
      </w:pPr>
      <w:r w:rsidRPr="002704FA">
        <w:t>Notwithstanding any other provision of the Contract, the Client may, entirely at the Client’s own discretion and without cause delete services from the scope of the Contract provided the Client has not yet authorised the Contractor to commence any part of those services.</w:t>
      </w:r>
    </w:p>
    <w:p w:rsidR="000565D7" w:rsidRPr="002704FA" w:rsidRDefault="000565D7" w:rsidP="00E361B5">
      <w:pPr>
        <w:pStyle w:val="BodyText"/>
        <w:keepNext/>
      </w:pPr>
      <w:r w:rsidRPr="002704FA">
        <w:t>For the avoidance of doubt, if the Client deletes services from the scope of the Contract:</w:t>
      </w:r>
    </w:p>
    <w:p w:rsidR="000565D7" w:rsidRPr="002704FA" w:rsidRDefault="000565D7" w:rsidP="004A1283">
      <w:pPr>
        <w:keepNext/>
        <w:widowControl w:val="0"/>
        <w:numPr>
          <w:ilvl w:val="0"/>
          <w:numId w:val="10"/>
        </w:numPr>
      </w:pPr>
      <w:r w:rsidRPr="002704FA">
        <w:t>the Client will not be obliged to pay any amount attributable to the relevant services; and</w:t>
      </w:r>
    </w:p>
    <w:p w:rsidR="000565D7" w:rsidRPr="002704FA" w:rsidRDefault="000565D7" w:rsidP="004A1283">
      <w:pPr>
        <w:keepNext/>
        <w:widowControl w:val="0"/>
        <w:numPr>
          <w:ilvl w:val="0"/>
          <w:numId w:val="10"/>
        </w:numPr>
      </w:pPr>
      <w:r w:rsidRPr="002704FA">
        <w:t>the Client will be at liberty to have the relevant services or any part of them undertaken by a third party.</w:t>
      </w:r>
    </w:p>
    <w:p w:rsidR="000565D7" w:rsidRPr="002704FA" w:rsidRDefault="000565D7" w:rsidP="00E361B5">
      <w:pPr>
        <w:pStyle w:val="BodyText"/>
        <w:keepNext/>
      </w:pPr>
      <w:r w:rsidRPr="002704FA">
        <w:t>The Client reserves the right to review and if necessary amend the extent and nature of consultancy services required for any Part.</w:t>
      </w:r>
    </w:p>
    <w:p w:rsidR="00B070E3" w:rsidRPr="002704FA" w:rsidRDefault="00B070E3" w:rsidP="004A1283">
      <w:pPr>
        <w:pStyle w:val="Heading2"/>
        <w:widowControl w:val="0"/>
        <w:suppressLineNumbers/>
        <w:spacing w:after="120"/>
      </w:pPr>
      <w:bookmarkStart w:id="132" w:name="_Toc388523934"/>
      <w:r w:rsidRPr="002704FA">
        <w:t>Disbursements</w:t>
      </w:r>
      <w:bookmarkEnd w:id="118"/>
      <w:bookmarkEnd w:id="132"/>
    </w:p>
    <w:p w:rsidR="00B070E3" w:rsidRPr="002704FA" w:rsidRDefault="00B070E3" w:rsidP="00E361B5">
      <w:pPr>
        <w:keepNext/>
        <w:widowControl w:val="0"/>
        <w:numPr>
          <w:ilvl w:val="0"/>
          <w:numId w:val="0"/>
        </w:numPr>
        <w:suppressLineNumbers/>
      </w:pPr>
      <w:r w:rsidRPr="002704FA">
        <w:t xml:space="preserve">The </w:t>
      </w:r>
      <w:r w:rsidR="00ED1343" w:rsidRPr="002704FA">
        <w:t>Contractor</w:t>
      </w:r>
      <w:r w:rsidRPr="002704FA">
        <w:t xml:space="preserve"> shall provide the following disbursements and shall be responsible for arranging and coordinating services associated with disbursements and for making payment.</w:t>
      </w:r>
    </w:p>
    <w:p w:rsidR="00B070E3" w:rsidRPr="002704FA" w:rsidRDefault="00B070E3" w:rsidP="00E361B5">
      <w:pPr>
        <w:keepNext/>
        <w:widowControl w:val="0"/>
        <w:numPr>
          <w:ilvl w:val="0"/>
          <w:numId w:val="0"/>
        </w:numPr>
        <w:suppressLineNumbers/>
        <w:rPr>
          <w:vanish/>
          <w:color w:val="FF0000"/>
        </w:rPr>
      </w:pPr>
      <w:r w:rsidRPr="002704FA">
        <w:rPr>
          <w:vanish/>
          <w:color w:val="FF0000"/>
        </w:rPr>
        <w:t>Project Risk Managers are to select from the list of disbursements below those required as part of the contract.  Delete disbursements not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B070E3" w:rsidRPr="002704FA" w:rsidTr="00B070E3">
        <w:tblPrEx>
          <w:tblCellMar>
            <w:top w:w="0" w:type="dxa"/>
            <w:bottom w:w="0" w:type="dxa"/>
          </w:tblCellMar>
        </w:tblPrEx>
        <w:tc>
          <w:tcPr>
            <w:tcW w:w="9072" w:type="dxa"/>
          </w:tcPr>
          <w:p w:rsidR="00B070E3" w:rsidRPr="002704FA" w:rsidRDefault="00B070E3" w:rsidP="00E361B5">
            <w:pPr>
              <w:keepNext/>
              <w:widowControl w:val="0"/>
              <w:numPr>
                <w:ilvl w:val="0"/>
                <w:numId w:val="0"/>
              </w:numPr>
              <w:suppressLineNumbers/>
              <w:rPr>
                <w:rFonts w:eastAsiaTheme="minorEastAsia"/>
                <w:b/>
                <w:bCs/>
              </w:rPr>
            </w:pPr>
            <w:bookmarkStart w:id="133" w:name="_Toc522510676"/>
            <w:bookmarkStart w:id="134" w:name="_Toc524436672"/>
            <w:bookmarkStart w:id="135" w:name="_Toc524436802"/>
            <w:bookmarkStart w:id="136" w:name="_Toc525991808"/>
            <w:r w:rsidRPr="002704FA">
              <w:rPr>
                <w:rFonts w:eastAsiaTheme="minorEastAsia"/>
              </w:rPr>
              <w:br w:type="page"/>
            </w:r>
            <w:r w:rsidRPr="002704FA">
              <w:rPr>
                <w:rFonts w:eastAsiaTheme="minorEastAsia"/>
                <w:b/>
                <w:bCs/>
              </w:rPr>
              <w:t>Disbursement</w:t>
            </w:r>
          </w:p>
        </w:tc>
      </w:tr>
      <w:tr w:rsidR="00C73558" w:rsidRPr="002704FA" w:rsidTr="00E53177">
        <w:tblPrEx>
          <w:tblCellMar>
            <w:top w:w="0" w:type="dxa"/>
            <w:bottom w:w="0" w:type="dxa"/>
          </w:tblCellMar>
        </w:tblPrEx>
        <w:tc>
          <w:tcPr>
            <w:tcW w:w="9072" w:type="dxa"/>
          </w:tcPr>
          <w:p w:rsidR="00C73558" w:rsidRPr="002704FA" w:rsidRDefault="00C73558" w:rsidP="00E361B5">
            <w:pPr>
              <w:keepNext/>
              <w:widowControl w:val="0"/>
              <w:numPr>
                <w:ilvl w:val="0"/>
                <w:numId w:val="0"/>
              </w:numPr>
              <w:rPr>
                <w:color w:val="FF0000"/>
              </w:rPr>
            </w:pPr>
            <w:r w:rsidRPr="002704FA">
              <w:rPr>
                <w:color w:val="FF0000"/>
              </w:rPr>
              <w:t>Accommodation (per night)</w:t>
            </w:r>
          </w:p>
        </w:tc>
      </w:tr>
      <w:tr w:rsidR="00C73558" w:rsidRPr="002704FA" w:rsidTr="00E53177">
        <w:tblPrEx>
          <w:tblCellMar>
            <w:top w:w="0" w:type="dxa"/>
            <w:bottom w:w="0" w:type="dxa"/>
          </w:tblCellMar>
        </w:tblPrEx>
        <w:tc>
          <w:tcPr>
            <w:tcW w:w="9072" w:type="dxa"/>
          </w:tcPr>
          <w:p w:rsidR="00C73558" w:rsidRPr="002704FA" w:rsidRDefault="00C73558" w:rsidP="00E361B5">
            <w:pPr>
              <w:keepNext/>
              <w:widowControl w:val="0"/>
              <w:numPr>
                <w:ilvl w:val="0"/>
                <w:numId w:val="0"/>
              </w:numPr>
              <w:rPr>
                <w:color w:val="FF0000"/>
              </w:rPr>
            </w:pPr>
            <w:r w:rsidRPr="002704FA">
              <w:rPr>
                <w:color w:val="FF0000"/>
              </w:rPr>
              <w:t>Travel – country (cost per trip per person)</w:t>
            </w:r>
          </w:p>
        </w:tc>
      </w:tr>
      <w:tr w:rsidR="00C73558" w:rsidRPr="002704FA" w:rsidTr="00E53177">
        <w:tblPrEx>
          <w:tblCellMar>
            <w:top w:w="0" w:type="dxa"/>
            <w:bottom w:w="0" w:type="dxa"/>
          </w:tblCellMar>
        </w:tblPrEx>
        <w:tc>
          <w:tcPr>
            <w:tcW w:w="9072" w:type="dxa"/>
          </w:tcPr>
          <w:p w:rsidR="00C73558" w:rsidRPr="002704FA" w:rsidRDefault="00C73558" w:rsidP="00E361B5">
            <w:pPr>
              <w:keepNext/>
              <w:widowControl w:val="0"/>
              <w:numPr>
                <w:ilvl w:val="0"/>
                <w:numId w:val="0"/>
              </w:numPr>
              <w:rPr>
                <w:color w:val="FF0000"/>
              </w:rPr>
            </w:pPr>
            <w:r w:rsidRPr="002704FA">
              <w:rPr>
                <w:color w:val="FF0000"/>
              </w:rPr>
              <w:t>Travel – interstate (cost per trip per person)</w:t>
            </w:r>
          </w:p>
        </w:tc>
      </w:tr>
      <w:tr w:rsidR="00C73558" w:rsidRPr="002704FA" w:rsidTr="00E53177">
        <w:tblPrEx>
          <w:tblCellMar>
            <w:top w:w="0" w:type="dxa"/>
            <w:bottom w:w="0" w:type="dxa"/>
          </w:tblCellMar>
        </w:tblPrEx>
        <w:tc>
          <w:tcPr>
            <w:tcW w:w="9072" w:type="dxa"/>
          </w:tcPr>
          <w:p w:rsidR="00C73558" w:rsidRPr="002704FA" w:rsidRDefault="00C73558" w:rsidP="00E361B5">
            <w:pPr>
              <w:keepNext/>
              <w:widowControl w:val="0"/>
              <w:numPr>
                <w:ilvl w:val="0"/>
                <w:numId w:val="0"/>
              </w:numPr>
              <w:rPr>
                <w:color w:val="FF0000"/>
              </w:rPr>
            </w:pPr>
            <w:r w:rsidRPr="002704FA">
              <w:rPr>
                <w:color w:val="FF0000"/>
              </w:rPr>
              <w:t>Travel – international (cost per trip per person)</w:t>
            </w:r>
          </w:p>
        </w:tc>
      </w:tr>
      <w:tr w:rsidR="00B070E3" w:rsidRPr="002704FA" w:rsidTr="00B070E3">
        <w:tblPrEx>
          <w:tblCellMar>
            <w:top w:w="0" w:type="dxa"/>
            <w:bottom w:w="0" w:type="dxa"/>
          </w:tblCellMar>
        </w:tblPrEx>
        <w:tc>
          <w:tcPr>
            <w:tcW w:w="9072" w:type="dxa"/>
          </w:tcPr>
          <w:p w:rsidR="00B070E3" w:rsidRPr="002704FA" w:rsidRDefault="00B070E3" w:rsidP="00E361B5">
            <w:pPr>
              <w:keepNext/>
              <w:widowControl w:val="0"/>
              <w:numPr>
                <w:ilvl w:val="0"/>
                <w:numId w:val="0"/>
              </w:numPr>
              <w:suppressLineNumbers/>
              <w:rPr>
                <w:rFonts w:eastAsiaTheme="minorEastAsia"/>
                <w:color w:val="FF0000"/>
              </w:rPr>
            </w:pPr>
          </w:p>
        </w:tc>
      </w:tr>
    </w:tbl>
    <w:p w:rsidR="00FA5FBD" w:rsidRPr="002704FA" w:rsidRDefault="00FA5FBD" w:rsidP="004A1283">
      <w:pPr>
        <w:pStyle w:val="Heading2"/>
        <w:widowControl w:val="0"/>
        <w:suppressLineNumbers/>
        <w:spacing w:after="120"/>
      </w:pPr>
      <w:bookmarkStart w:id="137" w:name="_Toc388523935"/>
      <w:bookmarkEnd w:id="133"/>
      <w:bookmarkEnd w:id="134"/>
      <w:bookmarkEnd w:id="135"/>
      <w:bookmarkEnd w:id="136"/>
      <w:r w:rsidRPr="002704FA">
        <w:t>Subcontractors</w:t>
      </w:r>
      <w:bookmarkEnd w:id="119"/>
      <w:bookmarkEnd w:id="137"/>
    </w:p>
    <w:p w:rsidR="00FA5FBD" w:rsidRPr="002704FA" w:rsidRDefault="00FA5FBD" w:rsidP="00E361B5">
      <w:pPr>
        <w:keepNext/>
        <w:widowControl w:val="0"/>
        <w:numPr>
          <w:ilvl w:val="0"/>
          <w:numId w:val="0"/>
        </w:numPr>
        <w:suppressLineNumbers/>
      </w:pPr>
      <w:bookmarkStart w:id="138" w:name="_Toc504314507"/>
      <w:bookmarkStart w:id="139" w:name="_Toc504317649"/>
      <w:bookmarkStart w:id="140" w:name="_Toc504555391"/>
      <w:bookmarkStart w:id="141" w:name="_Toc521840899"/>
      <w:bookmarkStart w:id="142" w:name="_Toc522510671"/>
      <w:bookmarkStart w:id="143" w:name="_Toc524436667"/>
      <w:bookmarkStart w:id="144" w:name="_Toc524436797"/>
      <w:bookmarkStart w:id="145" w:name="_Toc525991802"/>
      <w:r w:rsidRPr="002704FA">
        <w:t xml:space="preserve">The </w:t>
      </w:r>
      <w:r w:rsidR="00ED1343" w:rsidRPr="002704FA">
        <w:t>Contractor</w:t>
      </w:r>
      <w:r w:rsidRPr="002704FA">
        <w:t xml:space="preserve"> shall where applicable select and engage subcontractors under the same terms and conditions as this Contract and will be responsible for the management and coordination of their services.</w:t>
      </w:r>
    </w:p>
    <w:p w:rsidR="00FA5FBD" w:rsidRPr="002704FA" w:rsidRDefault="00FA5FBD" w:rsidP="00E361B5">
      <w:pPr>
        <w:pStyle w:val="Bullet"/>
        <w:keepNext/>
        <w:widowControl w:val="0"/>
        <w:numPr>
          <w:ilvl w:val="0"/>
          <w:numId w:val="0"/>
        </w:numPr>
        <w:suppressLineNumbers/>
        <w:jc w:val="both"/>
      </w:pPr>
      <w:r w:rsidRPr="002704FA">
        <w:t xml:space="preserve">The </w:t>
      </w:r>
      <w:r w:rsidR="00ED1343" w:rsidRPr="002704FA">
        <w:t>Contractor</w:t>
      </w:r>
      <w:r w:rsidRPr="002704FA">
        <w:t xml:space="preserve"> fee and reimbursements of expenses will be adjusted by the amount equal to the agreed amount of subcontractors’ fees and reimbursements of expenses for the </w:t>
      </w:r>
      <w:r w:rsidR="00DF26C9" w:rsidRPr="002704FA">
        <w:t>services</w:t>
      </w:r>
      <w:r w:rsidRPr="002704FA">
        <w:t>.</w:t>
      </w:r>
    </w:p>
    <w:bookmarkEnd w:id="138"/>
    <w:bookmarkEnd w:id="139"/>
    <w:bookmarkEnd w:id="140"/>
    <w:bookmarkEnd w:id="141"/>
    <w:bookmarkEnd w:id="142"/>
    <w:bookmarkEnd w:id="143"/>
    <w:bookmarkEnd w:id="144"/>
    <w:bookmarkEnd w:id="145"/>
    <w:p w:rsidR="00FA5FBD" w:rsidRPr="002704FA" w:rsidRDefault="00FA5FBD" w:rsidP="00E361B5">
      <w:pPr>
        <w:keepNext/>
        <w:widowControl w:val="0"/>
        <w:numPr>
          <w:ilvl w:val="0"/>
          <w:numId w:val="0"/>
        </w:numPr>
        <w:suppressLineNumbers/>
      </w:pPr>
      <w:r w:rsidRPr="002704FA">
        <w:t xml:space="preserve">There is a requirement for the following subcontractors to be engaged by the </w:t>
      </w:r>
      <w:r w:rsidR="00ED1343" w:rsidRPr="002704FA">
        <w:t>Contractor</w:t>
      </w:r>
      <w:r w:rsidRPr="002704FA">
        <w:t xml:space="preserve">.  The final decision on selection of the subcontractors is the responsibility of the </w:t>
      </w:r>
      <w:r w:rsidR="00ED1343" w:rsidRPr="002704FA">
        <w:t>Contractor</w:t>
      </w:r>
      <w:r w:rsidRPr="002704F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7"/>
      </w:tblGrid>
      <w:tr w:rsidR="002704FA" w:rsidRPr="002704FA" w:rsidTr="002704FA">
        <w:tblPrEx>
          <w:tblCellMar>
            <w:top w:w="0" w:type="dxa"/>
            <w:bottom w:w="0" w:type="dxa"/>
          </w:tblCellMar>
        </w:tblPrEx>
        <w:tc>
          <w:tcPr>
            <w:tcW w:w="9057" w:type="dxa"/>
          </w:tcPr>
          <w:p w:rsidR="002704FA" w:rsidRPr="002704FA" w:rsidRDefault="002704FA" w:rsidP="005A3493">
            <w:pPr>
              <w:keepNext/>
              <w:widowControl w:val="0"/>
              <w:numPr>
                <w:ilvl w:val="0"/>
                <w:numId w:val="0"/>
              </w:numPr>
              <w:suppressLineNumbers/>
              <w:rPr>
                <w:rFonts w:eastAsiaTheme="minorEastAsia"/>
                <w:b/>
                <w:bCs/>
              </w:rPr>
            </w:pPr>
            <w:r w:rsidRPr="002704FA">
              <w:rPr>
                <w:rFonts w:eastAsiaTheme="minorEastAsia"/>
              </w:rPr>
              <w:br w:type="page"/>
            </w:r>
            <w:r w:rsidRPr="002704FA">
              <w:rPr>
                <w:rFonts w:eastAsiaTheme="minorEastAsia"/>
                <w:b/>
                <w:bCs/>
              </w:rPr>
              <w:t>Discipline</w:t>
            </w:r>
          </w:p>
        </w:tc>
      </w:tr>
      <w:tr w:rsidR="002704FA" w:rsidRPr="002704FA" w:rsidTr="002704FA">
        <w:tblPrEx>
          <w:tblCellMar>
            <w:top w:w="0" w:type="dxa"/>
            <w:bottom w:w="0" w:type="dxa"/>
          </w:tblCellMar>
        </w:tblPrEx>
        <w:tc>
          <w:tcPr>
            <w:tcW w:w="9057" w:type="dxa"/>
          </w:tcPr>
          <w:p w:rsidR="002704FA" w:rsidRPr="002704FA" w:rsidRDefault="002704FA" w:rsidP="005A3493">
            <w:pPr>
              <w:keepNext/>
              <w:widowControl w:val="0"/>
              <w:numPr>
                <w:ilvl w:val="0"/>
                <w:numId w:val="0"/>
              </w:numPr>
              <w:suppressLineNumbers/>
              <w:rPr>
                <w:rFonts w:eastAsiaTheme="minorEastAsia"/>
                <w:color w:val="FF0000"/>
              </w:rPr>
            </w:pPr>
          </w:p>
        </w:tc>
      </w:tr>
      <w:tr w:rsidR="002704FA" w:rsidRPr="002704FA" w:rsidTr="002704FA">
        <w:tblPrEx>
          <w:tblCellMar>
            <w:top w:w="0" w:type="dxa"/>
            <w:bottom w:w="0" w:type="dxa"/>
          </w:tblCellMar>
        </w:tblPrEx>
        <w:tc>
          <w:tcPr>
            <w:tcW w:w="9057" w:type="dxa"/>
          </w:tcPr>
          <w:p w:rsidR="002704FA" w:rsidRPr="002704FA" w:rsidRDefault="002704FA" w:rsidP="005A3493">
            <w:pPr>
              <w:keepNext/>
              <w:widowControl w:val="0"/>
              <w:numPr>
                <w:ilvl w:val="0"/>
                <w:numId w:val="0"/>
              </w:numPr>
              <w:suppressLineNumbers/>
              <w:rPr>
                <w:rFonts w:eastAsiaTheme="minorEastAsia"/>
                <w:color w:val="FF0000"/>
              </w:rPr>
            </w:pPr>
          </w:p>
        </w:tc>
      </w:tr>
    </w:tbl>
    <w:p w:rsidR="00FA5FBD" w:rsidRPr="00062797" w:rsidRDefault="00DF26C9" w:rsidP="004A1283">
      <w:pPr>
        <w:pStyle w:val="Heading2"/>
        <w:widowControl w:val="0"/>
        <w:suppressLineNumbers/>
        <w:spacing w:after="120"/>
        <w:rPr>
          <w:color w:val="FF0000"/>
        </w:rPr>
      </w:pPr>
      <w:bookmarkStart w:id="146" w:name="_Toc297276640"/>
      <w:bookmarkStart w:id="147" w:name="_Toc388523936"/>
      <w:r w:rsidRPr="00062797">
        <w:rPr>
          <w:color w:val="FF0000"/>
        </w:rPr>
        <w:t>FF&amp;E</w:t>
      </w:r>
      <w:bookmarkEnd w:id="146"/>
      <w:bookmarkEnd w:id="147"/>
    </w:p>
    <w:p w:rsidR="00FA5FBD" w:rsidRPr="002704FA" w:rsidRDefault="00FA5FBD" w:rsidP="00E361B5">
      <w:pPr>
        <w:keepNext/>
        <w:widowControl w:val="0"/>
        <w:numPr>
          <w:ilvl w:val="0"/>
          <w:numId w:val="0"/>
        </w:numPr>
        <w:suppressLineNumbers/>
        <w:rPr>
          <w:color w:val="FF0000"/>
        </w:rPr>
      </w:pPr>
      <w:r w:rsidRPr="002704FA">
        <w:rPr>
          <w:color w:val="FF0000"/>
        </w:rPr>
        <w:t xml:space="preserve">The </w:t>
      </w:r>
      <w:r w:rsidR="00ED1343" w:rsidRPr="002704FA">
        <w:rPr>
          <w:color w:val="FF0000"/>
        </w:rPr>
        <w:t>Contractor</w:t>
      </w:r>
      <w:r w:rsidRPr="002704FA">
        <w:rPr>
          <w:color w:val="FF0000"/>
        </w:rPr>
        <w:t xml:space="preserve"> shall work with the </w:t>
      </w:r>
      <w:r w:rsidR="00651A5C" w:rsidRPr="002704FA">
        <w:rPr>
          <w:color w:val="FF0000"/>
        </w:rPr>
        <w:t>Client</w:t>
      </w:r>
      <w:r w:rsidRPr="002704FA">
        <w:rPr>
          <w:color w:val="FF0000"/>
        </w:rPr>
        <w:t xml:space="preserve"> to develop a budget and cost plan for the procurement of furniture, fitout and equipment (FFE)</w:t>
      </w:r>
      <w:r w:rsidR="00024930" w:rsidRPr="002704FA">
        <w:rPr>
          <w:color w:val="FF0000"/>
        </w:rPr>
        <w:t xml:space="preserve"> </w:t>
      </w:r>
      <w:r w:rsidR="00B070E3" w:rsidRPr="002704FA">
        <w:rPr>
          <w:color w:val="FF0000"/>
        </w:rPr>
        <w:t xml:space="preserve">including assisting the </w:t>
      </w:r>
      <w:r w:rsidR="00651A5C" w:rsidRPr="002704FA">
        <w:rPr>
          <w:color w:val="FF0000"/>
        </w:rPr>
        <w:t>Client</w:t>
      </w:r>
      <w:r w:rsidR="00B070E3" w:rsidRPr="002704FA">
        <w:rPr>
          <w:color w:val="FF0000"/>
        </w:rPr>
        <w:t xml:space="preserve"> with </w:t>
      </w:r>
      <w:r w:rsidRPr="002704FA">
        <w:rPr>
          <w:color w:val="FF0000"/>
        </w:rPr>
        <w:t xml:space="preserve">assessing </w:t>
      </w:r>
      <w:r w:rsidR="00B070E3" w:rsidRPr="002704FA">
        <w:rPr>
          <w:color w:val="FF0000"/>
        </w:rPr>
        <w:t>t</w:t>
      </w:r>
      <w:r w:rsidRPr="002704FA">
        <w:rPr>
          <w:color w:val="FF0000"/>
        </w:rPr>
        <w:t>enders/prices.</w:t>
      </w:r>
    </w:p>
    <w:p w:rsidR="00C73558" w:rsidRPr="002704FA" w:rsidRDefault="00C73558" w:rsidP="004A1283">
      <w:pPr>
        <w:pStyle w:val="Heading2"/>
        <w:widowControl w:val="0"/>
        <w:suppressLineNumbers/>
        <w:spacing w:after="120"/>
      </w:pPr>
      <w:bookmarkStart w:id="148" w:name="_Toc388523937"/>
      <w:bookmarkStart w:id="149" w:name="_Toc297224302"/>
      <w:bookmarkStart w:id="150" w:name="_Toc301882721"/>
      <w:bookmarkStart w:id="151" w:name="_Toc297276642"/>
      <w:bookmarkStart w:id="152" w:name="_Toc521840904"/>
      <w:bookmarkEnd w:id="120"/>
      <w:bookmarkEnd w:id="121"/>
      <w:bookmarkEnd w:id="122"/>
      <w:bookmarkEnd w:id="123"/>
      <w:bookmarkEnd w:id="124"/>
      <w:r w:rsidRPr="002704FA">
        <w:t xml:space="preserve">Lead </w:t>
      </w:r>
      <w:r w:rsidR="006D2103">
        <w:t>P</w:t>
      </w:r>
      <w:r w:rsidRPr="002704FA">
        <w:t xml:space="preserve">rofessional </w:t>
      </w:r>
      <w:r w:rsidR="006D2103">
        <w:t>S</w:t>
      </w:r>
      <w:r w:rsidRPr="002704FA">
        <w:t xml:space="preserve">ervice </w:t>
      </w:r>
      <w:r w:rsidR="006D2103">
        <w:t>C</w:t>
      </w:r>
      <w:r w:rsidRPr="002704FA">
        <w:t>ontractor (</w:t>
      </w:r>
      <w:r w:rsidR="006D2103">
        <w:t>A</w:t>
      </w:r>
      <w:r w:rsidRPr="002704FA">
        <w:t>rchitecture)</w:t>
      </w:r>
      <w:bookmarkEnd w:id="148"/>
    </w:p>
    <w:p w:rsidR="00C73558" w:rsidRPr="002704FA" w:rsidRDefault="00C73558" w:rsidP="00E361B5">
      <w:pPr>
        <w:keepNext/>
        <w:widowControl w:val="0"/>
        <w:numPr>
          <w:ilvl w:val="0"/>
          <w:numId w:val="0"/>
        </w:numPr>
      </w:pPr>
      <w:r w:rsidRPr="002704FA">
        <w:t xml:space="preserve">The </w:t>
      </w:r>
      <w:r w:rsidR="00ED1343" w:rsidRPr="002704FA">
        <w:rPr>
          <w:iCs/>
        </w:rPr>
        <w:t>Contractor</w:t>
      </w:r>
      <w:r w:rsidRPr="002704FA">
        <w:rPr>
          <w:iCs/>
        </w:rPr>
        <w:t xml:space="preserve"> </w:t>
      </w:r>
      <w:r w:rsidRPr="002704FA">
        <w:t xml:space="preserve">is advised that </w:t>
      </w:r>
      <w:r w:rsidR="00DF26C9" w:rsidRPr="002704FA">
        <w:t>the architect</w:t>
      </w:r>
      <w:r w:rsidRPr="002704FA">
        <w:t xml:space="preserve"> will be engaged directly by the</w:t>
      </w:r>
      <w:r w:rsidRPr="002704FA">
        <w:rPr>
          <w:iCs/>
        </w:rPr>
        <w:t xml:space="preserve"> Client</w:t>
      </w:r>
      <w:r w:rsidRPr="002704FA">
        <w:t xml:space="preserve"> to provide services </w:t>
      </w:r>
      <w:r w:rsidR="00DF26C9" w:rsidRPr="002704FA">
        <w:t>to</w:t>
      </w:r>
      <w:r w:rsidRPr="002704FA">
        <w:t xml:space="preserve"> the project.  The </w:t>
      </w:r>
      <w:r w:rsidR="00ED1343" w:rsidRPr="002704FA">
        <w:rPr>
          <w:iCs/>
        </w:rPr>
        <w:t>Contractor</w:t>
      </w:r>
      <w:r w:rsidRPr="002704FA">
        <w:t xml:space="preserve"> shall liaise and coordinate with the lead professional service contractor on all relevant matters.</w:t>
      </w:r>
    </w:p>
    <w:bookmarkEnd w:id="149"/>
    <w:bookmarkEnd w:id="150"/>
    <w:bookmarkEnd w:id="151"/>
    <w:bookmarkEnd w:id="152"/>
    <w:p w:rsidR="00FA5FBD" w:rsidRPr="002704FA" w:rsidRDefault="00FA5FBD" w:rsidP="00E361B5">
      <w:pPr>
        <w:keepNext/>
        <w:widowControl w:val="0"/>
        <w:numPr>
          <w:ilvl w:val="0"/>
          <w:numId w:val="0"/>
        </w:numPr>
        <w:suppressLineNumbers/>
        <w:rPr>
          <w:vanish/>
          <w:color w:val="FF0000"/>
        </w:rPr>
      </w:pPr>
    </w:p>
    <w:p w:rsidR="00FA5FBD" w:rsidRPr="002704FA" w:rsidRDefault="00FA5FBD" w:rsidP="00E361B5">
      <w:pPr>
        <w:pStyle w:val="Heading1"/>
        <w:widowControl w:val="0"/>
        <w:numPr>
          <w:ilvl w:val="0"/>
          <w:numId w:val="3"/>
        </w:numPr>
        <w:suppressLineNumbers/>
        <w:tabs>
          <w:tab w:val="left" w:pos="2835"/>
        </w:tabs>
        <w:spacing w:after="120"/>
        <w:ind w:left="0" w:firstLine="0"/>
        <w:rPr>
          <w:szCs w:val="28"/>
        </w:rPr>
        <w:sectPr w:rsidR="00FA5FBD" w:rsidRPr="002704FA" w:rsidSect="0047427B">
          <w:headerReference w:type="default" r:id="rId14"/>
          <w:headerReference w:type="first" r:id="rId15"/>
          <w:pgSz w:w="11906" w:h="16838"/>
          <w:pgMar w:top="1440" w:right="1418" w:bottom="1440" w:left="1418" w:header="720" w:footer="720" w:gutter="0"/>
          <w:cols w:space="720"/>
          <w:docGrid w:linePitch="299"/>
        </w:sectPr>
      </w:pPr>
      <w:bookmarkStart w:id="153" w:name="_Toc525991809"/>
      <w:bookmarkStart w:id="154" w:name="_Toc521840931"/>
      <w:bookmarkStart w:id="155" w:name="_Toc522510677"/>
      <w:bookmarkStart w:id="156" w:name="_Toc524436673"/>
      <w:bookmarkStart w:id="157" w:name="_Toc524436803"/>
    </w:p>
    <w:p w:rsidR="00FA5FBD" w:rsidRPr="002704FA" w:rsidRDefault="00651A5C" w:rsidP="00E361B5">
      <w:pPr>
        <w:pStyle w:val="Heading1"/>
        <w:widowControl w:val="0"/>
        <w:suppressLineNumbers/>
      </w:pPr>
      <w:bookmarkStart w:id="158" w:name="_Toc297276644"/>
      <w:bookmarkStart w:id="159" w:name="_Toc388523938"/>
      <w:r w:rsidRPr="002704FA">
        <w:t>SCHEDULE 3:</w:t>
      </w:r>
      <w:r w:rsidRPr="002704FA">
        <w:tab/>
        <w:t>PROJECT DETAILS</w:t>
      </w:r>
      <w:bookmarkEnd w:id="153"/>
      <w:bookmarkEnd w:id="158"/>
      <w:bookmarkEnd w:id="159"/>
    </w:p>
    <w:p w:rsidR="00FA5FBD" w:rsidRPr="002704FA" w:rsidRDefault="00FA5FBD"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60" w:name="_Toc522510678"/>
      <w:bookmarkStart w:id="161" w:name="_Toc524436674"/>
      <w:bookmarkStart w:id="162" w:name="_Toc524436804"/>
      <w:bookmarkStart w:id="163" w:name="_Toc525991810"/>
      <w:bookmarkStart w:id="164" w:name="_Toc297225786"/>
      <w:bookmarkStart w:id="165" w:name="_Toc297276854"/>
      <w:bookmarkStart w:id="166" w:name="_Toc388523939"/>
      <w:bookmarkEnd w:id="154"/>
      <w:bookmarkEnd w:id="155"/>
      <w:bookmarkEnd w:id="156"/>
      <w:bookmarkEnd w:id="157"/>
      <w:r w:rsidRPr="002704FA">
        <w:t>Terminology</w:t>
      </w:r>
      <w:bookmarkEnd w:id="160"/>
      <w:bookmarkEnd w:id="161"/>
      <w:bookmarkEnd w:id="162"/>
      <w:bookmarkEnd w:id="163"/>
      <w:bookmarkEnd w:id="164"/>
      <w:bookmarkEnd w:id="165"/>
      <w:bookmarkEnd w:id="166"/>
    </w:p>
    <w:p w:rsidR="00DF26C9" w:rsidRPr="002704FA" w:rsidRDefault="00DF26C9" w:rsidP="00E361B5">
      <w:pPr>
        <w:keepNext/>
        <w:widowControl w:val="0"/>
        <w:numPr>
          <w:ilvl w:val="0"/>
          <w:numId w:val="0"/>
        </w:numPr>
        <w:suppressLineNumbers/>
      </w:pPr>
      <w:r w:rsidRPr="002704FA">
        <w:t>This document is intended for use in conjunction with the Conditions of contract for provision of minor professional services.  Terminology defined in the Contract has the same meaning in this Schedule.</w:t>
      </w:r>
    </w:p>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67" w:name="_Toc297225787"/>
      <w:bookmarkStart w:id="168" w:name="_Toc297276855"/>
      <w:bookmarkStart w:id="169" w:name="_Toc388523940"/>
      <w:bookmarkStart w:id="170" w:name="_Toc521840921"/>
      <w:bookmarkStart w:id="171" w:name="_Toc522510679"/>
      <w:bookmarkStart w:id="172" w:name="_Toc524436675"/>
      <w:bookmarkStart w:id="173" w:name="_Toc524436805"/>
      <w:bookmarkStart w:id="174" w:name="_Toc525991811"/>
      <w:r w:rsidRPr="002704FA">
        <w:t>Background</w:t>
      </w:r>
      <w:bookmarkEnd w:id="167"/>
      <w:bookmarkEnd w:id="168"/>
      <w:bookmarkEnd w:id="169"/>
    </w:p>
    <w:p w:rsidR="00745739" w:rsidRPr="002704FA" w:rsidRDefault="00745739" w:rsidP="00E361B5">
      <w:pPr>
        <w:keepNext/>
        <w:widowControl w:val="0"/>
        <w:numPr>
          <w:ilvl w:val="0"/>
          <w:numId w:val="0"/>
        </w:numPr>
        <w:suppressLineNumbers/>
        <w:rPr>
          <w:vanish/>
          <w:color w:val="FF0000"/>
        </w:rPr>
      </w:pPr>
      <w:r w:rsidRPr="002704FA">
        <w:rPr>
          <w:vanish/>
          <w:color w:val="FF0000"/>
        </w:rPr>
        <w:t xml:space="preserve">General commentary on completed work and need for the project </w:t>
      </w:r>
    </w:p>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75" w:name="_Toc297225788"/>
      <w:bookmarkStart w:id="176" w:name="_Toc297276856"/>
      <w:bookmarkStart w:id="177" w:name="_Toc388523941"/>
      <w:r w:rsidRPr="002704FA">
        <w:t xml:space="preserve">Project </w:t>
      </w:r>
      <w:r w:rsidR="006D2103">
        <w:t>D</w:t>
      </w:r>
      <w:r w:rsidRPr="002704FA">
        <w:t xml:space="preserve">escription and </w:t>
      </w:r>
      <w:r w:rsidR="006D2103">
        <w:t>S</w:t>
      </w:r>
      <w:r w:rsidRPr="002704FA">
        <w:t>cope</w:t>
      </w:r>
      <w:bookmarkEnd w:id="175"/>
      <w:bookmarkEnd w:id="176"/>
      <w:bookmarkEnd w:id="177"/>
    </w:p>
    <w:p w:rsidR="00745739" w:rsidRPr="002704FA" w:rsidRDefault="00745739" w:rsidP="00E361B5">
      <w:pPr>
        <w:keepNext/>
        <w:widowControl w:val="0"/>
        <w:numPr>
          <w:ilvl w:val="0"/>
          <w:numId w:val="0"/>
        </w:numPr>
        <w:suppressLineNumbers/>
        <w:rPr>
          <w:vanish/>
          <w:color w:val="FF0000"/>
        </w:rPr>
      </w:pPr>
      <w:r w:rsidRPr="002704FA">
        <w:rPr>
          <w:vanish/>
          <w:color w:val="FF0000"/>
        </w:rPr>
        <w:t>General description of project scope</w:t>
      </w:r>
    </w:p>
    <w:p w:rsidR="00745739" w:rsidRDefault="00745739" w:rsidP="00E361B5">
      <w:pPr>
        <w:keepNext/>
        <w:widowControl w:val="0"/>
        <w:numPr>
          <w:ilvl w:val="0"/>
          <w:numId w:val="0"/>
        </w:numPr>
        <w:suppressLineNumbers/>
      </w:pPr>
      <w:r w:rsidRPr="002704FA">
        <w:t xml:space="preserve">The project must comply with all statutory and Government of South Australia policy requirements relevant to it with particular focus on ESD initiatives including the </w:t>
      </w:r>
      <w:r w:rsidR="00494A55">
        <w:t>Government Buildings Energy Strategy and other energy management policy documents.  Details are provided in the guide note “Government Buildings Energy Strategy Compliance (G46)”.</w:t>
      </w:r>
    </w:p>
    <w:p w:rsidR="00494A55" w:rsidRPr="002704FA" w:rsidRDefault="00494A55"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78" w:name="_Toc297225789"/>
      <w:bookmarkStart w:id="179" w:name="_Toc297276857"/>
      <w:bookmarkStart w:id="180" w:name="_Toc388523942"/>
      <w:r w:rsidRPr="002704FA">
        <w:t xml:space="preserve">Project </w:t>
      </w:r>
      <w:r w:rsidR="006D2103">
        <w:t>O</w:t>
      </w:r>
      <w:r w:rsidRPr="002704FA">
        <w:t>bjectives</w:t>
      </w:r>
      <w:bookmarkEnd w:id="178"/>
      <w:bookmarkEnd w:id="179"/>
      <w:bookmarkEnd w:id="180"/>
    </w:p>
    <w:p w:rsidR="00745739" w:rsidRPr="002704FA" w:rsidRDefault="00745739" w:rsidP="00E361B5">
      <w:pPr>
        <w:keepNext/>
        <w:widowControl w:val="0"/>
        <w:numPr>
          <w:ilvl w:val="0"/>
          <w:numId w:val="0"/>
        </w:numPr>
        <w:suppressLineNumbers/>
        <w:rPr>
          <w:vanish/>
          <w:color w:val="FF0000"/>
        </w:rPr>
      </w:pPr>
      <w:r w:rsidRPr="002704FA">
        <w:rPr>
          <w:vanish/>
          <w:color w:val="FF0000"/>
        </w:rPr>
        <w:t xml:space="preserve">General description of the objectives and aspirations of the project both in terms of the product and the related improvements in service delivery or its design excellence and the process in terms of its timeliness or cost or relationships. </w:t>
      </w:r>
    </w:p>
    <w:bookmarkEnd w:id="170"/>
    <w:bookmarkEnd w:id="171"/>
    <w:bookmarkEnd w:id="172"/>
    <w:bookmarkEnd w:id="173"/>
    <w:bookmarkEnd w:id="174"/>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81" w:name="_Toc521840922"/>
      <w:bookmarkStart w:id="182" w:name="_Toc522510680"/>
      <w:bookmarkStart w:id="183" w:name="_Toc524436676"/>
      <w:bookmarkStart w:id="184" w:name="_Toc524436806"/>
      <w:bookmarkStart w:id="185" w:name="_Toc525991812"/>
      <w:bookmarkStart w:id="186" w:name="_Toc297225790"/>
      <w:bookmarkStart w:id="187" w:name="_Toc297276858"/>
      <w:bookmarkStart w:id="188" w:name="_Toc388523943"/>
      <w:r w:rsidRPr="002704FA">
        <w:t xml:space="preserve">Current </w:t>
      </w:r>
      <w:r w:rsidR="006D2103">
        <w:t>S</w:t>
      </w:r>
      <w:r w:rsidRPr="002704FA">
        <w:t>tatus</w:t>
      </w:r>
      <w:bookmarkEnd w:id="181"/>
      <w:bookmarkEnd w:id="182"/>
      <w:bookmarkEnd w:id="183"/>
      <w:bookmarkEnd w:id="184"/>
      <w:bookmarkEnd w:id="185"/>
      <w:bookmarkEnd w:id="186"/>
      <w:bookmarkEnd w:id="187"/>
      <w:bookmarkEnd w:id="188"/>
    </w:p>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89" w:name="_Toc521840923"/>
      <w:bookmarkStart w:id="190" w:name="_Toc522510681"/>
      <w:bookmarkStart w:id="191" w:name="_Toc524436677"/>
      <w:bookmarkStart w:id="192" w:name="_Toc524436807"/>
      <w:bookmarkStart w:id="193" w:name="_Toc525991813"/>
      <w:bookmarkStart w:id="194" w:name="_Toc297225791"/>
      <w:bookmarkStart w:id="195" w:name="_Toc297276859"/>
      <w:bookmarkStart w:id="196" w:name="_Toc388523944"/>
      <w:r w:rsidRPr="002704FA">
        <w:t xml:space="preserve">Project </w:t>
      </w:r>
      <w:r w:rsidR="006D2103">
        <w:t>O</w:t>
      </w:r>
      <w:r w:rsidRPr="002704FA">
        <w:t>rganisation</w:t>
      </w:r>
      <w:bookmarkEnd w:id="189"/>
      <w:bookmarkEnd w:id="190"/>
      <w:bookmarkEnd w:id="191"/>
      <w:bookmarkEnd w:id="192"/>
      <w:bookmarkEnd w:id="193"/>
      <w:bookmarkEnd w:id="194"/>
      <w:bookmarkEnd w:id="195"/>
      <w:bookmarkEnd w:id="196"/>
    </w:p>
    <w:p w:rsidR="00745739" w:rsidRPr="002704FA" w:rsidRDefault="00745739" w:rsidP="00E361B5">
      <w:pPr>
        <w:keepNext/>
        <w:widowControl w:val="0"/>
        <w:numPr>
          <w:ilvl w:val="0"/>
          <w:numId w:val="0"/>
        </w:numPr>
        <w:suppressLineNumbers/>
        <w:rPr>
          <w:vanish/>
          <w:color w:val="FF0000"/>
        </w:rPr>
      </w:pPr>
      <w:r w:rsidRPr="002704FA">
        <w:rPr>
          <w:vanish/>
          <w:color w:val="FF0000"/>
        </w:rPr>
        <w:t>Describe committee structures, the lead agency and end user groups, community interest groups etc</w:t>
      </w:r>
    </w:p>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197" w:name="_Toc521840926"/>
      <w:bookmarkStart w:id="198" w:name="_Toc522510684"/>
      <w:bookmarkStart w:id="199" w:name="_Toc524436680"/>
      <w:bookmarkStart w:id="200" w:name="_Toc524436810"/>
      <w:bookmarkStart w:id="201" w:name="_Toc525991816"/>
      <w:bookmarkStart w:id="202" w:name="_Toc297225792"/>
      <w:bookmarkStart w:id="203" w:name="_Toc297276860"/>
      <w:bookmarkStart w:id="204" w:name="_Toc388523945"/>
      <w:r w:rsidRPr="002704FA">
        <w:t>Budget</w:t>
      </w:r>
      <w:bookmarkEnd w:id="197"/>
      <w:bookmarkEnd w:id="198"/>
      <w:bookmarkEnd w:id="199"/>
      <w:bookmarkEnd w:id="200"/>
      <w:bookmarkEnd w:id="201"/>
      <w:bookmarkEnd w:id="202"/>
      <w:bookmarkEnd w:id="203"/>
      <w:bookmarkEnd w:id="204"/>
    </w:p>
    <w:p w:rsidR="00745739" w:rsidRPr="002704FA" w:rsidRDefault="00745739" w:rsidP="00E361B5">
      <w:pPr>
        <w:keepNext/>
        <w:widowControl w:val="0"/>
        <w:numPr>
          <w:ilvl w:val="0"/>
          <w:numId w:val="0"/>
        </w:numPr>
        <w:suppressLineNumbers/>
      </w:pPr>
      <w:r w:rsidRPr="002704FA">
        <w:t>Below is an indicative breakdown of the project budget of $</w:t>
      </w:r>
      <w:r w:rsidRPr="002704FA">
        <w:rPr>
          <w:color w:val="FF0000"/>
        </w:rPr>
        <w:t>00,000</w:t>
      </w:r>
      <w:r w:rsidRPr="002704FA">
        <w:t>.</w:t>
      </w:r>
    </w:p>
    <w:tbl>
      <w:tblPr>
        <w:tblW w:w="9072" w:type="dxa"/>
        <w:tblInd w:w="108" w:type="dxa"/>
        <w:tblBorders>
          <w:bottom w:val="single" w:sz="4" w:space="0" w:color="auto"/>
        </w:tblBorders>
        <w:tblLayout w:type="fixed"/>
        <w:tblLook w:val="0000"/>
      </w:tblPr>
      <w:tblGrid>
        <w:gridCol w:w="6237"/>
        <w:gridCol w:w="2835"/>
      </w:tblGrid>
      <w:tr w:rsidR="00745739" w:rsidRPr="002704FA" w:rsidTr="00745739">
        <w:tblPrEx>
          <w:tblCellMar>
            <w:top w:w="0" w:type="dxa"/>
            <w:bottom w:w="0" w:type="dxa"/>
          </w:tblCellMar>
        </w:tblPrEx>
        <w:trPr>
          <w:tblHeader/>
        </w:trPr>
        <w:tc>
          <w:tcPr>
            <w:tcW w:w="6237" w:type="dxa"/>
            <w:tcBorders>
              <w:top w:val="nil"/>
              <w:left w:val="nil"/>
              <w:bottom w:val="nil"/>
              <w:right w:val="nil"/>
            </w:tcBorders>
            <w:shd w:val="clear" w:color="auto" w:fill="E6E6E6"/>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b/>
                <w:bCs/>
              </w:rPr>
              <w:t>Budget Component</w:t>
            </w:r>
          </w:p>
        </w:tc>
        <w:tc>
          <w:tcPr>
            <w:tcW w:w="2835" w:type="dxa"/>
            <w:tcBorders>
              <w:top w:val="nil"/>
              <w:left w:val="nil"/>
              <w:bottom w:val="nil"/>
              <w:right w:val="nil"/>
            </w:tcBorders>
            <w:shd w:val="clear" w:color="auto" w:fill="E6E6E6"/>
          </w:tcPr>
          <w:p w:rsidR="00745739" w:rsidRPr="002704FA" w:rsidRDefault="00745739" w:rsidP="00E361B5">
            <w:pPr>
              <w:keepNext/>
              <w:widowControl w:val="0"/>
              <w:numPr>
                <w:ilvl w:val="0"/>
                <w:numId w:val="0"/>
              </w:numPr>
              <w:suppressLineNumbers/>
              <w:spacing w:before="80" w:after="20"/>
              <w:rPr>
                <w:rFonts w:eastAsiaTheme="minorEastAsia"/>
                <w:b/>
                <w:bCs/>
              </w:rPr>
            </w:pPr>
            <w:r w:rsidRPr="002704FA">
              <w:rPr>
                <w:rFonts w:eastAsiaTheme="minorEastAsia"/>
                <w:b/>
                <w:bCs/>
              </w:rPr>
              <w:t>Budget Sum ($)</w:t>
            </w: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Construction</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Building work</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Siteworks (external works and external services)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Design and construction contingencies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color w:val="FF0000"/>
              </w:rPr>
            </w:pPr>
            <w:r w:rsidRPr="002704FA">
              <w:rPr>
                <w:rFonts w:eastAsiaTheme="minorEastAsia"/>
                <w:color w:val="FF0000"/>
              </w:rPr>
              <w:t>Locality allowance (Country Loading)</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color w:val="FF0000"/>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Escalation</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color w:val="FF0000"/>
              </w:rPr>
            </w:pPr>
            <w:r w:rsidRPr="002704FA">
              <w:rPr>
                <w:rFonts w:eastAsiaTheme="minorEastAsia"/>
                <w:color w:val="FF0000"/>
              </w:rPr>
              <w:t xml:space="preserve">Furniture, Fittings and Equipment </w:t>
            </w:r>
            <w:r w:rsidRPr="002704FA">
              <w:rPr>
                <w:rFonts w:eastAsiaTheme="minorEastAsia"/>
                <w:vanish/>
                <w:color w:val="FF0000"/>
              </w:rPr>
              <w:t>(if managed by PSC)</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024930"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Construction s</w:t>
            </w:r>
            <w:r w:rsidR="00745739" w:rsidRPr="002704FA">
              <w:rPr>
                <w:rFonts w:eastAsiaTheme="minorEastAsia"/>
                <w:b/>
                <w:bCs/>
              </w:rPr>
              <w:t>ubtotal</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rPr>
          <w:trHeight w:hRule="exact" w:val="113"/>
        </w:trPr>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Fees and disbursements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47427B" w:rsidP="00E361B5">
            <w:pPr>
              <w:keepNext/>
              <w:widowControl w:val="0"/>
              <w:numPr>
                <w:ilvl w:val="0"/>
                <w:numId w:val="0"/>
              </w:numPr>
              <w:suppressLineNumbers/>
              <w:spacing w:before="80" w:after="20"/>
              <w:ind w:left="459"/>
              <w:rPr>
                <w:rFonts w:eastAsiaTheme="minorEastAsia"/>
              </w:rPr>
            </w:pPr>
            <w:r w:rsidRPr="002704FA">
              <w:rPr>
                <w:rFonts w:eastAsiaTheme="minorEastAsia"/>
              </w:rPr>
              <w:t>DPTI</w:t>
            </w:r>
            <w:r w:rsidR="00745739" w:rsidRPr="002704FA">
              <w:rPr>
                <w:rFonts w:eastAsiaTheme="minorEastAsia"/>
              </w:rPr>
              <w:t>/Lead Agency costs, fees and disbursements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PSC fees, disbursements and contingencies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b/>
                <w:bCs/>
              </w:rPr>
              <w:t>Fees and disbursements subtotal</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rPr>
          <w:trHeight w:hRule="exact" w:val="113"/>
        </w:trPr>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Other</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color w:val="FF0000"/>
              </w:rPr>
              <w:t>Furniture, Fittings and Equipment</w:t>
            </w:r>
            <w:r w:rsidRPr="002704FA">
              <w:rPr>
                <w:rFonts w:eastAsiaTheme="minorEastAsia"/>
              </w:rPr>
              <w:t xml:space="preserve"> </w:t>
            </w:r>
            <w:r w:rsidRPr="002704FA">
              <w:rPr>
                <w:rFonts w:eastAsiaTheme="minorEastAsia"/>
                <w:vanish/>
                <w:color w:val="FF0000"/>
              </w:rPr>
              <w:t>(if not managed by PSC)</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Miscellaneous contracts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r w:rsidRPr="002704FA">
              <w:rPr>
                <w:rFonts w:eastAsiaTheme="minorEastAsia"/>
              </w:rPr>
              <w:t>Sundries</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Other subtotal</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rPr>
          <w:trHeight w:hRule="exact" w:val="113"/>
        </w:trPr>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rPr>
            </w:pP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Total Capital</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Cs/>
              </w:rPr>
            </w:pPr>
            <w:r w:rsidRPr="002704FA">
              <w:rPr>
                <w:rFonts w:eastAsiaTheme="minorEastAsia"/>
                <w:bCs/>
              </w:rPr>
              <w:t>GST</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r w:rsidR="00745739" w:rsidRPr="002704FA" w:rsidTr="00745739">
        <w:tblPrEx>
          <w:tblCellMar>
            <w:top w:w="0" w:type="dxa"/>
            <w:bottom w:w="0" w:type="dxa"/>
          </w:tblCellMar>
        </w:tblPrEx>
        <w:tc>
          <w:tcPr>
            <w:tcW w:w="6237"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ind w:left="459"/>
              <w:rPr>
                <w:rFonts w:eastAsiaTheme="minorEastAsia"/>
                <w:b/>
                <w:bCs/>
              </w:rPr>
            </w:pPr>
            <w:r w:rsidRPr="002704FA">
              <w:rPr>
                <w:rFonts w:eastAsiaTheme="minorEastAsia"/>
                <w:b/>
                <w:bCs/>
              </w:rPr>
              <w:t>Total</w:t>
            </w:r>
          </w:p>
        </w:tc>
        <w:tc>
          <w:tcPr>
            <w:tcW w:w="2835" w:type="dxa"/>
            <w:tcBorders>
              <w:top w:val="nil"/>
              <w:left w:val="nil"/>
              <w:bottom w:val="nil"/>
              <w:right w:val="nil"/>
            </w:tcBorders>
          </w:tcPr>
          <w:p w:rsidR="00745739" w:rsidRPr="002704FA" w:rsidRDefault="00745739" w:rsidP="00E361B5">
            <w:pPr>
              <w:keepNext/>
              <w:widowControl w:val="0"/>
              <w:numPr>
                <w:ilvl w:val="0"/>
                <w:numId w:val="0"/>
              </w:numPr>
              <w:suppressLineNumbers/>
              <w:spacing w:before="80" w:after="20"/>
              <w:rPr>
                <w:rFonts w:eastAsiaTheme="minorEastAsia"/>
              </w:rPr>
            </w:pPr>
          </w:p>
        </w:tc>
      </w:tr>
    </w:tbl>
    <w:p w:rsidR="00745739" w:rsidRPr="002704FA" w:rsidRDefault="00745739" w:rsidP="00E361B5">
      <w:pPr>
        <w:pStyle w:val="DocumentContent"/>
        <w:keepNext/>
        <w:widowControl w:val="0"/>
        <w:suppressLineNumbers/>
        <w:autoSpaceDE w:val="0"/>
        <w:autoSpaceDN w:val="0"/>
        <w:adjustRightInd w:val="0"/>
        <w:spacing w:after="0"/>
        <w:jc w:val="both"/>
        <w:rPr>
          <w:noProof w:val="0"/>
          <w:lang w:val="en-US"/>
        </w:rPr>
      </w:pPr>
    </w:p>
    <w:p w:rsidR="00745739" w:rsidRPr="002704FA" w:rsidRDefault="00745739" w:rsidP="004A1283">
      <w:pPr>
        <w:pStyle w:val="Heading2"/>
        <w:widowControl w:val="0"/>
        <w:numPr>
          <w:ilvl w:val="1"/>
          <w:numId w:val="8"/>
        </w:numPr>
        <w:suppressLineNumbers/>
      </w:pPr>
      <w:bookmarkStart w:id="205" w:name="_Toc521840924"/>
      <w:bookmarkStart w:id="206" w:name="_Toc522510682"/>
      <w:bookmarkStart w:id="207" w:name="_Toc524436678"/>
      <w:bookmarkStart w:id="208" w:name="_Toc524436808"/>
      <w:bookmarkStart w:id="209" w:name="_Toc525991814"/>
      <w:bookmarkStart w:id="210" w:name="_Toc297225793"/>
      <w:bookmarkStart w:id="211" w:name="_Toc297276861"/>
      <w:bookmarkStart w:id="212" w:name="_Toc388523946"/>
      <w:r w:rsidRPr="002704FA">
        <w:t>Program</w:t>
      </w:r>
      <w:bookmarkEnd w:id="205"/>
      <w:bookmarkEnd w:id="206"/>
      <w:bookmarkEnd w:id="207"/>
      <w:bookmarkEnd w:id="208"/>
      <w:bookmarkEnd w:id="209"/>
      <w:bookmarkEnd w:id="210"/>
      <w:bookmarkEnd w:id="211"/>
      <w:bookmarkEnd w:id="212"/>
    </w:p>
    <w:p w:rsidR="00745739" w:rsidRPr="002704FA" w:rsidRDefault="00745739" w:rsidP="00E361B5">
      <w:pPr>
        <w:keepNext/>
        <w:widowControl w:val="0"/>
        <w:numPr>
          <w:ilvl w:val="0"/>
          <w:numId w:val="0"/>
        </w:numPr>
        <w:suppressLineNumbers/>
        <w:rPr>
          <w:vanish/>
          <w:color w:val="FF0000"/>
        </w:rPr>
      </w:pPr>
      <w:r w:rsidRPr="002704FA">
        <w:rPr>
          <w:vanish/>
          <w:color w:val="FF0000"/>
        </w:rPr>
        <w:t>Include a program which gives advice on key project milestones</w:t>
      </w:r>
    </w:p>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213" w:name="_Toc521840925"/>
      <w:bookmarkStart w:id="214" w:name="_Toc522510683"/>
      <w:bookmarkStart w:id="215" w:name="_Toc524436679"/>
      <w:bookmarkStart w:id="216" w:name="_Toc524436809"/>
      <w:bookmarkStart w:id="217" w:name="_Toc525991815"/>
      <w:bookmarkStart w:id="218" w:name="_Toc297225794"/>
      <w:bookmarkStart w:id="219" w:name="_Toc297276862"/>
      <w:bookmarkStart w:id="220" w:name="_Toc388523947"/>
      <w:r w:rsidRPr="002704FA">
        <w:t xml:space="preserve">Procurement </w:t>
      </w:r>
      <w:r w:rsidR="005C7C62">
        <w:t>m</w:t>
      </w:r>
      <w:r w:rsidRPr="002704FA">
        <w:t>ethod</w:t>
      </w:r>
      <w:bookmarkEnd w:id="213"/>
      <w:bookmarkEnd w:id="214"/>
      <w:bookmarkEnd w:id="215"/>
      <w:bookmarkEnd w:id="216"/>
      <w:bookmarkEnd w:id="217"/>
      <w:bookmarkEnd w:id="218"/>
      <w:bookmarkEnd w:id="219"/>
      <w:bookmarkEnd w:id="220"/>
    </w:p>
    <w:p w:rsidR="00745739" w:rsidRPr="002704FA" w:rsidRDefault="00745739" w:rsidP="00E361B5">
      <w:pPr>
        <w:keepNext/>
        <w:widowControl w:val="0"/>
        <w:numPr>
          <w:ilvl w:val="0"/>
          <w:numId w:val="0"/>
        </w:numPr>
        <w:suppressLineNumbers/>
        <w:rPr>
          <w:vanish/>
          <w:color w:val="FF0000"/>
        </w:rPr>
      </w:pPr>
      <w:r w:rsidRPr="002704FA">
        <w:rPr>
          <w:vanish/>
          <w:color w:val="FF0000"/>
        </w:rPr>
        <w:t>Describe the anticipated tendering process and form of contract</w:t>
      </w:r>
    </w:p>
    <w:p w:rsidR="00745739" w:rsidRPr="002704FA" w:rsidRDefault="00745739" w:rsidP="00E361B5">
      <w:pPr>
        <w:keepNext/>
        <w:widowControl w:val="0"/>
        <w:numPr>
          <w:ilvl w:val="0"/>
          <w:numId w:val="0"/>
        </w:numPr>
        <w:suppressLineNumbers/>
      </w:pPr>
    </w:p>
    <w:p w:rsidR="00745739" w:rsidRPr="002704FA" w:rsidRDefault="00745739" w:rsidP="004A1283">
      <w:pPr>
        <w:pStyle w:val="Heading2"/>
        <w:widowControl w:val="0"/>
        <w:numPr>
          <w:ilvl w:val="1"/>
          <w:numId w:val="8"/>
        </w:numPr>
        <w:suppressLineNumbers/>
      </w:pPr>
      <w:bookmarkStart w:id="221" w:name="_Toc521840927"/>
      <w:bookmarkStart w:id="222" w:name="_Toc522510685"/>
      <w:bookmarkStart w:id="223" w:name="_Toc524436681"/>
      <w:bookmarkStart w:id="224" w:name="_Toc524436811"/>
      <w:bookmarkStart w:id="225" w:name="_Toc525991817"/>
      <w:bookmarkStart w:id="226" w:name="_Toc297225795"/>
      <w:bookmarkStart w:id="227" w:name="_Toc297276863"/>
      <w:bookmarkStart w:id="228" w:name="_Toc388523948"/>
      <w:r w:rsidRPr="002704FA">
        <w:t xml:space="preserve">Existing </w:t>
      </w:r>
      <w:r w:rsidR="006D2103">
        <w:t>A</w:t>
      </w:r>
      <w:r w:rsidRPr="002704FA">
        <w:t>pprovals</w:t>
      </w:r>
      <w:bookmarkEnd w:id="221"/>
      <w:bookmarkEnd w:id="222"/>
      <w:bookmarkEnd w:id="223"/>
      <w:bookmarkEnd w:id="224"/>
      <w:bookmarkEnd w:id="225"/>
      <w:bookmarkEnd w:id="226"/>
      <w:bookmarkEnd w:id="227"/>
      <w:bookmarkEnd w:id="228"/>
    </w:p>
    <w:p w:rsidR="00745739" w:rsidRPr="002704FA" w:rsidRDefault="00745739" w:rsidP="00E361B5">
      <w:pPr>
        <w:keepNext/>
        <w:widowControl w:val="0"/>
        <w:numPr>
          <w:ilvl w:val="0"/>
          <w:numId w:val="0"/>
        </w:numPr>
        <w:suppressLineNumbers/>
      </w:pPr>
    </w:p>
    <w:p w:rsidR="00DF26C9" w:rsidRPr="002704FA" w:rsidRDefault="00DF26C9" w:rsidP="004A1283">
      <w:pPr>
        <w:pStyle w:val="Heading2"/>
        <w:widowControl w:val="0"/>
        <w:numPr>
          <w:ilvl w:val="1"/>
          <w:numId w:val="8"/>
        </w:numPr>
      </w:pPr>
      <w:bookmarkStart w:id="229" w:name="_Toc521840930"/>
      <w:bookmarkStart w:id="230" w:name="_Toc522510686"/>
      <w:bookmarkStart w:id="231" w:name="_Toc524436682"/>
      <w:bookmarkStart w:id="232" w:name="_Toc524436812"/>
      <w:bookmarkStart w:id="233" w:name="_Toc525991818"/>
      <w:bookmarkStart w:id="234" w:name="_Toc297225796"/>
      <w:bookmarkStart w:id="235" w:name="_Toc329266852"/>
      <w:bookmarkStart w:id="236" w:name="_Toc388523949"/>
      <w:r w:rsidRPr="002704FA">
        <w:t>Role of DPTI</w:t>
      </w:r>
      <w:bookmarkEnd w:id="229"/>
      <w:bookmarkEnd w:id="230"/>
      <w:bookmarkEnd w:id="231"/>
      <w:bookmarkEnd w:id="232"/>
      <w:bookmarkEnd w:id="233"/>
      <w:bookmarkEnd w:id="234"/>
      <w:bookmarkEnd w:id="235"/>
      <w:bookmarkEnd w:id="236"/>
    </w:p>
    <w:p w:rsidR="00DF26C9" w:rsidRPr="002704FA" w:rsidRDefault="00DF26C9" w:rsidP="00E361B5">
      <w:pPr>
        <w:pStyle w:val="BodyText"/>
        <w:keepNext/>
      </w:pPr>
      <w:r w:rsidRPr="002704FA">
        <w:t xml:space="preserve">Refer to the guide notes in the BPIMS Library at </w:t>
      </w:r>
      <w:hyperlink r:id="rId16" w:history="1">
        <w:r w:rsidRPr="002704FA">
          <w:rPr>
            <w:rStyle w:val="Hyperlink"/>
          </w:rPr>
          <w:t>http://www.bpims.sa.gov.au/bpims/library/library_frameset_1.htm</w:t>
        </w:r>
      </w:hyperlink>
      <w:r w:rsidRPr="002704FA">
        <w:t xml:space="preserve"> for a detailed description of the role of DPTI.</w:t>
      </w:r>
    </w:p>
    <w:p w:rsidR="00DF26C9" w:rsidRPr="002704FA" w:rsidRDefault="00DF26C9" w:rsidP="00E361B5">
      <w:pPr>
        <w:pStyle w:val="BodyText"/>
        <w:keepNext/>
      </w:pPr>
      <w:r w:rsidRPr="002704FA">
        <w:t>The DPTI role, coordinated by the project risk manager, will include project overview, support and advice to the project team on government policy and procedures, facilitation of project approvals and engagements, provision of the tender call and contract execution service and contract administration.</w:t>
      </w:r>
    </w:p>
    <w:p w:rsidR="00DF26C9" w:rsidRPr="002704FA" w:rsidRDefault="00DF26C9" w:rsidP="00E361B5">
      <w:pPr>
        <w:pStyle w:val="BodyText"/>
        <w:keepNext/>
      </w:pPr>
      <w:r w:rsidRPr="002704FA">
        <w:t>The DPTI budget risk adviser will provide a budget audit service which will include the review of budgets and cost plans, processing of progress payments and the input of data into the contract reporting system.</w:t>
      </w:r>
    </w:p>
    <w:p w:rsidR="00DF26C9" w:rsidRPr="002704FA" w:rsidRDefault="00DF26C9" w:rsidP="00E361B5">
      <w:pPr>
        <w:pStyle w:val="BodyText"/>
        <w:keepNext/>
      </w:pPr>
      <w:r w:rsidRPr="002704FA">
        <w:t xml:space="preserve">There may be a design review process managed by a nominee of </w:t>
      </w:r>
      <w:r w:rsidR="00021FE1">
        <w:t>DPTI</w:t>
      </w:r>
      <w:r w:rsidRPr="002704FA">
        <w:t>.  The review aims to ensure that the design is in accordance with the lead agency’s brief and government standards and specifications.</w:t>
      </w:r>
    </w:p>
    <w:p w:rsidR="004734C2" w:rsidRPr="002704FA" w:rsidRDefault="00DF26C9" w:rsidP="0087773C">
      <w:pPr>
        <w:pStyle w:val="BodyText"/>
        <w:keepNext/>
      </w:pPr>
      <w:r w:rsidRPr="002704FA">
        <w:t>DPTI construction advisers will assist in the design audit process, review the site inspection processes implemented by the Contractor and audit the quality of construction.  The Contractor is not responsible for an omission by a construction adviser to carry out an inspection requested by the Contractor, or a failure to identify any matter of concern that ought to have been identified in the course of such an inspection.  The responsibilities of the Contractor are not otherwise amended as a consequence of the DPTI construction advisers working wi</w:t>
      </w:r>
      <w:r w:rsidR="0087773C">
        <w:t>th the Contractor.</w:t>
      </w:r>
    </w:p>
    <w:sectPr w:rsidR="004734C2" w:rsidRPr="002704FA" w:rsidSect="0047427B">
      <w:headerReference w:type="default" r:id="rId17"/>
      <w:headerReference w:type="first" r:id="rId18"/>
      <w:pgSz w:w="11906" w:h="16838"/>
      <w:pgMar w:top="1440" w:right="1418" w:bottom="1440"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56" w:rsidRDefault="00781556">
      <w:r>
        <w:separator/>
      </w:r>
    </w:p>
  </w:endnote>
  <w:endnote w:type="continuationSeparator" w:id="0">
    <w:p w:rsidR="00781556" w:rsidRDefault="007815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Default="00DF26C9" w:rsidP="0047427B">
    <w:pPr>
      <w:pStyle w:val="Footer"/>
      <w:numPr>
        <w:ilvl w:val="0"/>
        <w:numId w:val="0"/>
      </w:numPr>
      <w:tabs>
        <w:tab w:val="clear" w:pos="4153"/>
        <w:tab w:val="clear" w:pos="8306"/>
      </w:tabs>
      <w:spacing w:after="0"/>
      <w:jc w:val="right"/>
      <w:rPr>
        <w:sz w:val="16"/>
        <w:szCs w:val="16"/>
      </w:rPr>
    </w:pPr>
    <w:r>
      <w:rPr>
        <w:sz w:val="16"/>
        <w:szCs w:val="16"/>
      </w:rPr>
      <w:t>&lt;#PROJECT.PROJECT_NAME&gt;</w:t>
    </w:r>
  </w:p>
  <w:p w:rsidR="00DF26C9" w:rsidRPr="0047427B" w:rsidRDefault="00DF26C9" w:rsidP="0047427B">
    <w:pPr>
      <w:numPr>
        <w:ilvl w:val="0"/>
        <w:numId w:val="0"/>
      </w:numPr>
      <w:spacing w:after="0"/>
      <w:jc w:val="right"/>
      <w:rPr>
        <w:sz w:val="16"/>
        <w:szCs w:val="16"/>
      </w:rPr>
    </w:pPr>
    <w:r w:rsidRPr="0047427B">
      <w:rPr>
        <w:sz w:val="16"/>
        <w:szCs w:val="16"/>
      </w:rPr>
      <w:t xml:space="preserve">Page </w:t>
    </w:r>
    <w:r w:rsidRPr="0047427B">
      <w:rPr>
        <w:sz w:val="16"/>
        <w:szCs w:val="16"/>
      </w:rPr>
      <w:fldChar w:fldCharType="begin"/>
    </w:r>
    <w:r w:rsidRPr="0047427B">
      <w:rPr>
        <w:sz w:val="16"/>
        <w:szCs w:val="16"/>
      </w:rPr>
      <w:instrText xml:space="preserve"> PAGE </w:instrText>
    </w:r>
    <w:r w:rsidRPr="0047427B">
      <w:rPr>
        <w:sz w:val="16"/>
        <w:szCs w:val="16"/>
      </w:rPr>
      <w:fldChar w:fldCharType="separate"/>
    </w:r>
    <w:r w:rsidR="00B04C60">
      <w:rPr>
        <w:noProof/>
        <w:sz w:val="16"/>
        <w:szCs w:val="16"/>
      </w:rPr>
      <w:t>1</w:t>
    </w:r>
    <w:r w:rsidRPr="0047427B">
      <w:rPr>
        <w:sz w:val="16"/>
        <w:szCs w:val="16"/>
      </w:rPr>
      <w:fldChar w:fldCharType="end"/>
    </w:r>
    <w:r w:rsidRPr="0047427B">
      <w:rPr>
        <w:sz w:val="16"/>
        <w:szCs w:val="16"/>
      </w:rPr>
      <w:t xml:space="preserve"> of </w:t>
    </w:r>
    <w:r w:rsidRPr="0047427B">
      <w:rPr>
        <w:sz w:val="16"/>
        <w:szCs w:val="16"/>
      </w:rPr>
      <w:fldChar w:fldCharType="begin"/>
    </w:r>
    <w:r w:rsidRPr="0047427B">
      <w:rPr>
        <w:sz w:val="16"/>
        <w:szCs w:val="16"/>
      </w:rPr>
      <w:instrText xml:space="preserve"> NUMPAGES  </w:instrText>
    </w:r>
    <w:r w:rsidRPr="0047427B">
      <w:rPr>
        <w:sz w:val="16"/>
        <w:szCs w:val="16"/>
      </w:rPr>
      <w:fldChar w:fldCharType="separate"/>
    </w:r>
    <w:r w:rsidR="00B04C60">
      <w:rPr>
        <w:noProof/>
        <w:sz w:val="16"/>
        <w:szCs w:val="16"/>
      </w:rPr>
      <w:t>1</w:t>
    </w:r>
    <w:r w:rsidRPr="0047427B">
      <w:rPr>
        <w:sz w:val="16"/>
        <w:szCs w:val="16"/>
      </w:rPr>
      <w:fldChar w:fldCharType="end"/>
    </w:r>
  </w:p>
  <w:p w:rsidR="00DF26C9" w:rsidRDefault="00DF26C9" w:rsidP="00745739">
    <w:pPr>
      <w:pStyle w:val="Footer"/>
      <w:numPr>
        <w:ilvl w:val="0"/>
        <w:numId w:val="0"/>
      </w:numPr>
      <w:tabs>
        <w:tab w:val="clear" w:pos="4153"/>
        <w:tab w:val="clear" w:pos="8306"/>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Default="00DF26C9" w:rsidP="0047427B">
    <w:pPr>
      <w:pStyle w:val="Footer"/>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56" w:rsidRDefault="00781556">
      <w:r>
        <w:separator/>
      </w:r>
    </w:p>
  </w:footnote>
  <w:footnote w:type="continuationSeparator" w:id="0">
    <w:p w:rsidR="00781556" w:rsidRDefault="00781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Pr="0047427B" w:rsidRDefault="00DF26C9" w:rsidP="00FA5FBD">
    <w:pPr>
      <w:pStyle w:val="Header"/>
      <w:numPr>
        <w:ilvl w:val="0"/>
        <w:numId w:val="0"/>
      </w:numPr>
      <w:tabs>
        <w:tab w:val="clear" w:pos="4153"/>
        <w:tab w:val="clear" w:pos="8306"/>
      </w:tabs>
      <w:jc w:val="right"/>
      <w:rPr>
        <w:rStyle w:val="PageNumber"/>
        <w:rFonts w:cs="Arial"/>
        <w:sz w:val="16"/>
        <w:szCs w:val="16"/>
      </w:rPr>
    </w:pPr>
    <w:r w:rsidRPr="0047427B">
      <w:rPr>
        <w:sz w:val="16"/>
        <w:szCs w:val="16"/>
      </w:rPr>
      <w:t>Schedules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Pr="0047427B" w:rsidRDefault="00DF26C9" w:rsidP="00FA5FBD">
    <w:pPr>
      <w:pStyle w:val="Header"/>
      <w:numPr>
        <w:ilvl w:val="0"/>
        <w:numId w:val="0"/>
      </w:numPr>
      <w:tabs>
        <w:tab w:val="clear" w:pos="4153"/>
        <w:tab w:val="clear" w:pos="8306"/>
      </w:tabs>
      <w:jc w:val="right"/>
      <w:rPr>
        <w:rStyle w:val="PageNumber"/>
        <w:rFonts w:cs="Arial"/>
        <w:sz w:val="16"/>
        <w:szCs w:val="16"/>
      </w:rPr>
    </w:pPr>
    <w:r w:rsidRPr="0047427B">
      <w:rPr>
        <w:sz w:val="16"/>
        <w:szCs w:val="16"/>
      </w:rPr>
      <w:t>Schedule</w:t>
    </w:r>
    <w:r>
      <w:rPr>
        <w:sz w:val="16"/>
        <w:szCs w:val="16"/>
      </w:rPr>
      <w:t xml:space="preserv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Pr="0047427B" w:rsidRDefault="00DF26C9" w:rsidP="00FA5FBD">
    <w:pPr>
      <w:pStyle w:val="Header"/>
      <w:numPr>
        <w:ilvl w:val="0"/>
        <w:numId w:val="0"/>
      </w:numPr>
      <w:tabs>
        <w:tab w:val="clear" w:pos="4153"/>
        <w:tab w:val="clear" w:pos="8306"/>
      </w:tabs>
      <w:jc w:val="right"/>
      <w:rPr>
        <w:rStyle w:val="PageNumber"/>
        <w:rFonts w:cs="Arial"/>
        <w:sz w:val="16"/>
        <w:szCs w:val="16"/>
      </w:rPr>
    </w:pPr>
    <w:r w:rsidRPr="0047427B">
      <w:rPr>
        <w:sz w:val="16"/>
        <w:szCs w:val="16"/>
      </w:rPr>
      <w:t xml:space="preserve">Schedule </w:t>
    </w:r>
    <w:r>
      <w:rPr>
        <w:sz w:val="16"/>
        <w:szCs w:val="16"/>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Pr="0047427B" w:rsidRDefault="00DF26C9" w:rsidP="00745739">
    <w:pPr>
      <w:pStyle w:val="Header"/>
      <w:numPr>
        <w:ilvl w:val="0"/>
        <w:numId w:val="0"/>
      </w:numPr>
      <w:tabs>
        <w:tab w:val="clear" w:pos="4153"/>
        <w:tab w:val="clear" w:pos="8306"/>
      </w:tabs>
      <w:jc w:val="right"/>
      <w:rPr>
        <w:rStyle w:val="PageNumber"/>
        <w:rFonts w:cs="Arial"/>
        <w:sz w:val="16"/>
        <w:szCs w:val="16"/>
      </w:rPr>
    </w:pPr>
    <w:r w:rsidRPr="0047427B">
      <w:rPr>
        <w:sz w:val="16"/>
        <w:szCs w:val="16"/>
      </w:rPr>
      <w:t xml:space="preserve">Schedule </w:t>
    </w:r>
    <w:r>
      <w:rPr>
        <w:sz w:val="16"/>
        <w:szCs w:val="16"/>
      </w:rPr>
      <w:t>2</w:t>
    </w:r>
  </w:p>
  <w:p w:rsidR="00DF26C9" w:rsidRDefault="00DF26C9" w:rsidP="00745739">
    <w:pPr>
      <w:pStyle w:val="Header"/>
      <w:numPr>
        <w:ilvl w:val="0"/>
        <w:numId w:val="0"/>
      </w:numP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Pr="0047427B" w:rsidRDefault="00DF26C9" w:rsidP="00FA5FBD">
    <w:pPr>
      <w:pStyle w:val="Header"/>
      <w:numPr>
        <w:ilvl w:val="0"/>
        <w:numId w:val="0"/>
      </w:numPr>
      <w:tabs>
        <w:tab w:val="clear" w:pos="4153"/>
        <w:tab w:val="clear" w:pos="8306"/>
      </w:tabs>
      <w:jc w:val="right"/>
      <w:rPr>
        <w:rStyle w:val="PageNumber"/>
        <w:rFonts w:cs="Arial"/>
        <w:sz w:val="16"/>
        <w:szCs w:val="16"/>
      </w:rPr>
    </w:pPr>
    <w:r w:rsidRPr="0047427B">
      <w:rPr>
        <w:sz w:val="16"/>
        <w:szCs w:val="16"/>
      </w:rPr>
      <w:t xml:space="preserve">Schedule </w:t>
    </w:r>
    <w:r>
      <w:rPr>
        <w:sz w:val="16"/>
        <w:szCs w:val="16"/>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C9" w:rsidRPr="0047427B" w:rsidRDefault="00DF26C9" w:rsidP="00745739">
    <w:pPr>
      <w:pStyle w:val="Header"/>
      <w:numPr>
        <w:ilvl w:val="0"/>
        <w:numId w:val="0"/>
      </w:numPr>
      <w:tabs>
        <w:tab w:val="clear" w:pos="4153"/>
        <w:tab w:val="clear" w:pos="8306"/>
      </w:tabs>
      <w:jc w:val="right"/>
      <w:rPr>
        <w:rStyle w:val="PageNumber"/>
        <w:rFonts w:cs="Arial"/>
        <w:sz w:val="16"/>
        <w:szCs w:val="16"/>
      </w:rPr>
    </w:pPr>
    <w:r w:rsidRPr="0047427B">
      <w:rPr>
        <w:sz w:val="16"/>
        <w:szCs w:val="16"/>
      </w:rPr>
      <w:t>Schedule 3</w:t>
    </w:r>
  </w:p>
  <w:p w:rsidR="00DF26C9" w:rsidRDefault="00DF26C9" w:rsidP="00745739">
    <w:pPr>
      <w:pStyle w:val="Header"/>
      <w:numPr>
        <w:ilvl w:val="0"/>
        <w:numId w:val="0"/>
      </w:num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FE2"/>
    <w:multiLevelType w:val="singleLevel"/>
    <w:tmpl w:val="0834EFE0"/>
    <w:lvl w:ilvl="0">
      <w:start w:val="1"/>
      <w:numFmt w:val="lowerLetter"/>
      <w:lvlText w:val="(%1)"/>
      <w:lvlJc w:val="left"/>
      <w:pPr>
        <w:tabs>
          <w:tab w:val="num" w:pos="567"/>
        </w:tabs>
        <w:ind w:left="567" w:hanging="567"/>
      </w:pPr>
      <w:rPr>
        <w:rFonts w:cs="Times New Roman"/>
      </w:rPr>
    </w:lvl>
  </w:abstractNum>
  <w:abstractNum w:abstractNumId="1">
    <w:nsid w:val="1266193B"/>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23972249"/>
    <w:multiLevelType w:val="hybridMultilevel"/>
    <w:tmpl w:val="F342F000"/>
    <w:lvl w:ilvl="0" w:tplc="D2988F7C">
      <w:start w:val="1"/>
      <w:numFmt w:val="lowerRoman"/>
      <w:lvlText w:val="(%1)"/>
      <w:lvlJc w:val="left"/>
      <w:pPr>
        <w:ind w:left="36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367266E4"/>
    <w:multiLevelType w:val="singleLevel"/>
    <w:tmpl w:val="93C0C178"/>
    <w:lvl w:ilvl="0">
      <w:start w:val="1"/>
      <w:numFmt w:val="lowerLetter"/>
      <w:lvlText w:val="(%1)"/>
      <w:lvlJc w:val="left"/>
      <w:pPr>
        <w:tabs>
          <w:tab w:val="num" w:pos="567"/>
        </w:tabs>
        <w:ind w:left="567" w:hanging="567"/>
      </w:pPr>
      <w:rPr>
        <w:rFonts w:ascii="Arial" w:hAnsi="Arial" w:cs="Arial" w:hint="default"/>
        <w:b w:val="0"/>
        <w:bCs w:val="0"/>
        <w:i w:val="0"/>
        <w:iCs w:val="0"/>
        <w:caps w:val="0"/>
        <w:sz w:val="22"/>
        <w:szCs w:val="22"/>
      </w:rPr>
    </w:lvl>
  </w:abstractNum>
  <w:abstractNum w:abstractNumId="4">
    <w:nsid w:val="37417859"/>
    <w:multiLevelType w:val="hybridMultilevel"/>
    <w:tmpl w:val="8BF49AD8"/>
    <w:lvl w:ilvl="0" w:tplc="0AF008D4">
      <w:start w:val="1"/>
      <w:numFmt w:val="upperLetter"/>
      <w:lvlText w:val="%1"/>
      <w:lvlJc w:val="left"/>
      <w:pPr>
        <w:tabs>
          <w:tab w:val="num" w:pos="567"/>
        </w:tabs>
        <w:ind w:left="567" w:hanging="567"/>
      </w:pPr>
      <w:rPr>
        <w:rFonts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4A61347B"/>
    <w:multiLevelType w:val="hybridMultilevel"/>
    <w:tmpl w:val="FB62749E"/>
    <w:lvl w:ilvl="0" w:tplc="D2988F7C">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A722E39"/>
    <w:multiLevelType w:val="singleLevel"/>
    <w:tmpl w:val="1CC2BE06"/>
    <w:lvl w:ilvl="0">
      <w:start w:val="1"/>
      <w:numFmt w:val="decimal"/>
      <w:pStyle w:val="Normal"/>
      <w:lvlText w:val="2.%1"/>
      <w:lvlJc w:val="left"/>
      <w:pPr>
        <w:tabs>
          <w:tab w:val="num" w:pos="567"/>
        </w:tabs>
        <w:ind w:left="567" w:hanging="567"/>
      </w:pPr>
      <w:rPr>
        <w:rFonts w:cs="Times New Roman"/>
      </w:rPr>
    </w:lvl>
  </w:abstractNum>
  <w:abstractNum w:abstractNumId="7">
    <w:nsid w:val="4C437A09"/>
    <w:multiLevelType w:val="hybridMultilevel"/>
    <w:tmpl w:val="BCAEE11C"/>
    <w:lvl w:ilvl="0" w:tplc="A9BC3174">
      <w:start w:val="1"/>
      <w:numFmt w:val="lowerLetter"/>
      <w:lvlText w:val="(%1)"/>
      <w:lvlJc w:val="left"/>
      <w:pPr>
        <w:tabs>
          <w:tab w:val="num" w:pos="567"/>
        </w:tabs>
        <w:ind w:left="567" w:hanging="567"/>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5FD40A0A"/>
    <w:multiLevelType w:val="multilevel"/>
    <w:tmpl w:val="CB2E5BD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nsid w:val="63045F3F"/>
    <w:multiLevelType w:val="multilevel"/>
    <w:tmpl w:val="9BEC4CE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b/>
        <w:bCs/>
        <w:i w:val="0"/>
        <w:iCs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6559472B"/>
    <w:multiLevelType w:val="singleLevel"/>
    <w:tmpl w:val="9EB071A6"/>
    <w:lvl w:ilvl="0">
      <w:start w:val="1"/>
      <w:numFmt w:val="bullet"/>
      <w:pStyle w:val="Bullet"/>
      <w:lvlText w:val=""/>
      <w:lvlJc w:val="left"/>
      <w:pPr>
        <w:tabs>
          <w:tab w:val="num" w:pos="425"/>
        </w:tabs>
        <w:ind w:left="425" w:hanging="425"/>
      </w:pPr>
      <w:rPr>
        <w:rFonts w:ascii="Symbol" w:hAnsi="Symbol" w:hint="default"/>
      </w:rPr>
    </w:lvl>
  </w:abstractNum>
  <w:abstractNum w:abstractNumId="11">
    <w:nsid w:val="734862FC"/>
    <w:multiLevelType w:val="singleLevel"/>
    <w:tmpl w:val="51EE82FA"/>
    <w:lvl w:ilvl="0">
      <w:start w:val="1"/>
      <w:numFmt w:val="lowerLetter"/>
      <w:lvlText w:val="(%1)"/>
      <w:lvlJc w:val="left"/>
      <w:pPr>
        <w:tabs>
          <w:tab w:val="num" w:pos="1140"/>
        </w:tabs>
        <w:ind w:left="1140" w:hanging="420"/>
      </w:pPr>
      <w:rPr>
        <w:rFonts w:cs="Times New Roman" w:hint="default"/>
      </w:rPr>
    </w:lvl>
  </w:abstractNum>
  <w:num w:numId="1">
    <w:abstractNumId w:val="3"/>
  </w:num>
  <w:num w:numId="2">
    <w:abstractNumId w:val="6"/>
  </w:num>
  <w:num w:numId="3">
    <w:abstractNumId w:val="9"/>
  </w:num>
  <w:num w:numId="4">
    <w:abstractNumId w:val="10"/>
  </w:num>
  <w:num w:numId="5">
    <w:abstractNumId w:val="11"/>
  </w:num>
  <w:num w:numId="6">
    <w:abstractNumId w:val="0"/>
  </w:num>
  <w:num w:numId="7">
    <w:abstractNumId w:val="1"/>
  </w:num>
  <w:num w:numId="8">
    <w:abstractNumId w:val="8"/>
  </w:num>
  <w:num w:numId="9">
    <w:abstractNumId w:val="7"/>
  </w:num>
  <w:num w:numId="10">
    <w:abstractNumId w:val="4"/>
  </w:num>
  <w:num w:numId="11">
    <w:abstractNumId w:val="10"/>
    <w:lvlOverride w:ilvl="0">
      <w:startOverride w:val="1"/>
    </w:lvlOverride>
  </w:num>
  <w:num w:numId="12">
    <w:abstractNumId w:val="5"/>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rsids>
    <w:rsidRoot w:val="00A14AE9"/>
    <w:rsid w:val="00021FE1"/>
    <w:rsid w:val="00024930"/>
    <w:rsid w:val="000565D7"/>
    <w:rsid w:val="00062797"/>
    <w:rsid w:val="000640EF"/>
    <w:rsid w:val="00093212"/>
    <w:rsid w:val="00093E59"/>
    <w:rsid w:val="000B138A"/>
    <w:rsid w:val="000B4244"/>
    <w:rsid w:val="000C1102"/>
    <w:rsid w:val="000C2055"/>
    <w:rsid w:val="000E1986"/>
    <w:rsid w:val="000F3B4F"/>
    <w:rsid w:val="000F77A3"/>
    <w:rsid w:val="00104C1A"/>
    <w:rsid w:val="001D1D8F"/>
    <w:rsid w:val="001D47D7"/>
    <w:rsid w:val="001F067B"/>
    <w:rsid w:val="002161E0"/>
    <w:rsid w:val="002208CE"/>
    <w:rsid w:val="002525F7"/>
    <w:rsid w:val="002704FA"/>
    <w:rsid w:val="00284CD5"/>
    <w:rsid w:val="00290731"/>
    <w:rsid w:val="00295163"/>
    <w:rsid w:val="002975A2"/>
    <w:rsid w:val="002D0E6E"/>
    <w:rsid w:val="00323358"/>
    <w:rsid w:val="00326208"/>
    <w:rsid w:val="00331CF2"/>
    <w:rsid w:val="00342206"/>
    <w:rsid w:val="00347366"/>
    <w:rsid w:val="003802C1"/>
    <w:rsid w:val="003E5E02"/>
    <w:rsid w:val="00455E3D"/>
    <w:rsid w:val="00471A2D"/>
    <w:rsid w:val="004734C2"/>
    <w:rsid w:val="00474153"/>
    <w:rsid w:val="0047427B"/>
    <w:rsid w:val="00490DBF"/>
    <w:rsid w:val="00494A55"/>
    <w:rsid w:val="004A1283"/>
    <w:rsid w:val="004A6006"/>
    <w:rsid w:val="004C0C8B"/>
    <w:rsid w:val="004E0343"/>
    <w:rsid w:val="005100E8"/>
    <w:rsid w:val="005113E5"/>
    <w:rsid w:val="00586C33"/>
    <w:rsid w:val="005A3493"/>
    <w:rsid w:val="005C7C62"/>
    <w:rsid w:val="005E57B3"/>
    <w:rsid w:val="00602C09"/>
    <w:rsid w:val="00605576"/>
    <w:rsid w:val="00625324"/>
    <w:rsid w:val="006404F8"/>
    <w:rsid w:val="00651A5C"/>
    <w:rsid w:val="00675A3D"/>
    <w:rsid w:val="00687041"/>
    <w:rsid w:val="00697AB4"/>
    <w:rsid w:val="006D2103"/>
    <w:rsid w:val="006D2524"/>
    <w:rsid w:val="006F369D"/>
    <w:rsid w:val="00713A7B"/>
    <w:rsid w:val="00745739"/>
    <w:rsid w:val="00765D35"/>
    <w:rsid w:val="00781556"/>
    <w:rsid w:val="00782318"/>
    <w:rsid w:val="00790687"/>
    <w:rsid w:val="00853B30"/>
    <w:rsid w:val="0087773C"/>
    <w:rsid w:val="00891ED3"/>
    <w:rsid w:val="008D3BCC"/>
    <w:rsid w:val="008E4111"/>
    <w:rsid w:val="009146CC"/>
    <w:rsid w:val="0091767B"/>
    <w:rsid w:val="009347E4"/>
    <w:rsid w:val="00956A4B"/>
    <w:rsid w:val="00966A7E"/>
    <w:rsid w:val="009C5219"/>
    <w:rsid w:val="009D6342"/>
    <w:rsid w:val="00A14AE9"/>
    <w:rsid w:val="00A25BBB"/>
    <w:rsid w:val="00A364AE"/>
    <w:rsid w:val="00A401C5"/>
    <w:rsid w:val="00A85891"/>
    <w:rsid w:val="00AB0244"/>
    <w:rsid w:val="00B04C60"/>
    <w:rsid w:val="00B070E3"/>
    <w:rsid w:val="00B91052"/>
    <w:rsid w:val="00BB3B0E"/>
    <w:rsid w:val="00BE2DF3"/>
    <w:rsid w:val="00C168F6"/>
    <w:rsid w:val="00C20C7C"/>
    <w:rsid w:val="00C73558"/>
    <w:rsid w:val="00D5562D"/>
    <w:rsid w:val="00D67E25"/>
    <w:rsid w:val="00D94B78"/>
    <w:rsid w:val="00DB2CBD"/>
    <w:rsid w:val="00DB7265"/>
    <w:rsid w:val="00DF26C9"/>
    <w:rsid w:val="00E007C3"/>
    <w:rsid w:val="00E20BAB"/>
    <w:rsid w:val="00E361B5"/>
    <w:rsid w:val="00E53177"/>
    <w:rsid w:val="00E60F81"/>
    <w:rsid w:val="00E6328F"/>
    <w:rsid w:val="00E83300"/>
    <w:rsid w:val="00EC3E0F"/>
    <w:rsid w:val="00ED1343"/>
    <w:rsid w:val="00F22322"/>
    <w:rsid w:val="00F40DFA"/>
    <w:rsid w:val="00F45583"/>
    <w:rsid w:val="00F47663"/>
    <w:rsid w:val="00F6736E"/>
    <w:rsid w:val="00F85351"/>
    <w:rsid w:val="00FA5FBD"/>
    <w:rsid w:val="00FD6E8E"/>
    <w:rsid w:val="00FF5E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2"/>
      </w:numPr>
      <w:spacing w:after="120"/>
      <w:jc w:val="both"/>
    </w:pPr>
    <w:rPr>
      <w:rFonts w:ascii="Arial" w:hAnsi="Arial" w:cs="Arial"/>
      <w:sz w:val="22"/>
      <w:szCs w:val="22"/>
      <w:lang w:eastAsia="en-US"/>
    </w:rPr>
  </w:style>
  <w:style w:type="paragraph" w:styleId="Heading1">
    <w:name w:val="heading 1"/>
    <w:basedOn w:val="Normal"/>
    <w:next w:val="Normal"/>
    <w:link w:val="Heading1Char"/>
    <w:uiPriority w:val="99"/>
    <w:qFormat/>
    <w:rsid w:val="00745739"/>
    <w:pPr>
      <w:keepNext/>
      <w:numPr>
        <w:numId w:val="7"/>
      </w:numPr>
      <w:spacing w:before="240" w:after="60"/>
      <w:outlineLvl w:val="0"/>
    </w:pPr>
    <w:rPr>
      <w:rFonts w:ascii="Arial Bold" w:hAnsi="Arial Bold"/>
      <w:b/>
      <w:bCs/>
      <w:caps/>
      <w:kern w:val="28"/>
      <w:sz w:val="28"/>
    </w:rPr>
  </w:style>
  <w:style w:type="paragraph" w:styleId="Heading2">
    <w:name w:val="heading 2"/>
    <w:basedOn w:val="Normal"/>
    <w:next w:val="Normal"/>
    <w:link w:val="Heading2Char"/>
    <w:uiPriority w:val="99"/>
    <w:qFormat/>
    <w:pPr>
      <w:keepNext/>
      <w:numPr>
        <w:ilvl w:val="1"/>
        <w:numId w:val="7"/>
      </w:numPr>
      <w:spacing w:before="240" w:after="60"/>
      <w:outlineLvl w:val="1"/>
    </w:pPr>
    <w:rPr>
      <w:b/>
      <w:bCs/>
    </w:rPr>
  </w:style>
  <w:style w:type="paragraph" w:styleId="Heading3">
    <w:name w:val="heading 3"/>
    <w:basedOn w:val="Normal"/>
    <w:next w:val="Normal"/>
    <w:link w:val="Heading3Char"/>
    <w:uiPriority w:val="99"/>
    <w:qFormat/>
    <w:pPr>
      <w:keepNext/>
      <w:numPr>
        <w:ilvl w:val="2"/>
        <w:numId w:val="7"/>
      </w:numPr>
      <w:outlineLvl w:val="2"/>
    </w:pPr>
    <w:rPr>
      <w:b/>
      <w:bCs/>
      <w:vanish/>
      <w:color w:val="FF0000"/>
    </w:rPr>
  </w:style>
  <w:style w:type="paragraph" w:styleId="Heading4">
    <w:name w:val="heading 4"/>
    <w:basedOn w:val="Normal"/>
    <w:next w:val="Normal"/>
    <w:link w:val="Heading4Char"/>
    <w:uiPriority w:val="99"/>
    <w:qFormat/>
    <w:pPr>
      <w:keepNext/>
      <w:numPr>
        <w:ilvl w:val="3"/>
        <w:numId w:val="7"/>
      </w:numPr>
      <w:outlineLvl w:val="3"/>
    </w:pPr>
    <w:rPr>
      <w:b/>
      <w:bCs/>
    </w:rPr>
  </w:style>
  <w:style w:type="paragraph" w:styleId="Heading5">
    <w:name w:val="heading 5"/>
    <w:basedOn w:val="Normal"/>
    <w:next w:val="Normal"/>
    <w:link w:val="Heading5Char"/>
    <w:uiPriority w:val="99"/>
    <w:qFormat/>
    <w:pPr>
      <w:numPr>
        <w:ilvl w:val="4"/>
        <w:numId w:val="7"/>
      </w:numPr>
      <w:spacing w:before="240" w:after="60"/>
      <w:outlineLvl w:val="4"/>
    </w:pPr>
  </w:style>
  <w:style w:type="paragraph" w:styleId="Heading6">
    <w:name w:val="heading 6"/>
    <w:basedOn w:val="Normal"/>
    <w:next w:val="Normal"/>
    <w:link w:val="Heading6Char"/>
    <w:uiPriority w:val="99"/>
    <w:qFormat/>
    <w:pPr>
      <w:numPr>
        <w:ilvl w:val="5"/>
        <w:numId w:val="7"/>
      </w:numPr>
      <w:spacing w:before="240" w:after="60"/>
      <w:outlineLvl w:val="5"/>
    </w:pPr>
    <w:rPr>
      <w:i/>
      <w:iCs/>
    </w:rPr>
  </w:style>
  <w:style w:type="paragraph" w:styleId="Heading7">
    <w:name w:val="heading 7"/>
    <w:basedOn w:val="Normal"/>
    <w:next w:val="Normal"/>
    <w:link w:val="Heading7Char"/>
    <w:uiPriority w:val="99"/>
    <w:qFormat/>
    <w:pPr>
      <w:numPr>
        <w:ilvl w:val="6"/>
        <w:numId w:val="7"/>
      </w:numPr>
      <w:spacing w:before="240" w:after="60"/>
      <w:outlineLvl w:val="6"/>
    </w:pPr>
    <w:rPr>
      <w:sz w:val="20"/>
      <w:szCs w:val="20"/>
    </w:rPr>
  </w:style>
  <w:style w:type="paragraph" w:styleId="Heading8">
    <w:name w:val="heading 8"/>
    <w:basedOn w:val="Normal"/>
    <w:next w:val="Normal"/>
    <w:link w:val="Heading8Char"/>
    <w:uiPriority w:val="99"/>
    <w:qFormat/>
    <w:pPr>
      <w:numPr>
        <w:ilvl w:val="7"/>
        <w:numId w:val="7"/>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7"/>
      </w:numPr>
      <w:spacing w:before="240" w:after="60"/>
      <w:outlineLvl w:val="8"/>
    </w:pPr>
    <w:rPr>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739"/>
    <w:rPr>
      <w:rFonts w:ascii="Arial Bold" w:hAnsi="Arial Bold" w:cs="Arial"/>
      <w:b/>
      <w:bCs/>
      <w:caps/>
      <w:kern w:val="28"/>
      <w:sz w:val="22"/>
      <w:szCs w:val="22"/>
      <w:lang w:val="en-AU"/>
    </w:rPr>
  </w:style>
  <w:style w:type="character" w:customStyle="1" w:styleId="Heading2Char">
    <w:name w:val="Heading 2 Char"/>
    <w:basedOn w:val="DefaultParagraphFont"/>
    <w:link w:val="Heading2"/>
    <w:uiPriority w:val="99"/>
    <w:locked/>
    <w:rPr>
      <w:rFonts w:ascii="Arial" w:hAnsi="Arial" w:cs="Arial"/>
      <w:b/>
      <w:bCs/>
      <w:sz w:val="22"/>
      <w:szCs w:val="22"/>
      <w:lang w:val="en-AU"/>
    </w:rPr>
  </w:style>
  <w:style w:type="character" w:customStyle="1" w:styleId="Heading3Char">
    <w:name w:val="Heading 3 Char"/>
    <w:basedOn w:val="DefaultParagraphFont"/>
    <w:link w:val="Heading3"/>
    <w:uiPriority w:val="99"/>
    <w:locked/>
    <w:rPr>
      <w:rFonts w:ascii="Arial" w:hAnsi="Arial" w:cs="Arial"/>
      <w:b/>
      <w:bCs/>
      <w:vanish/>
      <w:color w:val="FF0000"/>
      <w:sz w:val="22"/>
      <w:szCs w:val="22"/>
      <w:lang w:val="en-AU"/>
    </w:rPr>
  </w:style>
  <w:style w:type="character" w:customStyle="1" w:styleId="Heading4Char">
    <w:name w:val="Heading 4 Char"/>
    <w:basedOn w:val="DefaultParagraphFont"/>
    <w:link w:val="Heading4"/>
    <w:uiPriority w:val="99"/>
    <w:locked/>
    <w:rPr>
      <w:rFonts w:ascii="Arial" w:hAnsi="Arial" w:cs="Arial"/>
      <w:b/>
      <w:bCs/>
      <w:sz w:val="22"/>
      <w:szCs w:val="22"/>
      <w:lang w:val="en-AU"/>
    </w:rPr>
  </w:style>
  <w:style w:type="character" w:customStyle="1" w:styleId="Heading5Char">
    <w:name w:val="Heading 5 Char"/>
    <w:basedOn w:val="DefaultParagraphFont"/>
    <w:link w:val="Heading5"/>
    <w:uiPriority w:val="99"/>
    <w:locked/>
    <w:rPr>
      <w:rFonts w:ascii="Arial" w:hAnsi="Arial" w:cs="Arial"/>
      <w:sz w:val="22"/>
      <w:szCs w:val="22"/>
      <w:lang w:val="en-AU"/>
    </w:rPr>
  </w:style>
  <w:style w:type="character" w:customStyle="1" w:styleId="Heading6Char">
    <w:name w:val="Heading 6 Char"/>
    <w:basedOn w:val="DefaultParagraphFont"/>
    <w:link w:val="Heading6"/>
    <w:uiPriority w:val="99"/>
    <w:locked/>
    <w:rPr>
      <w:rFonts w:ascii="Arial" w:hAnsi="Arial" w:cs="Arial"/>
      <w:i/>
      <w:iCs/>
      <w:sz w:val="22"/>
      <w:szCs w:val="22"/>
      <w:lang w:val="en-AU"/>
    </w:rPr>
  </w:style>
  <w:style w:type="character" w:customStyle="1" w:styleId="Heading7Char">
    <w:name w:val="Heading 7 Char"/>
    <w:basedOn w:val="DefaultParagraphFont"/>
    <w:link w:val="Heading7"/>
    <w:uiPriority w:val="99"/>
    <w:locked/>
    <w:rPr>
      <w:rFonts w:ascii="Arial" w:hAnsi="Arial" w:cs="Arial"/>
      <w:lang w:val="en-AU"/>
    </w:rPr>
  </w:style>
  <w:style w:type="character" w:customStyle="1" w:styleId="Heading8Char">
    <w:name w:val="Heading 8 Char"/>
    <w:basedOn w:val="DefaultParagraphFont"/>
    <w:link w:val="Heading8"/>
    <w:uiPriority w:val="99"/>
    <w:locked/>
    <w:rPr>
      <w:rFonts w:ascii="Arial" w:hAnsi="Arial" w:cs="Arial"/>
      <w:i/>
      <w:iCs/>
      <w:lang w:val="en-AU"/>
    </w:rPr>
  </w:style>
  <w:style w:type="character" w:customStyle="1" w:styleId="Heading9Char">
    <w:name w:val="Heading 9 Char"/>
    <w:basedOn w:val="DefaultParagraphFont"/>
    <w:link w:val="Heading9"/>
    <w:uiPriority w:val="99"/>
    <w:locked/>
    <w:rPr>
      <w:rFonts w:ascii="Arial" w:hAnsi="Arial" w:cs="Arial"/>
      <w:b/>
      <w:bCs/>
      <w:i/>
      <w:iCs/>
      <w:sz w:val="18"/>
      <w:szCs w:val="18"/>
      <w:lang w:val="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2"/>
      <w:szCs w:val="22"/>
      <w:lang w:val="en-AU"/>
    </w:rPr>
  </w:style>
  <w:style w:type="paragraph" w:styleId="BodyText2">
    <w:name w:val="Body Text 2"/>
    <w:basedOn w:val="Normal"/>
    <w:link w:val="BodyText2Char"/>
    <w:uiPriority w:val="99"/>
    <w:pPr>
      <w:numPr>
        <w:numId w:val="0"/>
      </w:numPr>
    </w:pPr>
    <w:rPr>
      <w:vanish/>
      <w:color w:val="FF0000"/>
    </w:rPr>
  </w:style>
  <w:style w:type="character" w:customStyle="1" w:styleId="BodyText2Char">
    <w:name w:val="Body Text 2 Char"/>
    <w:basedOn w:val="DefaultParagraphFont"/>
    <w:link w:val="BodyText2"/>
    <w:uiPriority w:val="99"/>
    <w:semiHidden/>
    <w:locked/>
    <w:rPr>
      <w:rFonts w:ascii="Arial" w:hAnsi="Arial" w:cs="Arial"/>
      <w:lang w:eastAsia="en-US"/>
    </w:rPr>
  </w:style>
  <w:style w:type="paragraph" w:styleId="BodyTextIndent3">
    <w:name w:val="Body Text Indent 3"/>
    <w:basedOn w:val="Normal"/>
    <w:link w:val="BodyTextIndent3Char"/>
    <w:uiPriority w:val="99"/>
    <w:pPr>
      <w:tabs>
        <w:tab w:val="left" w:pos="2268"/>
      </w:tabs>
      <w:ind w:left="284"/>
    </w:pPr>
  </w:style>
  <w:style w:type="character" w:customStyle="1" w:styleId="BodyTextIndent3Char">
    <w:name w:val="Body Text Indent 3 Char"/>
    <w:basedOn w:val="DefaultParagraphFont"/>
    <w:link w:val="BodyTextIndent3"/>
    <w:uiPriority w:val="99"/>
    <w:locked/>
    <w:rPr>
      <w:rFonts w:ascii="Arial" w:hAnsi="Arial" w:cs="Arial"/>
      <w:sz w:val="22"/>
      <w:szCs w:val="22"/>
      <w:lang w:val="en-AU"/>
    </w:rPr>
  </w:style>
  <w:style w:type="character" w:styleId="Hyperlink">
    <w:name w:val="Hyperlink"/>
    <w:basedOn w:val="DefaultParagraphFont"/>
    <w:uiPriority w:val="99"/>
    <w:rsid w:val="00C168F6"/>
    <w:rPr>
      <w:rFonts w:cs="Times New Roman"/>
      <w:color w:val="C00000"/>
      <w:u w:val="singl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lear" w:pos="567"/>
        <w:tab w:val="center" w:pos="4153"/>
        <w:tab w:val="right" w:pos="8306"/>
      </w:tabs>
    </w:pPr>
  </w:style>
  <w:style w:type="character" w:customStyle="1" w:styleId="FooterChar">
    <w:name w:val="Footer Char"/>
    <w:basedOn w:val="DefaultParagraphFont"/>
    <w:link w:val="Footer"/>
    <w:uiPriority w:val="99"/>
    <w:locked/>
    <w:rPr>
      <w:rFonts w:ascii="Arial" w:hAnsi="Arial" w:cs="Arial"/>
      <w:sz w:val="22"/>
      <w:szCs w:val="22"/>
      <w:lang w:val="en-AU"/>
    </w:rPr>
  </w:style>
  <w:style w:type="paragraph" w:customStyle="1" w:styleId="Bullet">
    <w:name w:val="Bullet"/>
    <w:basedOn w:val="Normal"/>
    <w:uiPriority w:val="99"/>
    <w:qFormat/>
    <w:rsid w:val="00B070E3"/>
    <w:pPr>
      <w:numPr>
        <w:numId w:val="4"/>
      </w:numPr>
      <w:jc w:val="left"/>
    </w:p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pPr>
      <w:numPr>
        <w:numId w:val="0"/>
      </w:numPr>
    </w:pPr>
  </w:style>
  <w:style w:type="character" w:customStyle="1" w:styleId="BodyTextChar">
    <w:name w:val="Body Text Char"/>
    <w:basedOn w:val="DefaultParagraphFont"/>
    <w:link w:val="BodyText"/>
    <w:uiPriority w:val="99"/>
    <w:semiHidden/>
    <w:locked/>
    <w:rPr>
      <w:rFonts w:ascii="Arial" w:hAnsi="Arial" w:cs="Arial"/>
      <w:lang w:eastAsia="en-US"/>
    </w:rPr>
  </w:style>
  <w:style w:type="paragraph" w:customStyle="1" w:styleId="DocumentContent">
    <w:name w:val="Document Content"/>
    <w:basedOn w:val="Normal"/>
    <w:uiPriority w:val="99"/>
    <w:pPr>
      <w:numPr>
        <w:numId w:val="0"/>
      </w:numPr>
      <w:jc w:val="left"/>
    </w:pPr>
    <w:rPr>
      <w:noProof/>
      <w:sz w:val="20"/>
      <w:szCs w:val="20"/>
    </w:rPr>
  </w:style>
  <w:style w:type="paragraph" w:styleId="NormalWeb">
    <w:name w:val="Normal (Web)"/>
    <w:basedOn w:val="Normal"/>
    <w:uiPriority w:val="99"/>
    <w:rsid w:val="00FA5FBD"/>
    <w:pPr>
      <w:numPr>
        <w:numId w:val="0"/>
      </w:numPr>
      <w:jc w:val="left"/>
    </w:pPr>
    <w:rPr>
      <w:rFonts w:ascii="Verdana" w:hAnsi="Verdana" w:cs="Times New Roman"/>
      <w:sz w:val="16"/>
      <w:szCs w:val="16"/>
      <w:lang w:eastAsia="en-AU"/>
    </w:rPr>
  </w:style>
  <w:style w:type="paragraph" w:styleId="TOC1">
    <w:name w:val="toc 1"/>
    <w:basedOn w:val="Normal"/>
    <w:next w:val="Normal"/>
    <w:uiPriority w:val="39"/>
    <w:rsid w:val="00DB7265"/>
    <w:pPr>
      <w:numPr>
        <w:numId w:val="0"/>
      </w:numPr>
      <w:tabs>
        <w:tab w:val="left" w:pos="567"/>
        <w:tab w:val="right" w:pos="9072"/>
      </w:tabs>
      <w:spacing w:before="240"/>
      <w:jc w:val="left"/>
    </w:pPr>
    <w:rPr>
      <w:b/>
    </w:rPr>
  </w:style>
  <w:style w:type="paragraph" w:styleId="TOC2">
    <w:name w:val="toc 2"/>
    <w:basedOn w:val="Normal"/>
    <w:next w:val="Normal"/>
    <w:autoRedefine/>
    <w:uiPriority w:val="39"/>
    <w:rsid w:val="00651A5C"/>
    <w:pPr>
      <w:numPr>
        <w:numId w:val="0"/>
      </w:numPr>
      <w:tabs>
        <w:tab w:val="left" w:pos="1134"/>
        <w:tab w:val="right" w:pos="9072"/>
      </w:tabs>
      <w:spacing w:after="60"/>
      <w:ind w:left="1134" w:right="1134" w:hanging="567"/>
      <w:jc w:val="left"/>
    </w:pPr>
    <w:rPr>
      <w:noProof/>
    </w:rPr>
  </w:style>
  <w:style w:type="paragraph" w:styleId="TOCHeading">
    <w:name w:val="TOC Heading"/>
    <w:basedOn w:val="Heading1"/>
    <w:next w:val="Normal"/>
    <w:uiPriority w:val="39"/>
    <w:semiHidden/>
    <w:unhideWhenUsed/>
    <w:qFormat/>
    <w:rsid w:val="00FA5FBD"/>
    <w:pPr>
      <w:keepLines/>
      <w:numPr>
        <w:numId w:val="0"/>
      </w:numPr>
      <w:spacing w:before="480" w:after="0" w:line="276" w:lineRule="auto"/>
      <w:jc w:val="left"/>
      <w:outlineLvl w:val="9"/>
    </w:pPr>
    <w:rPr>
      <w:rFonts w:ascii="Cambria" w:hAnsi="Cambria" w:cs="Times New Roman"/>
      <w:caps w:val="0"/>
      <w:color w:val="365F91"/>
      <w:kern w:val="0"/>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ims.sa.gov.au/bpims/library/showLibrary.do?searchText=pretender"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pims.sa.gov.au/bpims/library/library_frameset_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ims.sa.gov.au/bpims/library/showLibrary.do?searchText=pretende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5015-86CA-454E-AC33-0E1D473F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4318</Words>
  <Characters>24614</Characters>
  <Application>Microsoft Office Word</Application>
  <DocSecurity>0</DocSecurity>
  <Lines>205</Lines>
  <Paragraphs>57</Paragraphs>
  <ScaleCrop>false</ScaleCrop>
  <Company>DAIS</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OF CONTRACT - SCHEDULE 1: SERVICES GENERAL</dc:title>
  <dc:creator>Judith Carr</dc:creator>
  <cp:lastModifiedBy>DPTI</cp:lastModifiedBy>
  <cp:revision>2</cp:revision>
  <cp:lastPrinted>2002-03-26T07:22:00Z</cp:lastPrinted>
  <dcterms:created xsi:type="dcterms:W3CDTF">2015-09-02T03:33:00Z</dcterms:created>
  <dcterms:modified xsi:type="dcterms:W3CDTF">2015-09-02T03:33:00Z</dcterms:modified>
</cp:coreProperties>
</file>