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2F3A" w14:textId="77777777" w:rsidR="00334C09" w:rsidRPr="00377F4C" w:rsidRDefault="00334C09" w:rsidP="00334C09">
      <w:pPr>
        <w:jc w:val="center"/>
        <w:rPr>
          <w:rFonts w:ascii="Arial" w:hAnsi="Arial" w:cs="Arial"/>
          <w:b/>
          <w:bCs/>
          <w:sz w:val="18"/>
          <w:szCs w:val="18"/>
          <w:u w:val="single"/>
        </w:rPr>
      </w:pPr>
      <w:r w:rsidRPr="00377F4C">
        <w:rPr>
          <w:rFonts w:ascii="Arial" w:hAnsi="Arial" w:cs="Arial"/>
          <w:b/>
          <w:bCs/>
          <w:sz w:val="18"/>
          <w:szCs w:val="18"/>
          <w:u w:val="single"/>
        </w:rPr>
        <w:t xml:space="preserve">PART </w:t>
      </w:r>
      <w:r w:rsidR="000C76B4" w:rsidRPr="00377F4C">
        <w:rPr>
          <w:rFonts w:ascii="Arial" w:hAnsi="Arial" w:cs="Arial"/>
          <w:b/>
          <w:bCs/>
          <w:sz w:val="18"/>
          <w:szCs w:val="18"/>
          <w:u w:val="single"/>
        </w:rPr>
        <w:t>L</w:t>
      </w:r>
      <w:r w:rsidR="0007414B" w:rsidRPr="00377F4C">
        <w:rPr>
          <w:rFonts w:ascii="Arial" w:hAnsi="Arial" w:cs="Arial"/>
          <w:b/>
          <w:bCs/>
          <w:sz w:val="18"/>
          <w:szCs w:val="18"/>
          <w:u w:val="single"/>
        </w:rPr>
        <w:t>48</w:t>
      </w:r>
    </w:p>
    <w:p w14:paraId="7A66C2EC" w14:textId="77777777" w:rsidR="00334C09" w:rsidRPr="00377F4C" w:rsidRDefault="00334C09" w:rsidP="00334C09">
      <w:pPr>
        <w:jc w:val="center"/>
        <w:rPr>
          <w:rFonts w:ascii="Arial" w:hAnsi="Arial" w:cs="Arial"/>
          <w:b/>
          <w:bCs/>
          <w:sz w:val="18"/>
          <w:szCs w:val="18"/>
          <w:u w:val="single"/>
        </w:rPr>
      </w:pPr>
    </w:p>
    <w:p w14:paraId="5350C56E" w14:textId="77777777" w:rsidR="00334C09" w:rsidRPr="00377F4C" w:rsidRDefault="00042D7F" w:rsidP="00334C09">
      <w:pPr>
        <w:jc w:val="center"/>
        <w:rPr>
          <w:rFonts w:ascii="Arial" w:hAnsi="Arial" w:cs="Arial"/>
          <w:b/>
          <w:bCs/>
          <w:sz w:val="18"/>
          <w:szCs w:val="18"/>
          <w:u w:val="single"/>
        </w:rPr>
      </w:pPr>
      <w:r w:rsidRPr="00377F4C">
        <w:rPr>
          <w:rFonts w:ascii="Arial" w:hAnsi="Arial" w:cs="Arial"/>
          <w:b/>
          <w:bCs/>
          <w:sz w:val="18"/>
          <w:szCs w:val="18"/>
          <w:u w:val="single"/>
        </w:rPr>
        <w:t xml:space="preserve">CONTROL </w:t>
      </w:r>
      <w:r w:rsidR="00332F8B" w:rsidRPr="00377F4C">
        <w:rPr>
          <w:rFonts w:ascii="Arial" w:hAnsi="Arial" w:cs="Arial"/>
          <w:b/>
          <w:bCs/>
          <w:sz w:val="18"/>
          <w:szCs w:val="18"/>
          <w:u w:val="single"/>
        </w:rPr>
        <w:t xml:space="preserve">OF WEEDS </w:t>
      </w:r>
      <w:r w:rsidRPr="00377F4C">
        <w:rPr>
          <w:rFonts w:ascii="Arial" w:hAnsi="Arial" w:cs="Arial"/>
          <w:b/>
          <w:bCs/>
          <w:sz w:val="18"/>
          <w:szCs w:val="18"/>
          <w:u w:val="single"/>
        </w:rPr>
        <w:t>AND HERBICIDE CONTROL OF ROADSIDE VEGETATION</w:t>
      </w:r>
    </w:p>
    <w:p w14:paraId="5CB2E3CD" w14:textId="77777777" w:rsidR="00334C09" w:rsidRPr="00377F4C" w:rsidRDefault="00334C09" w:rsidP="00334C09">
      <w:pPr>
        <w:jc w:val="both"/>
        <w:rPr>
          <w:rFonts w:ascii="Arial" w:hAnsi="Arial" w:cs="Arial"/>
          <w:bCs/>
          <w:sz w:val="18"/>
          <w:szCs w:val="18"/>
        </w:rPr>
      </w:pPr>
    </w:p>
    <w:p w14:paraId="55DA1D51" w14:textId="77777777" w:rsidR="00334C09" w:rsidRPr="00377F4C" w:rsidRDefault="00334C09" w:rsidP="00334C09">
      <w:pPr>
        <w:jc w:val="both"/>
        <w:rPr>
          <w:rFonts w:ascii="Arial" w:hAnsi="Arial" w:cs="Arial"/>
          <w:bCs/>
          <w:sz w:val="18"/>
          <w:szCs w:val="18"/>
        </w:rPr>
      </w:pPr>
    </w:p>
    <w:p w14:paraId="2BA39135" w14:textId="77777777" w:rsidR="00B64CC4" w:rsidRPr="00377F4C" w:rsidRDefault="00B64CC4" w:rsidP="00DC0768">
      <w:pPr>
        <w:rPr>
          <w:rFonts w:ascii="Arial" w:hAnsi="Arial" w:cs="Arial"/>
          <w:b/>
          <w:bCs/>
          <w:sz w:val="18"/>
          <w:szCs w:val="18"/>
          <w:u w:val="single"/>
        </w:rPr>
      </w:pPr>
      <w:r w:rsidRPr="00377F4C">
        <w:rPr>
          <w:rFonts w:ascii="Arial" w:hAnsi="Arial" w:cs="Arial"/>
          <w:b/>
          <w:bCs/>
          <w:sz w:val="18"/>
          <w:szCs w:val="18"/>
          <w:u w:val="single"/>
        </w:rPr>
        <w:t>CONTENTS</w:t>
      </w:r>
    </w:p>
    <w:p w14:paraId="3D065D7E" w14:textId="77777777" w:rsidR="00B64CC4" w:rsidRPr="00377F4C" w:rsidRDefault="00B64CC4" w:rsidP="00DC0768">
      <w:pPr>
        <w:rPr>
          <w:rFonts w:ascii="Arial" w:hAnsi="Arial" w:cs="Arial"/>
          <w:bCs/>
          <w:sz w:val="18"/>
          <w:szCs w:val="18"/>
        </w:rPr>
      </w:pPr>
    </w:p>
    <w:p w14:paraId="383D904D" w14:textId="77777777" w:rsidR="00B64CC4" w:rsidRPr="00D034DC" w:rsidRDefault="00B64CC4" w:rsidP="00DC0768">
      <w:pPr>
        <w:rPr>
          <w:rFonts w:ascii="Arial" w:hAnsi="Arial" w:cs="Arial"/>
          <w:bCs/>
          <w:sz w:val="18"/>
          <w:szCs w:val="18"/>
        </w:rPr>
      </w:pPr>
      <w:r w:rsidRPr="00D034DC">
        <w:rPr>
          <w:rFonts w:ascii="Arial" w:hAnsi="Arial" w:cs="Arial"/>
          <w:bCs/>
          <w:sz w:val="18"/>
          <w:szCs w:val="18"/>
        </w:rPr>
        <w:t>1.</w:t>
      </w:r>
      <w:r w:rsidRPr="00D034DC">
        <w:rPr>
          <w:rFonts w:ascii="Arial" w:hAnsi="Arial" w:cs="Arial"/>
          <w:bCs/>
          <w:sz w:val="18"/>
          <w:szCs w:val="18"/>
        </w:rPr>
        <w:tab/>
        <w:t>General</w:t>
      </w:r>
    </w:p>
    <w:p w14:paraId="2CD5B889" w14:textId="77777777" w:rsidR="00B64CC4" w:rsidRPr="00D034DC" w:rsidRDefault="00B64CC4" w:rsidP="00DC0768">
      <w:pPr>
        <w:rPr>
          <w:rFonts w:ascii="Arial" w:hAnsi="Arial" w:cs="Arial"/>
          <w:bCs/>
          <w:sz w:val="18"/>
          <w:szCs w:val="18"/>
        </w:rPr>
      </w:pPr>
      <w:r w:rsidRPr="00D034DC">
        <w:rPr>
          <w:rFonts w:ascii="Arial" w:hAnsi="Arial" w:cs="Arial"/>
          <w:bCs/>
          <w:sz w:val="18"/>
          <w:szCs w:val="18"/>
        </w:rPr>
        <w:t>2.</w:t>
      </w:r>
      <w:r w:rsidRPr="00D034DC">
        <w:rPr>
          <w:rFonts w:ascii="Arial" w:hAnsi="Arial" w:cs="Arial"/>
          <w:bCs/>
          <w:sz w:val="18"/>
          <w:szCs w:val="18"/>
        </w:rPr>
        <w:tab/>
        <w:t xml:space="preserve">Weed </w:t>
      </w:r>
      <w:r w:rsidR="00575CD3" w:rsidRPr="00D034DC">
        <w:rPr>
          <w:rFonts w:ascii="Arial" w:hAnsi="Arial" w:cs="Arial"/>
          <w:bCs/>
          <w:sz w:val="18"/>
          <w:szCs w:val="18"/>
        </w:rPr>
        <w:t xml:space="preserve">and Vegetation </w:t>
      </w:r>
      <w:r w:rsidRPr="00D034DC">
        <w:rPr>
          <w:rFonts w:ascii="Arial" w:hAnsi="Arial" w:cs="Arial"/>
          <w:bCs/>
          <w:sz w:val="18"/>
          <w:szCs w:val="18"/>
        </w:rPr>
        <w:t>Control</w:t>
      </w:r>
    </w:p>
    <w:p w14:paraId="1E151C17" w14:textId="77777777" w:rsidR="00AB6E06" w:rsidRPr="00D034DC" w:rsidRDefault="00EE3E83" w:rsidP="00DC0768">
      <w:pPr>
        <w:autoSpaceDE w:val="0"/>
        <w:autoSpaceDN w:val="0"/>
        <w:adjustRightInd w:val="0"/>
        <w:rPr>
          <w:rFonts w:ascii="Arial" w:hAnsi="Arial" w:cs="Arial"/>
          <w:sz w:val="18"/>
          <w:szCs w:val="18"/>
          <w:lang w:val="en-US"/>
        </w:rPr>
      </w:pPr>
      <w:r>
        <w:rPr>
          <w:rFonts w:ascii="Arial" w:hAnsi="Arial" w:cs="Arial"/>
          <w:sz w:val="18"/>
          <w:szCs w:val="18"/>
          <w:lang w:val="en-US"/>
        </w:rPr>
        <w:t>3</w:t>
      </w:r>
      <w:r w:rsidR="00AB6E06" w:rsidRPr="00D034DC">
        <w:rPr>
          <w:rFonts w:ascii="Arial" w:hAnsi="Arial" w:cs="Arial"/>
          <w:sz w:val="18"/>
          <w:szCs w:val="18"/>
          <w:lang w:val="en-US"/>
        </w:rPr>
        <w:t>.</w:t>
      </w:r>
      <w:r w:rsidR="00AB6E06" w:rsidRPr="00D034DC">
        <w:rPr>
          <w:rFonts w:ascii="Arial" w:hAnsi="Arial" w:cs="Arial"/>
          <w:sz w:val="18"/>
          <w:szCs w:val="18"/>
          <w:lang w:val="en-US"/>
        </w:rPr>
        <w:tab/>
        <w:t xml:space="preserve">Fauna Protection </w:t>
      </w:r>
    </w:p>
    <w:p w14:paraId="2AE35A4D" w14:textId="77777777" w:rsidR="00B64CC4" w:rsidRPr="00D034DC" w:rsidRDefault="00EE3E83" w:rsidP="00DC0768">
      <w:pPr>
        <w:autoSpaceDE w:val="0"/>
        <w:autoSpaceDN w:val="0"/>
        <w:adjustRightInd w:val="0"/>
        <w:rPr>
          <w:rFonts w:ascii="Arial" w:hAnsi="Arial" w:cs="Arial"/>
          <w:sz w:val="18"/>
          <w:szCs w:val="18"/>
          <w:lang w:val="en-US"/>
        </w:rPr>
      </w:pPr>
      <w:r>
        <w:rPr>
          <w:rFonts w:ascii="Arial" w:hAnsi="Arial" w:cs="Arial"/>
          <w:sz w:val="18"/>
          <w:szCs w:val="18"/>
          <w:lang w:val="en-US"/>
        </w:rPr>
        <w:t>4</w:t>
      </w:r>
      <w:r w:rsidR="00B64CC4" w:rsidRPr="00D034DC">
        <w:rPr>
          <w:rFonts w:ascii="Arial" w:hAnsi="Arial" w:cs="Arial"/>
          <w:sz w:val="18"/>
          <w:szCs w:val="18"/>
          <w:lang w:val="en-US"/>
        </w:rPr>
        <w:t>.</w:t>
      </w:r>
      <w:r w:rsidR="00B64CC4" w:rsidRPr="00D034DC">
        <w:rPr>
          <w:rFonts w:ascii="Arial" w:hAnsi="Arial" w:cs="Arial"/>
          <w:sz w:val="18"/>
          <w:szCs w:val="18"/>
          <w:lang w:val="en-US"/>
        </w:rPr>
        <w:tab/>
        <w:t>Disposal of Cut Material</w:t>
      </w:r>
    </w:p>
    <w:p w14:paraId="6F0BFB6F" w14:textId="77777777" w:rsidR="00AB6E06" w:rsidRPr="00D034DC" w:rsidRDefault="00EE3E83" w:rsidP="00DC0768">
      <w:pPr>
        <w:rPr>
          <w:rFonts w:ascii="Arial" w:hAnsi="Arial" w:cs="Arial"/>
          <w:bCs/>
          <w:sz w:val="18"/>
          <w:szCs w:val="18"/>
        </w:rPr>
      </w:pPr>
      <w:r>
        <w:rPr>
          <w:rFonts w:ascii="Arial" w:hAnsi="Arial" w:cs="Arial"/>
          <w:bCs/>
          <w:sz w:val="18"/>
          <w:szCs w:val="18"/>
        </w:rPr>
        <w:t>5</w:t>
      </w:r>
      <w:r w:rsidR="00AB6E06" w:rsidRPr="00D034DC">
        <w:rPr>
          <w:rFonts w:ascii="Arial" w:hAnsi="Arial" w:cs="Arial"/>
          <w:bCs/>
          <w:sz w:val="18"/>
          <w:szCs w:val="18"/>
        </w:rPr>
        <w:t>.</w:t>
      </w:r>
      <w:r w:rsidR="00AB6E06" w:rsidRPr="00D034DC">
        <w:rPr>
          <w:rFonts w:ascii="Arial" w:hAnsi="Arial" w:cs="Arial"/>
          <w:bCs/>
          <w:sz w:val="18"/>
          <w:szCs w:val="18"/>
        </w:rPr>
        <w:tab/>
        <w:t>Prevention of Suckering and Regrowth</w:t>
      </w:r>
    </w:p>
    <w:p w14:paraId="39B9CBC2" w14:textId="77777777" w:rsidR="00AB6E06" w:rsidRPr="00D034DC" w:rsidRDefault="00EE3E83" w:rsidP="00DC0768">
      <w:pPr>
        <w:rPr>
          <w:rFonts w:ascii="Arial" w:hAnsi="Arial" w:cs="Arial"/>
          <w:bCs/>
          <w:sz w:val="18"/>
          <w:szCs w:val="18"/>
        </w:rPr>
      </w:pPr>
      <w:r>
        <w:rPr>
          <w:rFonts w:ascii="Arial" w:hAnsi="Arial" w:cs="Arial"/>
          <w:bCs/>
          <w:sz w:val="18"/>
          <w:szCs w:val="18"/>
        </w:rPr>
        <w:t>6</w:t>
      </w:r>
      <w:r w:rsidR="00AB6E06" w:rsidRPr="00D034DC">
        <w:rPr>
          <w:rFonts w:ascii="Arial" w:hAnsi="Arial" w:cs="Arial"/>
          <w:bCs/>
          <w:sz w:val="18"/>
          <w:szCs w:val="18"/>
        </w:rPr>
        <w:t>.</w:t>
      </w:r>
      <w:r w:rsidR="00AB6E06" w:rsidRPr="00D034DC">
        <w:rPr>
          <w:rFonts w:ascii="Arial" w:hAnsi="Arial" w:cs="Arial"/>
          <w:bCs/>
          <w:sz w:val="18"/>
          <w:szCs w:val="18"/>
        </w:rPr>
        <w:tab/>
        <w:t>Stump Removal</w:t>
      </w:r>
    </w:p>
    <w:p w14:paraId="27CAA3D3" w14:textId="77777777" w:rsidR="00042D7F" w:rsidRPr="00D034DC" w:rsidRDefault="00EE3E83" w:rsidP="00DC0768">
      <w:pPr>
        <w:rPr>
          <w:rFonts w:ascii="Arial" w:hAnsi="Arial" w:cs="Arial"/>
          <w:bCs/>
          <w:sz w:val="18"/>
          <w:szCs w:val="18"/>
        </w:rPr>
      </w:pPr>
      <w:r>
        <w:rPr>
          <w:rFonts w:ascii="Arial" w:hAnsi="Arial" w:cs="Arial"/>
          <w:bCs/>
          <w:sz w:val="18"/>
          <w:szCs w:val="18"/>
        </w:rPr>
        <w:t>7</w:t>
      </w:r>
      <w:r w:rsidR="00042D7F" w:rsidRPr="00D034DC">
        <w:rPr>
          <w:rFonts w:ascii="Arial" w:hAnsi="Arial" w:cs="Arial"/>
          <w:bCs/>
          <w:sz w:val="18"/>
          <w:szCs w:val="18"/>
        </w:rPr>
        <w:t>.</w:t>
      </w:r>
      <w:r w:rsidR="00042D7F" w:rsidRPr="00D034DC">
        <w:rPr>
          <w:rFonts w:ascii="Arial" w:hAnsi="Arial" w:cs="Arial"/>
          <w:bCs/>
          <w:sz w:val="18"/>
          <w:szCs w:val="18"/>
        </w:rPr>
        <w:tab/>
        <w:t>Damage and Nuisance</w:t>
      </w:r>
    </w:p>
    <w:p w14:paraId="23FBA108" w14:textId="77777777" w:rsidR="00B64CC4" w:rsidRDefault="00EE3E83" w:rsidP="00DC0768">
      <w:pPr>
        <w:rPr>
          <w:rFonts w:ascii="Arial" w:hAnsi="Arial" w:cs="Arial"/>
          <w:bCs/>
          <w:sz w:val="18"/>
          <w:szCs w:val="18"/>
        </w:rPr>
      </w:pPr>
      <w:r>
        <w:rPr>
          <w:rFonts w:ascii="Arial" w:hAnsi="Arial" w:cs="Arial"/>
          <w:bCs/>
          <w:sz w:val="18"/>
          <w:szCs w:val="18"/>
        </w:rPr>
        <w:t>8</w:t>
      </w:r>
      <w:r w:rsidR="00B64CC4" w:rsidRPr="00D034DC">
        <w:rPr>
          <w:rFonts w:ascii="Arial" w:hAnsi="Arial" w:cs="Arial"/>
          <w:bCs/>
          <w:sz w:val="18"/>
          <w:szCs w:val="18"/>
        </w:rPr>
        <w:t>.</w:t>
      </w:r>
      <w:r w:rsidR="00B64CC4" w:rsidRPr="00D034DC">
        <w:rPr>
          <w:rFonts w:ascii="Arial" w:hAnsi="Arial" w:cs="Arial"/>
          <w:bCs/>
          <w:sz w:val="18"/>
          <w:szCs w:val="18"/>
        </w:rPr>
        <w:tab/>
        <w:t>Records</w:t>
      </w:r>
      <w:r w:rsidR="00FB1A2B">
        <w:rPr>
          <w:rFonts w:ascii="Arial" w:hAnsi="Arial" w:cs="Arial"/>
          <w:bCs/>
          <w:sz w:val="18"/>
          <w:szCs w:val="18"/>
        </w:rPr>
        <w:t xml:space="preserve"> and Reporting</w:t>
      </w:r>
    </w:p>
    <w:p w14:paraId="075D7F69" w14:textId="77777777" w:rsidR="004363BE" w:rsidRPr="00D034DC" w:rsidRDefault="00EE3E83" w:rsidP="00DC0768">
      <w:pPr>
        <w:rPr>
          <w:rFonts w:ascii="Arial" w:hAnsi="Arial" w:cs="Arial"/>
          <w:bCs/>
          <w:sz w:val="18"/>
          <w:szCs w:val="18"/>
        </w:rPr>
      </w:pPr>
      <w:r>
        <w:rPr>
          <w:rFonts w:ascii="Arial" w:hAnsi="Arial" w:cs="Arial"/>
          <w:bCs/>
          <w:sz w:val="18"/>
          <w:szCs w:val="18"/>
        </w:rPr>
        <w:t>9</w:t>
      </w:r>
      <w:r w:rsidR="004363BE">
        <w:rPr>
          <w:rFonts w:ascii="Arial" w:hAnsi="Arial" w:cs="Arial"/>
          <w:bCs/>
          <w:sz w:val="18"/>
          <w:szCs w:val="18"/>
        </w:rPr>
        <w:t>.</w:t>
      </w:r>
      <w:r w:rsidR="004363BE">
        <w:rPr>
          <w:rFonts w:ascii="Arial" w:hAnsi="Arial" w:cs="Arial"/>
          <w:bCs/>
          <w:sz w:val="18"/>
          <w:szCs w:val="18"/>
        </w:rPr>
        <w:tab/>
        <w:t>Hold Points</w:t>
      </w:r>
    </w:p>
    <w:p w14:paraId="28ED87E8" w14:textId="77777777" w:rsidR="00B64CC4" w:rsidRPr="00D034DC" w:rsidRDefault="00B64CC4" w:rsidP="00DC0768">
      <w:pPr>
        <w:rPr>
          <w:rFonts w:ascii="Arial" w:hAnsi="Arial" w:cs="Arial"/>
          <w:bCs/>
          <w:sz w:val="18"/>
          <w:szCs w:val="18"/>
        </w:rPr>
      </w:pPr>
    </w:p>
    <w:p w14:paraId="3B83A1EE" w14:textId="77777777" w:rsidR="00334C09" w:rsidRPr="00D034DC" w:rsidRDefault="00334C09" w:rsidP="00DC0768">
      <w:pPr>
        <w:rPr>
          <w:rFonts w:ascii="Arial" w:hAnsi="Arial" w:cs="Arial"/>
          <w:b/>
          <w:bCs/>
          <w:sz w:val="18"/>
          <w:szCs w:val="18"/>
        </w:rPr>
      </w:pPr>
      <w:r w:rsidRPr="00D034DC">
        <w:rPr>
          <w:rFonts w:ascii="Arial" w:hAnsi="Arial" w:cs="Arial"/>
          <w:b/>
          <w:bCs/>
          <w:sz w:val="18"/>
          <w:szCs w:val="18"/>
        </w:rPr>
        <w:t>1.</w:t>
      </w:r>
      <w:r w:rsidRPr="00D034DC">
        <w:rPr>
          <w:rFonts w:ascii="Arial" w:hAnsi="Arial" w:cs="Arial"/>
          <w:b/>
          <w:bCs/>
          <w:sz w:val="18"/>
          <w:szCs w:val="18"/>
        </w:rPr>
        <w:tab/>
      </w:r>
      <w:r w:rsidRPr="00D034DC">
        <w:rPr>
          <w:rFonts w:ascii="Arial" w:hAnsi="Arial" w:cs="Arial"/>
          <w:b/>
          <w:bCs/>
          <w:sz w:val="18"/>
          <w:szCs w:val="18"/>
          <w:u w:val="single"/>
        </w:rPr>
        <w:t>GENERAL</w:t>
      </w:r>
    </w:p>
    <w:p w14:paraId="43E7E859" w14:textId="77777777" w:rsidR="00334C09" w:rsidRPr="00D034DC" w:rsidRDefault="00334C09" w:rsidP="00DC0768">
      <w:pPr>
        <w:rPr>
          <w:rFonts w:ascii="Arial" w:hAnsi="Arial" w:cs="Arial"/>
          <w:bCs/>
          <w:sz w:val="18"/>
          <w:szCs w:val="18"/>
        </w:rPr>
      </w:pPr>
    </w:p>
    <w:p w14:paraId="32C983B6" w14:textId="77777777" w:rsidR="00334C09" w:rsidRPr="00D034DC" w:rsidRDefault="00334C09" w:rsidP="00DC0768">
      <w:pPr>
        <w:rPr>
          <w:rFonts w:ascii="Arial" w:hAnsi="Arial" w:cs="Arial"/>
          <w:sz w:val="18"/>
          <w:szCs w:val="18"/>
        </w:rPr>
      </w:pPr>
      <w:r w:rsidRPr="00D034DC">
        <w:rPr>
          <w:rFonts w:ascii="Arial" w:hAnsi="Arial" w:cs="Arial"/>
          <w:sz w:val="18"/>
          <w:szCs w:val="18"/>
        </w:rPr>
        <w:t xml:space="preserve">This Part specifies the requirements for control </w:t>
      </w:r>
      <w:r w:rsidR="001E4E31" w:rsidRPr="00D034DC">
        <w:rPr>
          <w:rFonts w:ascii="Arial" w:hAnsi="Arial" w:cs="Arial"/>
          <w:sz w:val="18"/>
          <w:szCs w:val="18"/>
        </w:rPr>
        <w:t>of</w:t>
      </w:r>
      <w:r w:rsidRPr="00D034DC">
        <w:rPr>
          <w:rFonts w:ascii="Arial" w:hAnsi="Arial" w:cs="Arial"/>
          <w:sz w:val="18"/>
          <w:szCs w:val="18"/>
        </w:rPr>
        <w:t xml:space="preserve"> herbaceous and woody weeds</w:t>
      </w:r>
      <w:r w:rsidR="00AB6E06" w:rsidRPr="00D034DC">
        <w:rPr>
          <w:rFonts w:ascii="Arial" w:hAnsi="Arial" w:cs="Arial"/>
          <w:sz w:val="18"/>
          <w:szCs w:val="18"/>
        </w:rPr>
        <w:t xml:space="preserve">, as well as the </w:t>
      </w:r>
      <w:r w:rsidR="00575CD3" w:rsidRPr="00D034DC">
        <w:rPr>
          <w:rFonts w:ascii="Arial" w:hAnsi="Arial" w:cs="Arial"/>
          <w:sz w:val="18"/>
          <w:szCs w:val="18"/>
        </w:rPr>
        <w:t xml:space="preserve">herbicide </w:t>
      </w:r>
      <w:r w:rsidR="00AB6E06" w:rsidRPr="00D034DC">
        <w:rPr>
          <w:rFonts w:ascii="Arial" w:hAnsi="Arial" w:cs="Arial"/>
          <w:sz w:val="18"/>
          <w:szCs w:val="18"/>
        </w:rPr>
        <w:t>control of vegetation on roadsides for maintenance purposes</w:t>
      </w:r>
      <w:r w:rsidR="00331698" w:rsidRPr="00D034DC">
        <w:rPr>
          <w:rFonts w:ascii="Arial" w:hAnsi="Arial" w:cs="Arial"/>
          <w:sz w:val="18"/>
          <w:szCs w:val="18"/>
        </w:rPr>
        <w:t>.</w:t>
      </w:r>
      <w:r w:rsidR="001E4E31" w:rsidRPr="00D034DC">
        <w:rPr>
          <w:rFonts w:ascii="Arial" w:hAnsi="Arial" w:cs="Arial"/>
          <w:sz w:val="18"/>
          <w:szCs w:val="18"/>
        </w:rPr>
        <w:t xml:space="preserve"> The requirements specified in this Part apply unless stated otherwise in the </w:t>
      </w:r>
      <w:r w:rsidR="001E4E31" w:rsidRPr="00D034DC">
        <w:rPr>
          <w:rFonts w:ascii="Arial" w:hAnsi="Arial" w:cs="Arial"/>
          <w:b/>
          <w:sz w:val="18"/>
          <w:szCs w:val="18"/>
        </w:rPr>
        <w:t>Contract Specific Requirements</w:t>
      </w:r>
      <w:r w:rsidR="001E4E31" w:rsidRPr="00D034DC">
        <w:rPr>
          <w:rFonts w:ascii="Arial" w:hAnsi="Arial" w:cs="Arial"/>
          <w:sz w:val="18"/>
          <w:szCs w:val="18"/>
        </w:rPr>
        <w:t>.</w:t>
      </w:r>
    </w:p>
    <w:p w14:paraId="77CEADBD" w14:textId="77777777" w:rsidR="001E4E31" w:rsidRPr="00D034DC" w:rsidRDefault="001E4E31" w:rsidP="00DC0768">
      <w:pPr>
        <w:rPr>
          <w:rFonts w:ascii="Arial" w:hAnsi="Arial" w:cs="Arial"/>
          <w:sz w:val="18"/>
          <w:szCs w:val="18"/>
        </w:rPr>
      </w:pPr>
    </w:p>
    <w:p w14:paraId="4EEC1695" w14:textId="77777777" w:rsidR="001E4E31" w:rsidRPr="00377F4C" w:rsidRDefault="001E4E31" w:rsidP="00DC0768">
      <w:pPr>
        <w:rPr>
          <w:rFonts w:ascii="Arial" w:hAnsi="Arial" w:cs="Arial"/>
          <w:sz w:val="18"/>
          <w:szCs w:val="18"/>
        </w:rPr>
      </w:pPr>
      <w:r w:rsidRPr="00D034DC">
        <w:rPr>
          <w:rFonts w:ascii="Arial" w:hAnsi="Arial" w:cs="Arial"/>
          <w:sz w:val="18"/>
          <w:szCs w:val="18"/>
        </w:rPr>
        <w:t>This Part references the following documents:</w:t>
      </w:r>
    </w:p>
    <w:p w14:paraId="522B33C2" w14:textId="77777777" w:rsidR="00774EAB" w:rsidRPr="00377F4C" w:rsidRDefault="00774EAB" w:rsidP="00DC0768">
      <w:pPr>
        <w:spacing w:before="120"/>
        <w:rPr>
          <w:rFonts w:ascii="Arial" w:hAnsi="Arial" w:cs="Arial"/>
          <w:sz w:val="18"/>
          <w:szCs w:val="18"/>
        </w:rPr>
      </w:pPr>
      <w:r w:rsidRPr="00377F4C">
        <w:rPr>
          <w:rFonts w:ascii="Arial" w:hAnsi="Arial" w:cs="Arial"/>
          <w:sz w:val="18"/>
          <w:szCs w:val="18"/>
        </w:rPr>
        <w:tab/>
        <w:t>DPTI Vegetation Removal Policy</w:t>
      </w:r>
    </w:p>
    <w:p w14:paraId="5E6D8D50" w14:textId="77777777" w:rsidR="003328B5" w:rsidRPr="00377F4C" w:rsidRDefault="003328B5" w:rsidP="00DC0768">
      <w:pPr>
        <w:spacing w:before="120"/>
        <w:rPr>
          <w:rFonts w:ascii="Arial" w:hAnsi="Arial" w:cs="Arial"/>
          <w:sz w:val="18"/>
          <w:szCs w:val="18"/>
        </w:rPr>
      </w:pPr>
      <w:r w:rsidRPr="00377F4C">
        <w:rPr>
          <w:rFonts w:ascii="Arial" w:hAnsi="Arial" w:cs="Arial"/>
          <w:sz w:val="18"/>
          <w:szCs w:val="18"/>
        </w:rPr>
        <w:tab/>
        <w:t>DPTI Weeds List</w:t>
      </w:r>
    </w:p>
    <w:p w14:paraId="2BD32F39" w14:textId="77777777" w:rsidR="00774EAB" w:rsidRPr="00377F4C" w:rsidRDefault="00774EAB" w:rsidP="00DC0768">
      <w:pPr>
        <w:spacing w:before="120"/>
        <w:rPr>
          <w:rFonts w:ascii="Arial" w:hAnsi="Arial" w:cs="Arial"/>
          <w:sz w:val="18"/>
          <w:szCs w:val="18"/>
        </w:rPr>
      </w:pPr>
      <w:r w:rsidRPr="00377F4C">
        <w:rPr>
          <w:rFonts w:ascii="Arial" w:hAnsi="Arial" w:cs="Arial"/>
          <w:sz w:val="18"/>
          <w:szCs w:val="18"/>
        </w:rPr>
        <w:tab/>
        <w:t>DPTI Rail and Roadside Significant Sites Environmental Instruction 21.5</w:t>
      </w:r>
    </w:p>
    <w:p w14:paraId="5FC76C88" w14:textId="77777777" w:rsidR="00774EAB" w:rsidRPr="00377F4C" w:rsidRDefault="00774EAB" w:rsidP="00DC0768">
      <w:pPr>
        <w:spacing w:before="120"/>
        <w:rPr>
          <w:rFonts w:ascii="Arial" w:hAnsi="Arial" w:cs="Arial"/>
          <w:sz w:val="18"/>
          <w:szCs w:val="18"/>
        </w:rPr>
      </w:pPr>
      <w:r w:rsidRPr="00377F4C">
        <w:rPr>
          <w:rFonts w:ascii="Arial" w:hAnsi="Arial" w:cs="Arial"/>
          <w:sz w:val="18"/>
          <w:szCs w:val="18"/>
        </w:rPr>
        <w:tab/>
        <w:t>DPTI Herbicide Resistance Environmental Instruction 21.4</w:t>
      </w:r>
    </w:p>
    <w:p w14:paraId="009B7A8C" w14:textId="77777777" w:rsidR="001E4E31" w:rsidRPr="00377F4C" w:rsidRDefault="001E4E31" w:rsidP="00DC0768">
      <w:pPr>
        <w:spacing w:before="120"/>
        <w:rPr>
          <w:rFonts w:ascii="Arial" w:hAnsi="Arial" w:cs="Arial"/>
          <w:sz w:val="18"/>
          <w:szCs w:val="18"/>
        </w:rPr>
      </w:pPr>
      <w:r w:rsidRPr="00377F4C">
        <w:rPr>
          <w:rFonts w:ascii="Arial" w:hAnsi="Arial" w:cs="Arial"/>
          <w:sz w:val="18"/>
          <w:szCs w:val="18"/>
        </w:rPr>
        <w:tab/>
        <w:t>DPTI Phytophthora (Dieback) Control Environmental Instruction 21.3</w:t>
      </w:r>
    </w:p>
    <w:p w14:paraId="67B8F7DE" w14:textId="77777777" w:rsidR="00AC6252" w:rsidRDefault="00AC6252" w:rsidP="00DC0768">
      <w:pPr>
        <w:rPr>
          <w:rFonts w:ascii="Arial" w:hAnsi="Arial" w:cs="Arial"/>
          <w:sz w:val="18"/>
          <w:szCs w:val="18"/>
        </w:rPr>
      </w:pPr>
    </w:p>
    <w:p w14:paraId="3E09E388" w14:textId="77777777" w:rsidR="001E4E31" w:rsidRPr="00377F4C" w:rsidRDefault="001E4E31" w:rsidP="00DC0768">
      <w:pPr>
        <w:rPr>
          <w:rFonts w:ascii="Arial" w:hAnsi="Arial" w:cs="Arial"/>
          <w:sz w:val="18"/>
          <w:szCs w:val="18"/>
        </w:rPr>
      </w:pPr>
      <w:r w:rsidRPr="00377F4C">
        <w:rPr>
          <w:rFonts w:ascii="Arial" w:hAnsi="Arial" w:cs="Arial"/>
          <w:sz w:val="18"/>
          <w:szCs w:val="18"/>
        </w:rPr>
        <w:t xml:space="preserve">DPTI publications are available from: </w:t>
      </w:r>
      <w:hyperlink r:id="rId8" w:history="1">
        <w:r w:rsidRPr="00377F4C">
          <w:rPr>
            <w:rStyle w:val="Hyperlink"/>
            <w:rFonts w:ascii="Arial" w:hAnsi="Arial" w:cs="Arial"/>
            <w:sz w:val="18"/>
            <w:szCs w:val="18"/>
          </w:rPr>
          <w:t>http://www.dpti.sa.gov.au/standards/environment</w:t>
        </w:r>
      </w:hyperlink>
      <w:r w:rsidRPr="00377F4C">
        <w:rPr>
          <w:rFonts w:ascii="Arial" w:hAnsi="Arial" w:cs="Arial"/>
          <w:sz w:val="18"/>
          <w:szCs w:val="18"/>
        </w:rPr>
        <w:t>.</w:t>
      </w:r>
    </w:p>
    <w:p w14:paraId="1C6A9C38" w14:textId="77777777" w:rsidR="001E4E31" w:rsidRPr="00377F4C" w:rsidRDefault="001E4E31" w:rsidP="00DC0768">
      <w:pPr>
        <w:rPr>
          <w:rFonts w:ascii="Arial" w:hAnsi="Arial" w:cs="Arial"/>
          <w:sz w:val="18"/>
          <w:szCs w:val="18"/>
        </w:rPr>
      </w:pPr>
    </w:p>
    <w:p w14:paraId="40F7D295" w14:textId="77777777" w:rsidR="001E4E31" w:rsidRPr="00377F4C" w:rsidRDefault="001E4E31" w:rsidP="00DC0768">
      <w:pPr>
        <w:rPr>
          <w:rFonts w:ascii="Arial" w:hAnsi="Arial" w:cs="Arial"/>
          <w:sz w:val="18"/>
          <w:szCs w:val="18"/>
        </w:rPr>
      </w:pPr>
      <w:r w:rsidRPr="00377F4C">
        <w:rPr>
          <w:rFonts w:ascii="Arial" w:hAnsi="Arial" w:cs="Arial"/>
          <w:sz w:val="18"/>
          <w:szCs w:val="18"/>
        </w:rPr>
        <w:t>The definition of “tree” in the DPTI Vegetation Removal Policy applies to this Part.</w:t>
      </w:r>
    </w:p>
    <w:p w14:paraId="7E56677B" w14:textId="77777777" w:rsidR="001E4E31" w:rsidRDefault="001E4E31" w:rsidP="00DC0768">
      <w:pPr>
        <w:rPr>
          <w:rFonts w:ascii="Arial" w:hAnsi="Arial" w:cs="Arial"/>
          <w:sz w:val="18"/>
          <w:szCs w:val="18"/>
        </w:rPr>
      </w:pPr>
    </w:p>
    <w:p w14:paraId="53CCD337" w14:textId="77777777" w:rsidR="003328B5" w:rsidRDefault="003328B5" w:rsidP="00DC0768">
      <w:pPr>
        <w:autoSpaceDE w:val="0"/>
        <w:autoSpaceDN w:val="0"/>
        <w:adjustRightInd w:val="0"/>
        <w:rPr>
          <w:rFonts w:ascii="Arial" w:hAnsi="Arial" w:cs="Arial"/>
          <w:sz w:val="18"/>
          <w:szCs w:val="18"/>
        </w:rPr>
      </w:pPr>
      <w:r w:rsidRPr="00377F4C">
        <w:rPr>
          <w:rFonts w:ascii="Arial" w:hAnsi="Arial" w:cs="Arial"/>
          <w:sz w:val="18"/>
          <w:szCs w:val="18"/>
        </w:rPr>
        <w:t>Environmental weed species are listed in the DPTI Weeds List</w:t>
      </w:r>
      <w:r w:rsidRPr="00377F4C">
        <w:rPr>
          <w:rFonts w:ascii="Arial" w:hAnsi="Arial" w:cs="Arial"/>
          <w:bCs/>
          <w:sz w:val="18"/>
          <w:szCs w:val="18"/>
          <w:lang w:val="en-US"/>
        </w:rPr>
        <w:t>.</w:t>
      </w:r>
      <w:r w:rsidRPr="00377F4C">
        <w:rPr>
          <w:rFonts w:ascii="Arial" w:hAnsi="Arial" w:cs="Arial"/>
          <w:sz w:val="18"/>
          <w:szCs w:val="18"/>
        </w:rPr>
        <w:t xml:space="preserve"> </w:t>
      </w:r>
    </w:p>
    <w:p w14:paraId="73CFD6CB" w14:textId="77777777" w:rsidR="003328B5" w:rsidRPr="00377F4C" w:rsidRDefault="003328B5" w:rsidP="00DC0768">
      <w:pPr>
        <w:rPr>
          <w:rFonts w:ascii="Arial" w:hAnsi="Arial" w:cs="Arial"/>
          <w:sz w:val="18"/>
          <w:szCs w:val="18"/>
        </w:rPr>
      </w:pPr>
    </w:p>
    <w:p w14:paraId="07702695" w14:textId="77777777" w:rsidR="001E4E31" w:rsidRPr="00377F4C" w:rsidRDefault="001E4E31" w:rsidP="00DC0768">
      <w:pPr>
        <w:rPr>
          <w:rFonts w:ascii="Arial" w:hAnsi="Arial" w:cs="Arial"/>
          <w:sz w:val="18"/>
          <w:szCs w:val="18"/>
        </w:rPr>
      </w:pPr>
      <w:r w:rsidRPr="00377F4C">
        <w:rPr>
          <w:rFonts w:ascii="Arial" w:hAnsi="Arial" w:cs="Arial"/>
          <w:sz w:val="18"/>
          <w:szCs w:val="18"/>
        </w:rPr>
        <w:t>Roadside Significant Sites include sites that are of natural and cultural significance and are marked on the roadside by white and blue signs affixed to star droppers. Works within a Roadside Significant Site must be undertaken in accordance with DPTI Rail and Roadside Significant Sites Environmental Instruction 21.5.</w:t>
      </w:r>
    </w:p>
    <w:p w14:paraId="7484C6EA" w14:textId="77777777" w:rsidR="00334C09" w:rsidRPr="00377F4C" w:rsidRDefault="00334C09" w:rsidP="00DC0768">
      <w:pPr>
        <w:tabs>
          <w:tab w:val="left" w:pos="-720"/>
        </w:tabs>
        <w:suppressAutoHyphens/>
        <w:rPr>
          <w:rFonts w:ascii="Arial" w:hAnsi="Arial" w:cs="Arial"/>
          <w:spacing w:val="-2"/>
          <w:sz w:val="18"/>
          <w:szCs w:val="18"/>
        </w:rPr>
      </w:pPr>
    </w:p>
    <w:p w14:paraId="24D00655" w14:textId="77777777" w:rsidR="00334C09" w:rsidRPr="00377F4C" w:rsidRDefault="00334C09" w:rsidP="00DC0768">
      <w:pPr>
        <w:tabs>
          <w:tab w:val="left" w:pos="-720"/>
        </w:tabs>
        <w:suppressAutoHyphens/>
        <w:rPr>
          <w:rFonts w:ascii="Arial" w:hAnsi="Arial" w:cs="Arial"/>
          <w:b/>
          <w:bCs/>
          <w:spacing w:val="-2"/>
          <w:sz w:val="18"/>
          <w:szCs w:val="18"/>
        </w:rPr>
      </w:pPr>
      <w:r w:rsidRPr="00377F4C">
        <w:rPr>
          <w:rFonts w:ascii="Arial" w:hAnsi="Arial" w:cs="Arial"/>
          <w:b/>
          <w:bCs/>
          <w:spacing w:val="-2"/>
          <w:sz w:val="18"/>
          <w:szCs w:val="18"/>
        </w:rPr>
        <w:t>2.</w:t>
      </w:r>
      <w:r w:rsidRPr="00377F4C">
        <w:rPr>
          <w:rFonts w:ascii="Arial" w:hAnsi="Arial" w:cs="Arial"/>
          <w:b/>
          <w:bCs/>
          <w:spacing w:val="-2"/>
          <w:sz w:val="18"/>
          <w:szCs w:val="18"/>
        </w:rPr>
        <w:tab/>
      </w:r>
      <w:r w:rsidRPr="00377F4C">
        <w:rPr>
          <w:rFonts w:ascii="Arial" w:hAnsi="Arial" w:cs="Arial"/>
          <w:b/>
          <w:bCs/>
          <w:spacing w:val="-2"/>
          <w:sz w:val="18"/>
          <w:szCs w:val="18"/>
          <w:u w:val="single"/>
        </w:rPr>
        <w:t xml:space="preserve">WEED </w:t>
      </w:r>
      <w:r w:rsidR="00015216" w:rsidRPr="00377F4C">
        <w:rPr>
          <w:rFonts w:ascii="Arial" w:hAnsi="Arial" w:cs="Arial"/>
          <w:b/>
          <w:bCs/>
          <w:spacing w:val="-2"/>
          <w:sz w:val="18"/>
          <w:szCs w:val="18"/>
          <w:u w:val="single"/>
        </w:rPr>
        <w:t xml:space="preserve">AND VEGETATION </w:t>
      </w:r>
      <w:r w:rsidRPr="00377F4C">
        <w:rPr>
          <w:rFonts w:ascii="Arial" w:hAnsi="Arial" w:cs="Arial"/>
          <w:b/>
          <w:bCs/>
          <w:spacing w:val="-2"/>
          <w:sz w:val="18"/>
          <w:szCs w:val="18"/>
          <w:u w:val="single"/>
        </w:rPr>
        <w:t>CONTROL</w:t>
      </w:r>
    </w:p>
    <w:p w14:paraId="5B8FA027" w14:textId="77777777" w:rsidR="00334C09" w:rsidRPr="00377F4C" w:rsidRDefault="00334C09" w:rsidP="00DC0768">
      <w:pPr>
        <w:tabs>
          <w:tab w:val="left" w:pos="-720"/>
        </w:tabs>
        <w:suppressAutoHyphens/>
        <w:rPr>
          <w:rFonts w:ascii="Arial" w:hAnsi="Arial" w:cs="Arial"/>
          <w:bCs/>
          <w:spacing w:val="-2"/>
          <w:sz w:val="18"/>
          <w:szCs w:val="18"/>
        </w:rPr>
      </w:pPr>
    </w:p>
    <w:p w14:paraId="2FFFD7A1" w14:textId="77777777" w:rsidR="001E4E31" w:rsidRPr="00377F4C" w:rsidRDefault="001E4E31" w:rsidP="00DC0768">
      <w:pPr>
        <w:tabs>
          <w:tab w:val="left" w:pos="-720"/>
        </w:tabs>
        <w:suppressAutoHyphens/>
        <w:rPr>
          <w:rFonts w:ascii="Arial" w:hAnsi="Arial" w:cs="Arial"/>
          <w:b/>
          <w:bCs/>
          <w:spacing w:val="-2"/>
          <w:sz w:val="18"/>
          <w:szCs w:val="18"/>
        </w:rPr>
      </w:pPr>
      <w:r w:rsidRPr="00377F4C">
        <w:rPr>
          <w:rFonts w:ascii="Arial" w:hAnsi="Arial" w:cs="Arial"/>
          <w:b/>
          <w:bCs/>
          <w:spacing w:val="-2"/>
          <w:sz w:val="18"/>
          <w:szCs w:val="18"/>
        </w:rPr>
        <w:t>2.1</w:t>
      </w:r>
      <w:r w:rsidRPr="00377F4C">
        <w:rPr>
          <w:rFonts w:ascii="Arial" w:hAnsi="Arial" w:cs="Arial"/>
          <w:b/>
          <w:bCs/>
          <w:spacing w:val="-2"/>
          <w:sz w:val="18"/>
          <w:szCs w:val="18"/>
        </w:rPr>
        <w:tab/>
      </w:r>
      <w:r w:rsidRPr="00377F4C">
        <w:rPr>
          <w:rFonts w:ascii="Arial" w:hAnsi="Arial" w:cs="Arial"/>
          <w:b/>
          <w:bCs/>
          <w:spacing w:val="-2"/>
          <w:sz w:val="18"/>
          <w:szCs w:val="18"/>
          <w:u w:val="single"/>
        </w:rPr>
        <w:t>General</w:t>
      </w:r>
    </w:p>
    <w:p w14:paraId="04FFFEB4" w14:textId="77777777" w:rsidR="001E4E31" w:rsidRPr="00377F4C" w:rsidRDefault="001E4E31" w:rsidP="00DC0768">
      <w:pPr>
        <w:tabs>
          <w:tab w:val="left" w:pos="-720"/>
        </w:tabs>
        <w:suppressAutoHyphens/>
        <w:rPr>
          <w:rFonts w:ascii="Arial" w:hAnsi="Arial" w:cs="Arial"/>
          <w:bCs/>
          <w:spacing w:val="-2"/>
          <w:sz w:val="18"/>
          <w:szCs w:val="18"/>
        </w:rPr>
      </w:pPr>
    </w:p>
    <w:p w14:paraId="6BDAF03E" w14:textId="77777777" w:rsidR="0028047D" w:rsidRPr="00377F4C" w:rsidRDefault="0028047D" w:rsidP="00DC0768">
      <w:pPr>
        <w:tabs>
          <w:tab w:val="left" w:pos="-720"/>
        </w:tabs>
        <w:suppressAutoHyphens/>
        <w:rPr>
          <w:rFonts w:ascii="Arial" w:hAnsi="Arial" w:cs="Arial"/>
          <w:bCs/>
          <w:spacing w:val="-2"/>
          <w:sz w:val="18"/>
          <w:szCs w:val="18"/>
        </w:rPr>
      </w:pPr>
      <w:r w:rsidRPr="00377F4C">
        <w:rPr>
          <w:rFonts w:ascii="Arial" w:hAnsi="Arial" w:cs="Arial"/>
          <w:bCs/>
          <w:spacing w:val="-2"/>
          <w:sz w:val="18"/>
          <w:szCs w:val="18"/>
        </w:rPr>
        <w:t xml:space="preserve">The Contractor must ensure that all approvals required in accordance with </w:t>
      </w:r>
      <w:r>
        <w:rPr>
          <w:rFonts w:ascii="Arial" w:hAnsi="Arial" w:cs="Arial"/>
          <w:bCs/>
          <w:spacing w:val="-2"/>
          <w:sz w:val="18"/>
          <w:szCs w:val="18"/>
        </w:rPr>
        <w:t xml:space="preserve">relevant legislation such as </w:t>
      </w:r>
      <w:r w:rsidRPr="00377F4C">
        <w:rPr>
          <w:rFonts w:ascii="Arial" w:hAnsi="Arial" w:cs="Arial"/>
          <w:bCs/>
          <w:spacing w:val="-2"/>
          <w:sz w:val="18"/>
          <w:szCs w:val="18"/>
        </w:rPr>
        <w:t xml:space="preserve">the </w:t>
      </w:r>
      <w:r w:rsidRPr="0028047D">
        <w:rPr>
          <w:rFonts w:ascii="Arial" w:hAnsi="Arial" w:cs="Arial"/>
          <w:bCs/>
          <w:i/>
          <w:spacing w:val="-2"/>
          <w:sz w:val="18"/>
          <w:szCs w:val="18"/>
        </w:rPr>
        <w:t>Natural Resources Management Act 2004</w:t>
      </w:r>
      <w:r>
        <w:rPr>
          <w:rFonts w:ascii="Arial" w:hAnsi="Arial" w:cs="Arial"/>
          <w:bCs/>
          <w:spacing w:val="-2"/>
          <w:sz w:val="18"/>
          <w:szCs w:val="18"/>
        </w:rPr>
        <w:t xml:space="preserve"> and </w:t>
      </w:r>
      <w:r w:rsidRPr="0028047D">
        <w:rPr>
          <w:rFonts w:ascii="Arial" w:hAnsi="Arial" w:cs="Arial"/>
          <w:bCs/>
          <w:i/>
          <w:spacing w:val="-2"/>
          <w:sz w:val="18"/>
          <w:szCs w:val="18"/>
        </w:rPr>
        <w:t>Native Vegetation Act 1991</w:t>
      </w:r>
      <w:r>
        <w:rPr>
          <w:rFonts w:ascii="Arial" w:hAnsi="Arial" w:cs="Arial"/>
          <w:bCs/>
          <w:spacing w:val="-2"/>
          <w:sz w:val="18"/>
          <w:szCs w:val="18"/>
        </w:rPr>
        <w:t xml:space="preserve">, and the </w:t>
      </w:r>
      <w:r w:rsidRPr="00377F4C">
        <w:rPr>
          <w:rFonts w:ascii="Arial" w:hAnsi="Arial" w:cs="Arial"/>
          <w:bCs/>
          <w:spacing w:val="-2"/>
          <w:sz w:val="18"/>
          <w:szCs w:val="18"/>
        </w:rPr>
        <w:t xml:space="preserve">DPTI Vegetation Removal Policy have been obtained prior to commencing vegetation control work. </w:t>
      </w:r>
    </w:p>
    <w:p w14:paraId="493F64D9" w14:textId="77777777" w:rsidR="0028047D" w:rsidRPr="00377F4C" w:rsidRDefault="0028047D" w:rsidP="00DC0768">
      <w:pPr>
        <w:tabs>
          <w:tab w:val="left" w:pos="-720"/>
        </w:tabs>
        <w:suppressAutoHyphens/>
        <w:rPr>
          <w:rFonts w:ascii="Arial" w:hAnsi="Arial" w:cs="Arial"/>
          <w:bCs/>
          <w:spacing w:val="-2"/>
          <w:sz w:val="18"/>
          <w:szCs w:val="18"/>
        </w:rPr>
      </w:pPr>
    </w:p>
    <w:p w14:paraId="200CA915" w14:textId="77777777" w:rsidR="0028047D" w:rsidRDefault="00AB6E06" w:rsidP="00DC0768">
      <w:pPr>
        <w:tabs>
          <w:tab w:val="left" w:pos="-720"/>
        </w:tabs>
        <w:suppressAutoHyphens/>
        <w:rPr>
          <w:rFonts w:ascii="Arial" w:hAnsi="Arial" w:cs="Arial"/>
          <w:bCs/>
          <w:spacing w:val="-2"/>
          <w:sz w:val="18"/>
          <w:szCs w:val="18"/>
        </w:rPr>
      </w:pPr>
      <w:r w:rsidRPr="00377F4C">
        <w:rPr>
          <w:rFonts w:ascii="Arial" w:hAnsi="Arial" w:cs="Arial"/>
          <w:bCs/>
          <w:spacing w:val="-2"/>
          <w:sz w:val="18"/>
          <w:szCs w:val="18"/>
        </w:rPr>
        <w:t xml:space="preserve">The Contractor must </w:t>
      </w:r>
      <w:r w:rsidR="000A7718" w:rsidRPr="00377F4C">
        <w:rPr>
          <w:rFonts w:ascii="Arial" w:hAnsi="Arial" w:cs="Arial"/>
          <w:bCs/>
          <w:spacing w:val="-2"/>
          <w:sz w:val="18"/>
          <w:szCs w:val="18"/>
        </w:rPr>
        <w:t>avoid impacting all non-target vegetation</w:t>
      </w:r>
      <w:r w:rsidR="00D5468B" w:rsidRPr="00377F4C">
        <w:rPr>
          <w:rFonts w:ascii="Arial" w:hAnsi="Arial" w:cs="Arial"/>
          <w:bCs/>
          <w:spacing w:val="-2"/>
          <w:sz w:val="18"/>
          <w:szCs w:val="18"/>
        </w:rPr>
        <w:t xml:space="preserve">. </w:t>
      </w:r>
    </w:p>
    <w:p w14:paraId="20BF52B6" w14:textId="77777777" w:rsidR="0028047D" w:rsidRDefault="0028047D" w:rsidP="00DC0768">
      <w:pPr>
        <w:tabs>
          <w:tab w:val="left" w:pos="-720"/>
        </w:tabs>
        <w:suppressAutoHyphens/>
        <w:rPr>
          <w:rFonts w:ascii="Arial" w:hAnsi="Arial" w:cs="Arial"/>
          <w:bCs/>
          <w:spacing w:val="-2"/>
          <w:sz w:val="18"/>
          <w:szCs w:val="18"/>
        </w:rPr>
      </w:pPr>
    </w:p>
    <w:p w14:paraId="66D4DFEA" w14:textId="77777777" w:rsidR="00810454" w:rsidRPr="00377F4C" w:rsidRDefault="00810454" w:rsidP="00DC0768">
      <w:pPr>
        <w:tabs>
          <w:tab w:val="left" w:pos="-720"/>
        </w:tabs>
        <w:suppressAutoHyphens/>
        <w:rPr>
          <w:rFonts w:ascii="Arial" w:hAnsi="Arial" w:cs="Arial"/>
          <w:bCs/>
          <w:spacing w:val="-2"/>
          <w:sz w:val="18"/>
          <w:szCs w:val="18"/>
        </w:rPr>
      </w:pPr>
      <w:r w:rsidRPr="00377F4C">
        <w:rPr>
          <w:rFonts w:ascii="Arial" w:hAnsi="Arial" w:cs="Arial"/>
          <w:bCs/>
          <w:spacing w:val="-2"/>
          <w:sz w:val="18"/>
          <w:szCs w:val="18"/>
        </w:rPr>
        <w:t xml:space="preserve">All weed </w:t>
      </w:r>
      <w:r w:rsidR="00FB6319">
        <w:rPr>
          <w:rFonts w:ascii="Arial" w:hAnsi="Arial" w:cs="Arial"/>
          <w:bCs/>
          <w:spacing w:val="-2"/>
          <w:sz w:val="18"/>
          <w:szCs w:val="18"/>
        </w:rPr>
        <w:t xml:space="preserve">and vegetation </w:t>
      </w:r>
      <w:r w:rsidRPr="00377F4C">
        <w:rPr>
          <w:rFonts w:ascii="Arial" w:hAnsi="Arial" w:cs="Arial"/>
          <w:bCs/>
          <w:spacing w:val="-2"/>
          <w:sz w:val="18"/>
          <w:szCs w:val="18"/>
        </w:rPr>
        <w:t>control activities must be carried out by personnel who are trained / qualified to the appropriate level for the type of work being performed and have a full appreciation of the principles, techniques, hazards and safety procedures involved.</w:t>
      </w:r>
    </w:p>
    <w:p w14:paraId="0F9EFF02" w14:textId="77777777" w:rsidR="00810454" w:rsidRPr="00377F4C" w:rsidRDefault="00810454" w:rsidP="00DC0768">
      <w:pPr>
        <w:tabs>
          <w:tab w:val="left" w:pos="-720"/>
        </w:tabs>
        <w:suppressAutoHyphens/>
        <w:rPr>
          <w:rFonts w:ascii="Arial" w:hAnsi="Arial" w:cs="Arial"/>
          <w:bCs/>
          <w:spacing w:val="-2"/>
          <w:sz w:val="18"/>
          <w:szCs w:val="18"/>
        </w:rPr>
      </w:pPr>
    </w:p>
    <w:p w14:paraId="61A9B1E3" w14:textId="77777777" w:rsidR="00810454" w:rsidRDefault="00810454" w:rsidP="00DC0768">
      <w:pPr>
        <w:tabs>
          <w:tab w:val="left" w:pos="-720"/>
        </w:tabs>
        <w:suppressAutoHyphens/>
        <w:rPr>
          <w:rFonts w:ascii="Arial" w:hAnsi="Arial" w:cs="Arial"/>
          <w:bCs/>
          <w:spacing w:val="-2"/>
          <w:sz w:val="18"/>
          <w:szCs w:val="18"/>
        </w:rPr>
      </w:pPr>
      <w:r w:rsidRPr="00377F4C">
        <w:rPr>
          <w:rFonts w:ascii="Arial" w:hAnsi="Arial" w:cs="Arial"/>
          <w:bCs/>
          <w:spacing w:val="-2"/>
          <w:sz w:val="18"/>
          <w:szCs w:val="18"/>
        </w:rPr>
        <w:t>All equipment used must comply with any applicable standard (including noise and spark arrestor requirements), be properly maintained and in good working order, and be appropriate for the type of works being undertaken.</w:t>
      </w:r>
    </w:p>
    <w:p w14:paraId="461A3A37" w14:textId="77777777" w:rsidR="00FB6319" w:rsidRPr="00377F4C" w:rsidRDefault="00FB6319" w:rsidP="00DC0768">
      <w:pPr>
        <w:tabs>
          <w:tab w:val="left" w:pos="-720"/>
        </w:tabs>
        <w:suppressAutoHyphens/>
        <w:rPr>
          <w:rFonts w:ascii="Arial" w:hAnsi="Arial" w:cs="Arial"/>
          <w:bCs/>
          <w:spacing w:val="-2"/>
          <w:sz w:val="18"/>
          <w:szCs w:val="18"/>
        </w:rPr>
      </w:pPr>
    </w:p>
    <w:p w14:paraId="77382745" w14:textId="77777777" w:rsidR="00810454" w:rsidRDefault="005246CC" w:rsidP="00DC0768">
      <w:pPr>
        <w:tabs>
          <w:tab w:val="left" w:pos="-720"/>
        </w:tabs>
        <w:suppressAutoHyphens/>
        <w:rPr>
          <w:rFonts w:ascii="Arial" w:hAnsi="Arial" w:cs="Arial"/>
          <w:bCs/>
          <w:spacing w:val="-2"/>
          <w:sz w:val="18"/>
          <w:szCs w:val="18"/>
        </w:rPr>
      </w:pPr>
      <w:r w:rsidRPr="00377F4C">
        <w:rPr>
          <w:rFonts w:ascii="Arial" w:hAnsi="Arial" w:cs="Arial"/>
          <w:bCs/>
          <w:spacing w:val="-2"/>
          <w:sz w:val="18"/>
          <w:szCs w:val="18"/>
        </w:rPr>
        <w:t xml:space="preserve">The Contractor must carry out the work in a manner which minimises disturbance to soil and watercourses, and does not spread weeds, Phytophthora or other soil borne pathogens. </w:t>
      </w:r>
    </w:p>
    <w:p w14:paraId="4047735C" w14:textId="77777777" w:rsidR="00FB6319" w:rsidRDefault="00FB6319" w:rsidP="00DC0768">
      <w:pPr>
        <w:tabs>
          <w:tab w:val="left" w:pos="-720"/>
        </w:tabs>
        <w:suppressAutoHyphens/>
        <w:rPr>
          <w:rFonts w:ascii="Arial" w:hAnsi="Arial" w:cs="Arial"/>
          <w:bCs/>
          <w:spacing w:val="-2"/>
          <w:sz w:val="18"/>
          <w:szCs w:val="18"/>
        </w:rPr>
      </w:pPr>
    </w:p>
    <w:p w14:paraId="10215C7A" w14:textId="77777777" w:rsidR="00745A69" w:rsidRPr="00377F4C" w:rsidRDefault="00745A69" w:rsidP="00DC0768">
      <w:pPr>
        <w:rPr>
          <w:rFonts w:ascii="Arial" w:hAnsi="Arial" w:cs="Arial"/>
          <w:b/>
          <w:bCs/>
          <w:sz w:val="18"/>
          <w:szCs w:val="18"/>
        </w:rPr>
      </w:pPr>
      <w:r w:rsidRPr="00377F4C">
        <w:rPr>
          <w:rFonts w:ascii="Arial" w:hAnsi="Arial" w:cs="Arial"/>
          <w:b/>
          <w:bCs/>
          <w:sz w:val="18"/>
          <w:szCs w:val="18"/>
        </w:rPr>
        <w:t>2.</w:t>
      </w:r>
      <w:r>
        <w:rPr>
          <w:rFonts w:ascii="Arial" w:hAnsi="Arial" w:cs="Arial"/>
          <w:b/>
          <w:bCs/>
          <w:sz w:val="18"/>
          <w:szCs w:val="18"/>
        </w:rPr>
        <w:t>2</w:t>
      </w:r>
      <w:r w:rsidRPr="00377F4C">
        <w:rPr>
          <w:rFonts w:ascii="Arial" w:hAnsi="Arial" w:cs="Arial"/>
          <w:b/>
          <w:bCs/>
          <w:sz w:val="18"/>
          <w:szCs w:val="18"/>
        </w:rPr>
        <w:tab/>
      </w:r>
      <w:r w:rsidRPr="00377F4C">
        <w:rPr>
          <w:rFonts w:ascii="Arial" w:hAnsi="Arial" w:cs="Arial"/>
          <w:b/>
          <w:bCs/>
          <w:sz w:val="18"/>
          <w:szCs w:val="18"/>
          <w:u w:val="single"/>
        </w:rPr>
        <w:t xml:space="preserve">Weed </w:t>
      </w:r>
      <w:r>
        <w:rPr>
          <w:rFonts w:ascii="Arial" w:hAnsi="Arial" w:cs="Arial"/>
          <w:b/>
          <w:bCs/>
          <w:sz w:val="18"/>
          <w:szCs w:val="18"/>
          <w:u w:val="single"/>
        </w:rPr>
        <w:t xml:space="preserve">and Vegetation </w:t>
      </w:r>
      <w:r w:rsidRPr="00377F4C">
        <w:rPr>
          <w:rFonts w:ascii="Arial" w:hAnsi="Arial" w:cs="Arial"/>
          <w:b/>
          <w:bCs/>
          <w:sz w:val="18"/>
          <w:szCs w:val="18"/>
          <w:u w:val="single"/>
        </w:rPr>
        <w:t>Control Methods</w:t>
      </w:r>
    </w:p>
    <w:p w14:paraId="6AE575CE" w14:textId="77777777" w:rsidR="00745A69" w:rsidRPr="00377F4C" w:rsidRDefault="00745A69" w:rsidP="00DC0768">
      <w:pPr>
        <w:rPr>
          <w:rFonts w:ascii="Arial" w:hAnsi="Arial" w:cs="Arial"/>
          <w:bCs/>
          <w:sz w:val="18"/>
          <w:szCs w:val="18"/>
        </w:rPr>
      </w:pPr>
    </w:p>
    <w:p w14:paraId="7FE55698" w14:textId="77777777" w:rsidR="00745A69" w:rsidRPr="00377F4C" w:rsidRDefault="00745A69" w:rsidP="00DC0768">
      <w:pPr>
        <w:rPr>
          <w:rFonts w:ascii="Arial" w:hAnsi="Arial" w:cs="Arial"/>
          <w:bCs/>
          <w:sz w:val="18"/>
          <w:szCs w:val="18"/>
        </w:rPr>
      </w:pPr>
      <w:r w:rsidRPr="00377F4C">
        <w:rPr>
          <w:rFonts w:ascii="Arial" w:hAnsi="Arial" w:cs="Arial"/>
          <w:bCs/>
          <w:sz w:val="18"/>
          <w:szCs w:val="18"/>
        </w:rPr>
        <w:t xml:space="preserve">The Contractor is responsible for determining the most suitable method(s) of weed </w:t>
      </w:r>
      <w:r>
        <w:rPr>
          <w:rFonts w:ascii="Arial" w:hAnsi="Arial" w:cs="Arial"/>
          <w:bCs/>
          <w:sz w:val="18"/>
          <w:szCs w:val="18"/>
        </w:rPr>
        <w:t xml:space="preserve">and vegetation </w:t>
      </w:r>
      <w:r w:rsidRPr="00377F4C">
        <w:rPr>
          <w:rFonts w:ascii="Arial" w:hAnsi="Arial" w:cs="Arial"/>
          <w:bCs/>
          <w:sz w:val="18"/>
          <w:szCs w:val="18"/>
        </w:rPr>
        <w:t xml:space="preserve">control. </w:t>
      </w:r>
      <w:r>
        <w:rPr>
          <w:rFonts w:ascii="Arial" w:hAnsi="Arial" w:cs="Arial"/>
          <w:bCs/>
          <w:sz w:val="18"/>
          <w:szCs w:val="18"/>
        </w:rPr>
        <w:t xml:space="preserve">Control must occur at the </w:t>
      </w:r>
      <w:r w:rsidRPr="00377F4C">
        <w:rPr>
          <w:rFonts w:ascii="Arial" w:hAnsi="Arial" w:cs="Arial"/>
          <w:bCs/>
          <w:sz w:val="18"/>
          <w:szCs w:val="18"/>
        </w:rPr>
        <w:t xml:space="preserve">optimum time applicable to minimising weed spread (e.g. before seed set) </w:t>
      </w:r>
      <w:r>
        <w:rPr>
          <w:rFonts w:ascii="Arial" w:hAnsi="Arial" w:cs="Arial"/>
          <w:bCs/>
          <w:sz w:val="18"/>
          <w:szCs w:val="18"/>
        </w:rPr>
        <w:t>or</w:t>
      </w:r>
      <w:r w:rsidRPr="00377F4C">
        <w:rPr>
          <w:rFonts w:ascii="Arial" w:hAnsi="Arial" w:cs="Arial"/>
          <w:bCs/>
          <w:sz w:val="18"/>
          <w:szCs w:val="18"/>
        </w:rPr>
        <w:t xml:space="preserve"> as agreed by the Principal.</w:t>
      </w:r>
    </w:p>
    <w:p w14:paraId="1C3801AD" w14:textId="77777777" w:rsidR="00745A69" w:rsidRPr="00377F4C" w:rsidRDefault="00745A69" w:rsidP="00DC0768">
      <w:pPr>
        <w:rPr>
          <w:rFonts w:ascii="Arial" w:hAnsi="Arial" w:cs="Arial"/>
          <w:bCs/>
          <w:sz w:val="18"/>
          <w:szCs w:val="18"/>
        </w:rPr>
      </w:pPr>
    </w:p>
    <w:p w14:paraId="14838140" w14:textId="77777777" w:rsidR="00A75D8E" w:rsidRDefault="00A75D8E">
      <w:pPr>
        <w:rPr>
          <w:rFonts w:ascii="Arial" w:hAnsi="Arial" w:cs="Arial"/>
          <w:bCs/>
          <w:sz w:val="18"/>
          <w:szCs w:val="18"/>
        </w:rPr>
      </w:pPr>
      <w:r>
        <w:rPr>
          <w:rFonts w:ascii="Arial" w:hAnsi="Arial" w:cs="Arial"/>
          <w:bCs/>
          <w:sz w:val="18"/>
          <w:szCs w:val="18"/>
        </w:rPr>
        <w:br w:type="page"/>
      </w:r>
    </w:p>
    <w:p w14:paraId="2BA51873" w14:textId="6C730B40" w:rsidR="00745A69" w:rsidRPr="00377F4C" w:rsidRDefault="00745A69" w:rsidP="00DC0768">
      <w:pPr>
        <w:rPr>
          <w:rFonts w:ascii="Arial" w:hAnsi="Arial" w:cs="Arial"/>
          <w:bCs/>
          <w:sz w:val="18"/>
          <w:szCs w:val="18"/>
        </w:rPr>
      </w:pPr>
      <w:r w:rsidRPr="00377F4C">
        <w:rPr>
          <w:rFonts w:ascii="Arial" w:hAnsi="Arial" w:cs="Arial"/>
          <w:bCs/>
          <w:sz w:val="18"/>
          <w:szCs w:val="18"/>
        </w:rPr>
        <w:t xml:space="preserve">Methods of herbaceous weed </w:t>
      </w:r>
      <w:r>
        <w:rPr>
          <w:rFonts w:ascii="Arial" w:hAnsi="Arial" w:cs="Arial"/>
          <w:bCs/>
          <w:sz w:val="18"/>
          <w:szCs w:val="18"/>
        </w:rPr>
        <w:t xml:space="preserve">and vegetation </w:t>
      </w:r>
      <w:r w:rsidRPr="00377F4C">
        <w:rPr>
          <w:rFonts w:ascii="Arial" w:hAnsi="Arial" w:cs="Arial"/>
          <w:bCs/>
          <w:sz w:val="18"/>
          <w:szCs w:val="18"/>
        </w:rPr>
        <w:t>control may include:</w:t>
      </w:r>
    </w:p>
    <w:p w14:paraId="77A7BC01" w14:textId="77777777" w:rsidR="00745A69" w:rsidRPr="00377F4C" w:rsidRDefault="00745A69" w:rsidP="00DC0768">
      <w:pPr>
        <w:numPr>
          <w:ilvl w:val="0"/>
          <w:numId w:val="8"/>
        </w:numPr>
        <w:spacing w:before="120"/>
        <w:rPr>
          <w:rFonts w:ascii="Arial" w:hAnsi="Arial" w:cs="Arial"/>
          <w:bCs/>
          <w:sz w:val="18"/>
          <w:szCs w:val="18"/>
        </w:rPr>
      </w:pPr>
      <w:r w:rsidRPr="00377F4C">
        <w:rPr>
          <w:rFonts w:ascii="Arial" w:hAnsi="Arial" w:cs="Arial"/>
          <w:bCs/>
          <w:sz w:val="18"/>
          <w:szCs w:val="18"/>
        </w:rPr>
        <w:lastRenderedPageBreak/>
        <w:t>Slash only</w:t>
      </w:r>
    </w:p>
    <w:p w14:paraId="78E47675" w14:textId="77777777" w:rsidR="00745A69" w:rsidRPr="00377F4C" w:rsidRDefault="00745A69" w:rsidP="00DC0768">
      <w:pPr>
        <w:numPr>
          <w:ilvl w:val="0"/>
          <w:numId w:val="8"/>
        </w:numPr>
        <w:spacing w:before="120"/>
        <w:rPr>
          <w:rFonts w:ascii="Arial" w:hAnsi="Arial" w:cs="Arial"/>
          <w:bCs/>
          <w:sz w:val="18"/>
          <w:szCs w:val="18"/>
        </w:rPr>
      </w:pPr>
      <w:r w:rsidRPr="00377F4C">
        <w:rPr>
          <w:rFonts w:ascii="Arial" w:hAnsi="Arial" w:cs="Arial"/>
          <w:bCs/>
          <w:sz w:val="18"/>
          <w:szCs w:val="18"/>
        </w:rPr>
        <w:t>Slash and spray</w:t>
      </w:r>
    </w:p>
    <w:p w14:paraId="6FA16FB2" w14:textId="77777777" w:rsidR="00830DDD" w:rsidRDefault="00830DDD" w:rsidP="00DC0768">
      <w:pPr>
        <w:numPr>
          <w:ilvl w:val="0"/>
          <w:numId w:val="8"/>
        </w:numPr>
        <w:spacing w:before="120"/>
        <w:rPr>
          <w:rFonts w:ascii="Arial" w:hAnsi="Arial" w:cs="Arial"/>
          <w:bCs/>
          <w:sz w:val="18"/>
          <w:szCs w:val="18"/>
        </w:rPr>
      </w:pPr>
      <w:r>
        <w:rPr>
          <w:rFonts w:ascii="Arial" w:hAnsi="Arial" w:cs="Arial"/>
          <w:bCs/>
          <w:sz w:val="18"/>
          <w:szCs w:val="18"/>
        </w:rPr>
        <w:t>Boom spray</w:t>
      </w:r>
    </w:p>
    <w:p w14:paraId="1F46EFFC" w14:textId="77777777" w:rsidR="00830DDD" w:rsidRPr="00830DDD" w:rsidRDefault="00745A69" w:rsidP="00DC0768">
      <w:pPr>
        <w:numPr>
          <w:ilvl w:val="0"/>
          <w:numId w:val="8"/>
        </w:numPr>
        <w:spacing w:before="120"/>
        <w:rPr>
          <w:rFonts w:ascii="Arial" w:hAnsi="Arial" w:cs="Arial"/>
          <w:bCs/>
          <w:sz w:val="18"/>
          <w:szCs w:val="18"/>
        </w:rPr>
      </w:pPr>
      <w:r w:rsidRPr="00377F4C">
        <w:rPr>
          <w:rFonts w:ascii="Arial" w:hAnsi="Arial" w:cs="Arial"/>
          <w:bCs/>
          <w:sz w:val="18"/>
          <w:szCs w:val="18"/>
        </w:rPr>
        <w:t>Spot spray</w:t>
      </w:r>
    </w:p>
    <w:p w14:paraId="7F7154CF" w14:textId="77777777" w:rsidR="00745A69" w:rsidRPr="00377F4C" w:rsidRDefault="00745A69" w:rsidP="00DC0768">
      <w:pPr>
        <w:numPr>
          <w:ilvl w:val="0"/>
          <w:numId w:val="8"/>
        </w:numPr>
        <w:spacing w:before="120"/>
        <w:rPr>
          <w:rFonts w:ascii="Arial" w:hAnsi="Arial" w:cs="Arial"/>
          <w:bCs/>
          <w:sz w:val="18"/>
          <w:szCs w:val="18"/>
        </w:rPr>
      </w:pPr>
      <w:r w:rsidRPr="00377F4C">
        <w:rPr>
          <w:rFonts w:ascii="Arial" w:hAnsi="Arial" w:cs="Arial"/>
          <w:bCs/>
          <w:sz w:val="18"/>
          <w:szCs w:val="18"/>
        </w:rPr>
        <w:t>Hand pull.</w:t>
      </w:r>
    </w:p>
    <w:p w14:paraId="39CF873B" w14:textId="77777777" w:rsidR="00745A69" w:rsidRPr="00377F4C" w:rsidRDefault="00745A69" w:rsidP="00DC0768">
      <w:pPr>
        <w:pStyle w:val="ListParagraph"/>
        <w:rPr>
          <w:rFonts w:ascii="Arial" w:hAnsi="Arial" w:cs="Arial"/>
          <w:bCs/>
          <w:sz w:val="18"/>
          <w:szCs w:val="18"/>
        </w:rPr>
      </w:pPr>
    </w:p>
    <w:p w14:paraId="6983A9FD" w14:textId="57CC56F2" w:rsidR="00745A69" w:rsidRPr="00377F4C" w:rsidRDefault="00745A69" w:rsidP="00DC0768">
      <w:pPr>
        <w:rPr>
          <w:rFonts w:ascii="Arial" w:hAnsi="Arial" w:cs="Arial"/>
          <w:bCs/>
          <w:sz w:val="18"/>
          <w:szCs w:val="18"/>
        </w:rPr>
      </w:pPr>
      <w:r w:rsidRPr="00377F4C">
        <w:rPr>
          <w:rFonts w:ascii="Arial" w:hAnsi="Arial" w:cs="Arial"/>
          <w:bCs/>
          <w:sz w:val="18"/>
          <w:szCs w:val="18"/>
        </w:rPr>
        <w:t xml:space="preserve">Methods of woody weed </w:t>
      </w:r>
      <w:r>
        <w:rPr>
          <w:rFonts w:ascii="Arial" w:hAnsi="Arial" w:cs="Arial"/>
          <w:bCs/>
          <w:sz w:val="18"/>
          <w:szCs w:val="18"/>
        </w:rPr>
        <w:t xml:space="preserve">and vegetation </w:t>
      </w:r>
      <w:r w:rsidRPr="00377F4C">
        <w:rPr>
          <w:rFonts w:ascii="Arial" w:hAnsi="Arial" w:cs="Arial"/>
          <w:bCs/>
          <w:sz w:val="18"/>
          <w:szCs w:val="18"/>
        </w:rPr>
        <w:t>control may include:</w:t>
      </w:r>
    </w:p>
    <w:p w14:paraId="7B1D3AA7" w14:textId="77777777" w:rsidR="00745A69" w:rsidRPr="00377F4C"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Cut only</w:t>
      </w:r>
    </w:p>
    <w:p w14:paraId="2B602084" w14:textId="77777777" w:rsidR="00745A69" w:rsidRPr="00377F4C"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Cut and swab</w:t>
      </w:r>
    </w:p>
    <w:p w14:paraId="21CC2792" w14:textId="77777777" w:rsidR="00745A69" w:rsidRPr="00377F4C"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Spot spray</w:t>
      </w:r>
    </w:p>
    <w:p w14:paraId="3016C7AF" w14:textId="77777777" w:rsidR="00745A69" w:rsidRPr="00377F4C"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Stem injection</w:t>
      </w:r>
    </w:p>
    <w:p w14:paraId="74F74E87" w14:textId="77777777" w:rsidR="00745A69" w:rsidRPr="00377F4C"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Basal bark spray</w:t>
      </w:r>
    </w:p>
    <w:p w14:paraId="4E8C7599" w14:textId="77777777" w:rsidR="00745A69" w:rsidRPr="00745A69" w:rsidRDefault="00745A69" w:rsidP="00DC0768">
      <w:pPr>
        <w:numPr>
          <w:ilvl w:val="0"/>
          <w:numId w:val="9"/>
        </w:numPr>
        <w:spacing w:before="120"/>
        <w:rPr>
          <w:rFonts w:ascii="Arial" w:hAnsi="Arial" w:cs="Arial"/>
          <w:bCs/>
          <w:sz w:val="18"/>
          <w:szCs w:val="18"/>
        </w:rPr>
      </w:pPr>
      <w:r w:rsidRPr="00377F4C">
        <w:rPr>
          <w:rFonts w:ascii="Arial" w:hAnsi="Arial" w:cs="Arial"/>
          <w:bCs/>
          <w:sz w:val="18"/>
          <w:szCs w:val="18"/>
        </w:rPr>
        <w:t>Hand pull.</w:t>
      </w:r>
    </w:p>
    <w:p w14:paraId="7D883F6D" w14:textId="77777777" w:rsidR="00745A69" w:rsidRPr="00377F4C" w:rsidRDefault="00745A69" w:rsidP="00DC0768">
      <w:pPr>
        <w:tabs>
          <w:tab w:val="left" w:pos="-720"/>
        </w:tabs>
        <w:suppressAutoHyphens/>
        <w:rPr>
          <w:rFonts w:ascii="Arial" w:hAnsi="Arial" w:cs="Arial"/>
          <w:bCs/>
          <w:spacing w:val="-2"/>
          <w:sz w:val="18"/>
          <w:szCs w:val="18"/>
        </w:rPr>
      </w:pPr>
    </w:p>
    <w:p w14:paraId="6EF6386C" w14:textId="77777777" w:rsidR="005B0437" w:rsidRPr="00377F4C" w:rsidRDefault="000A7718" w:rsidP="00DC0768">
      <w:pPr>
        <w:tabs>
          <w:tab w:val="left" w:pos="-720"/>
        </w:tabs>
        <w:suppressAutoHyphens/>
        <w:rPr>
          <w:rFonts w:ascii="Arial" w:hAnsi="Arial" w:cs="Arial"/>
          <w:b/>
          <w:bCs/>
          <w:spacing w:val="-2"/>
          <w:sz w:val="18"/>
          <w:szCs w:val="18"/>
          <w:u w:val="single"/>
        </w:rPr>
      </w:pPr>
      <w:r w:rsidRPr="00377F4C">
        <w:rPr>
          <w:rFonts w:ascii="Arial" w:hAnsi="Arial" w:cs="Arial"/>
          <w:b/>
          <w:bCs/>
          <w:spacing w:val="-2"/>
          <w:sz w:val="18"/>
          <w:szCs w:val="18"/>
        </w:rPr>
        <w:t>2.</w:t>
      </w:r>
      <w:r w:rsidR="00745A69">
        <w:rPr>
          <w:rFonts w:ascii="Arial" w:hAnsi="Arial" w:cs="Arial"/>
          <w:b/>
          <w:bCs/>
          <w:spacing w:val="-2"/>
          <w:sz w:val="18"/>
          <w:szCs w:val="18"/>
        </w:rPr>
        <w:t>3</w:t>
      </w:r>
      <w:r w:rsidRPr="00377F4C">
        <w:rPr>
          <w:rFonts w:ascii="Arial" w:hAnsi="Arial" w:cs="Arial"/>
          <w:b/>
          <w:bCs/>
          <w:spacing w:val="-2"/>
          <w:sz w:val="18"/>
          <w:szCs w:val="18"/>
        </w:rPr>
        <w:tab/>
      </w:r>
      <w:r w:rsidRPr="00377F4C">
        <w:rPr>
          <w:rFonts w:ascii="Arial" w:hAnsi="Arial" w:cs="Arial"/>
          <w:b/>
          <w:bCs/>
          <w:spacing w:val="-2"/>
          <w:sz w:val="18"/>
          <w:szCs w:val="18"/>
          <w:u w:val="single"/>
        </w:rPr>
        <w:t xml:space="preserve">Herbicide </w:t>
      </w:r>
      <w:r w:rsidR="005B0437" w:rsidRPr="00377F4C">
        <w:rPr>
          <w:rFonts w:ascii="Arial" w:hAnsi="Arial" w:cs="Arial"/>
          <w:b/>
          <w:bCs/>
          <w:spacing w:val="-2"/>
          <w:sz w:val="18"/>
          <w:szCs w:val="18"/>
          <w:u w:val="single"/>
        </w:rPr>
        <w:t>Use</w:t>
      </w:r>
    </w:p>
    <w:p w14:paraId="76DF82F0" w14:textId="77777777" w:rsidR="000A7718" w:rsidRPr="00377F4C" w:rsidRDefault="000A7718" w:rsidP="00DC0768">
      <w:pPr>
        <w:autoSpaceDE w:val="0"/>
        <w:autoSpaceDN w:val="0"/>
        <w:adjustRightInd w:val="0"/>
        <w:rPr>
          <w:rFonts w:ascii="Arial" w:hAnsi="Arial" w:cs="Arial"/>
          <w:sz w:val="18"/>
          <w:szCs w:val="18"/>
        </w:rPr>
      </w:pPr>
    </w:p>
    <w:p w14:paraId="77AF2D31" w14:textId="2F3D40C3" w:rsidR="00D709E0" w:rsidRDefault="000E5D14" w:rsidP="00DC0768">
      <w:pPr>
        <w:rPr>
          <w:rFonts w:ascii="Arial" w:hAnsi="Arial" w:cs="Arial"/>
          <w:sz w:val="18"/>
          <w:szCs w:val="18"/>
        </w:rPr>
      </w:pPr>
      <w:r>
        <w:rPr>
          <w:rFonts w:ascii="Arial" w:hAnsi="Arial" w:cs="Arial"/>
          <w:sz w:val="18"/>
          <w:szCs w:val="18"/>
        </w:rPr>
        <w:t>Herbicide use</w:t>
      </w:r>
      <w:r w:rsidR="007C2B73" w:rsidRPr="00377F4C">
        <w:rPr>
          <w:rFonts w:ascii="Arial" w:hAnsi="Arial" w:cs="Arial"/>
          <w:sz w:val="18"/>
          <w:szCs w:val="18"/>
        </w:rPr>
        <w:t xml:space="preserve"> must meet the requirements of </w:t>
      </w:r>
      <w:r w:rsidR="00F247BE">
        <w:rPr>
          <w:rFonts w:ascii="Arial" w:hAnsi="Arial" w:cs="Arial"/>
          <w:sz w:val="18"/>
          <w:szCs w:val="18"/>
        </w:rPr>
        <w:t>relevant legislation</w:t>
      </w:r>
      <w:r w:rsidR="0005083C">
        <w:rPr>
          <w:rFonts w:ascii="Arial" w:hAnsi="Arial" w:cs="Arial"/>
          <w:sz w:val="18"/>
          <w:szCs w:val="18"/>
        </w:rPr>
        <w:t xml:space="preserve"> </w:t>
      </w:r>
      <w:r w:rsidR="00F247BE">
        <w:rPr>
          <w:rFonts w:ascii="Arial" w:hAnsi="Arial" w:cs="Arial"/>
          <w:sz w:val="18"/>
          <w:szCs w:val="18"/>
        </w:rPr>
        <w:t xml:space="preserve">including </w:t>
      </w:r>
      <w:r w:rsidR="007C2B73" w:rsidRPr="00377F4C">
        <w:rPr>
          <w:rFonts w:ascii="Arial" w:hAnsi="Arial" w:cs="Arial"/>
          <w:sz w:val="18"/>
          <w:szCs w:val="18"/>
        </w:rPr>
        <w:t>the</w:t>
      </w:r>
      <w:r>
        <w:rPr>
          <w:rFonts w:ascii="Arial" w:hAnsi="Arial" w:cs="Arial"/>
          <w:sz w:val="18"/>
          <w:szCs w:val="18"/>
        </w:rPr>
        <w:t xml:space="preserve"> </w:t>
      </w:r>
      <w:r w:rsidRPr="000E5D14">
        <w:rPr>
          <w:rFonts w:ascii="Arial" w:hAnsi="Arial" w:cs="Arial"/>
          <w:i/>
          <w:sz w:val="18"/>
          <w:szCs w:val="18"/>
        </w:rPr>
        <w:t>Agricultural and Veterinary Products (Control of Use)</w:t>
      </w:r>
      <w:r w:rsidR="00F247BE">
        <w:rPr>
          <w:rFonts w:ascii="Arial" w:hAnsi="Arial" w:cs="Arial"/>
          <w:i/>
          <w:sz w:val="18"/>
          <w:szCs w:val="18"/>
        </w:rPr>
        <w:t xml:space="preserve"> Act 2002</w:t>
      </w:r>
      <w:r>
        <w:rPr>
          <w:rFonts w:ascii="Arial" w:hAnsi="Arial" w:cs="Arial"/>
          <w:sz w:val="18"/>
          <w:szCs w:val="18"/>
        </w:rPr>
        <w:t>,</w:t>
      </w:r>
      <w:r w:rsidR="007C2B73" w:rsidRPr="00377F4C">
        <w:rPr>
          <w:rFonts w:ascii="Arial" w:hAnsi="Arial" w:cs="Arial"/>
          <w:sz w:val="18"/>
          <w:szCs w:val="18"/>
        </w:rPr>
        <w:t xml:space="preserve"> </w:t>
      </w:r>
      <w:r w:rsidR="007C2B73" w:rsidRPr="00377F4C">
        <w:rPr>
          <w:rFonts w:ascii="Arial" w:hAnsi="Arial" w:cs="Arial"/>
          <w:i/>
          <w:sz w:val="18"/>
          <w:szCs w:val="18"/>
        </w:rPr>
        <w:t>Controlled Substance</w:t>
      </w:r>
      <w:r w:rsidR="006D4B95">
        <w:rPr>
          <w:rFonts w:ascii="Arial" w:hAnsi="Arial" w:cs="Arial"/>
          <w:i/>
          <w:sz w:val="18"/>
          <w:szCs w:val="18"/>
        </w:rPr>
        <w:t>s</w:t>
      </w:r>
      <w:r w:rsidR="007C2B73" w:rsidRPr="00377F4C">
        <w:rPr>
          <w:rFonts w:ascii="Arial" w:hAnsi="Arial" w:cs="Arial"/>
          <w:i/>
          <w:sz w:val="18"/>
          <w:szCs w:val="18"/>
        </w:rPr>
        <w:t xml:space="preserve"> Act 19</w:t>
      </w:r>
      <w:r w:rsidR="001D7555">
        <w:rPr>
          <w:rFonts w:ascii="Arial" w:hAnsi="Arial" w:cs="Arial"/>
          <w:i/>
          <w:sz w:val="18"/>
          <w:szCs w:val="18"/>
        </w:rPr>
        <w:t>8</w:t>
      </w:r>
      <w:r w:rsidR="007C2B73" w:rsidRPr="00377F4C">
        <w:rPr>
          <w:rFonts w:ascii="Arial" w:hAnsi="Arial" w:cs="Arial"/>
          <w:i/>
          <w:sz w:val="18"/>
          <w:szCs w:val="18"/>
        </w:rPr>
        <w:t>4</w:t>
      </w:r>
      <w:r w:rsidR="00F247BE">
        <w:rPr>
          <w:rFonts w:ascii="Arial" w:hAnsi="Arial" w:cs="Arial"/>
          <w:sz w:val="18"/>
          <w:szCs w:val="18"/>
        </w:rPr>
        <w:t xml:space="preserve">, </w:t>
      </w:r>
      <w:r w:rsidR="00F247BE" w:rsidRPr="006D4B95">
        <w:rPr>
          <w:rFonts w:ascii="Arial" w:hAnsi="Arial" w:cs="Arial"/>
          <w:i/>
          <w:sz w:val="18"/>
          <w:szCs w:val="18"/>
        </w:rPr>
        <w:t>Dangerous Substances Act 1979</w:t>
      </w:r>
      <w:r w:rsidR="00F247BE">
        <w:rPr>
          <w:rFonts w:ascii="Arial" w:hAnsi="Arial" w:cs="Arial"/>
          <w:sz w:val="18"/>
          <w:szCs w:val="18"/>
        </w:rPr>
        <w:t>,</w:t>
      </w:r>
      <w:r w:rsidR="007C2B73" w:rsidRPr="00377F4C">
        <w:rPr>
          <w:rFonts w:ascii="Arial" w:hAnsi="Arial" w:cs="Arial"/>
          <w:sz w:val="18"/>
          <w:szCs w:val="18"/>
        </w:rPr>
        <w:t xml:space="preserve"> and </w:t>
      </w:r>
      <w:r w:rsidR="007C2B73" w:rsidRPr="00377F4C">
        <w:rPr>
          <w:rFonts w:ascii="Arial" w:hAnsi="Arial" w:cs="Arial"/>
          <w:i/>
          <w:sz w:val="18"/>
          <w:szCs w:val="18"/>
        </w:rPr>
        <w:t>Environmental Protection Act 1993</w:t>
      </w:r>
      <w:r w:rsidR="00D709E0">
        <w:rPr>
          <w:rFonts w:ascii="Arial" w:hAnsi="Arial" w:cs="Arial"/>
          <w:sz w:val="18"/>
          <w:szCs w:val="18"/>
        </w:rPr>
        <w:t>. Refer to Primary Industries and Regions SA, Biosecurity SA Division, Rural Chemical</w:t>
      </w:r>
      <w:r w:rsidR="00C24B22">
        <w:rPr>
          <w:rFonts w:ascii="Arial" w:hAnsi="Arial" w:cs="Arial"/>
          <w:sz w:val="18"/>
          <w:szCs w:val="18"/>
        </w:rPr>
        <w:t>s</w:t>
      </w:r>
      <w:r w:rsidR="00D709E0">
        <w:rPr>
          <w:rFonts w:ascii="Arial" w:hAnsi="Arial" w:cs="Arial"/>
          <w:sz w:val="18"/>
          <w:szCs w:val="18"/>
        </w:rPr>
        <w:t xml:space="preserve"> webpage </w:t>
      </w:r>
      <w:hyperlink r:id="rId9" w:history="1">
        <w:r w:rsidR="00D709E0" w:rsidRPr="00071AB9">
          <w:rPr>
            <w:rStyle w:val="Hyperlink"/>
            <w:rFonts w:ascii="Arial" w:hAnsi="Arial" w:cs="Arial"/>
            <w:sz w:val="18"/>
            <w:szCs w:val="18"/>
          </w:rPr>
          <w:t>http://pir.sa.gov.au/biosecurity/rural_chemicals</w:t>
        </w:r>
      </w:hyperlink>
      <w:r w:rsidR="00D709E0">
        <w:rPr>
          <w:rFonts w:ascii="Arial" w:hAnsi="Arial" w:cs="Arial"/>
          <w:sz w:val="18"/>
          <w:szCs w:val="18"/>
        </w:rPr>
        <w:t xml:space="preserve"> for further information.</w:t>
      </w:r>
    </w:p>
    <w:p w14:paraId="1665A252" w14:textId="77777777" w:rsidR="00D709E0" w:rsidRDefault="00D709E0" w:rsidP="00DC0768">
      <w:pPr>
        <w:rPr>
          <w:rFonts w:ascii="Arial" w:hAnsi="Arial" w:cs="Arial"/>
          <w:sz w:val="18"/>
          <w:szCs w:val="18"/>
        </w:rPr>
      </w:pPr>
    </w:p>
    <w:p w14:paraId="5410DE75" w14:textId="77777777" w:rsidR="00F334FE" w:rsidRPr="00377F4C" w:rsidRDefault="00F334FE" w:rsidP="00DC0768">
      <w:pPr>
        <w:rPr>
          <w:rFonts w:ascii="Arial" w:hAnsi="Arial" w:cs="Arial"/>
          <w:bCs/>
          <w:sz w:val="18"/>
          <w:szCs w:val="18"/>
        </w:rPr>
      </w:pPr>
      <w:r w:rsidRPr="00377F4C">
        <w:rPr>
          <w:rFonts w:ascii="Arial" w:hAnsi="Arial" w:cs="Arial"/>
          <w:sz w:val="18"/>
          <w:szCs w:val="18"/>
        </w:rPr>
        <w:t>H</w:t>
      </w:r>
      <w:r w:rsidRPr="00377F4C">
        <w:rPr>
          <w:rFonts w:ascii="Arial" w:hAnsi="Arial" w:cs="Arial"/>
          <w:bCs/>
          <w:sz w:val="18"/>
          <w:szCs w:val="18"/>
        </w:rPr>
        <w:t>erbicide</w:t>
      </w:r>
      <w:r>
        <w:rPr>
          <w:rFonts w:ascii="Arial" w:hAnsi="Arial" w:cs="Arial"/>
          <w:bCs/>
          <w:sz w:val="18"/>
          <w:szCs w:val="18"/>
        </w:rPr>
        <w:t xml:space="preserve"> control </w:t>
      </w:r>
      <w:r>
        <w:rPr>
          <w:rFonts w:ascii="Arial" w:hAnsi="Arial" w:cs="Arial"/>
          <w:sz w:val="18"/>
          <w:szCs w:val="18"/>
          <w:lang w:val="en-US"/>
        </w:rPr>
        <w:t>must be undertaken in accordance with</w:t>
      </w:r>
      <w:r w:rsidRPr="004A05E8">
        <w:rPr>
          <w:rFonts w:ascii="Arial" w:hAnsi="Arial" w:cs="Arial"/>
          <w:bCs/>
          <w:sz w:val="18"/>
          <w:szCs w:val="18"/>
        </w:rPr>
        <w:t xml:space="preserve"> </w:t>
      </w:r>
      <w:r w:rsidRPr="00377F4C">
        <w:rPr>
          <w:rFonts w:ascii="Arial" w:hAnsi="Arial" w:cs="Arial"/>
          <w:bCs/>
          <w:sz w:val="18"/>
          <w:szCs w:val="18"/>
        </w:rPr>
        <w:t>DPTI Herbicide Resistance Environmental Instruction 21.4</w:t>
      </w:r>
      <w:r>
        <w:rPr>
          <w:rFonts w:ascii="Arial" w:hAnsi="Arial" w:cs="Arial"/>
          <w:bCs/>
          <w:sz w:val="18"/>
          <w:szCs w:val="18"/>
        </w:rPr>
        <w:t>, which describes h</w:t>
      </w:r>
      <w:r w:rsidRPr="00377F4C">
        <w:rPr>
          <w:rFonts w:ascii="Arial" w:hAnsi="Arial" w:cs="Arial"/>
          <w:sz w:val="18"/>
          <w:szCs w:val="18"/>
        </w:rPr>
        <w:t>erbicide types, locations for allowable use and rotation requirements</w:t>
      </w:r>
      <w:r w:rsidRPr="00377F4C">
        <w:rPr>
          <w:rFonts w:ascii="Arial" w:hAnsi="Arial" w:cs="Arial"/>
          <w:bCs/>
          <w:sz w:val="18"/>
          <w:szCs w:val="18"/>
        </w:rPr>
        <w:t>.</w:t>
      </w:r>
    </w:p>
    <w:p w14:paraId="263310F6" w14:textId="77777777" w:rsidR="00F334FE" w:rsidRDefault="00F334FE" w:rsidP="00DC0768">
      <w:pPr>
        <w:rPr>
          <w:rFonts w:ascii="Arial" w:hAnsi="Arial" w:cs="Arial"/>
          <w:bCs/>
          <w:sz w:val="18"/>
          <w:szCs w:val="18"/>
        </w:rPr>
      </w:pPr>
    </w:p>
    <w:p w14:paraId="101E7AC5" w14:textId="77777777" w:rsidR="00732D02" w:rsidRDefault="007C2B73" w:rsidP="00DC0768">
      <w:pPr>
        <w:rPr>
          <w:rFonts w:ascii="Arial" w:hAnsi="Arial" w:cs="Arial"/>
          <w:bCs/>
          <w:spacing w:val="-2"/>
          <w:sz w:val="18"/>
          <w:szCs w:val="18"/>
        </w:rPr>
      </w:pPr>
      <w:r w:rsidRPr="00377F4C">
        <w:rPr>
          <w:rFonts w:ascii="Arial" w:hAnsi="Arial" w:cs="Arial"/>
          <w:bCs/>
          <w:sz w:val="18"/>
          <w:szCs w:val="18"/>
        </w:rPr>
        <w:t>All chemicals must be used according to the registered label requirements and/or permit conditions</w:t>
      </w:r>
      <w:r w:rsidRPr="00377F4C">
        <w:rPr>
          <w:rFonts w:ascii="Arial" w:hAnsi="Arial" w:cs="Arial"/>
          <w:sz w:val="18"/>
          <w:szCs w:val="18"/>
        </w:rPr>
        <w:t xml:space="preserve">. </w:t>
      </w:r>
      <w:r w:rsidR="00FB6319" w:rsidRPr="00377F4C">
        <w:rPr>
          <w:rFonts w:ascii="Arial" w:hAnsi="Arial" w:cs="Arial"/>
          <w:bCs/>
          <w:spacing w:val="-2"/>
          <w:sz w:val="18"/>
          <w:szCs w:val="18"/>
        </w:rPr>
        <w:t>This includes the appropriate selection of chemicals for use</w:t>
      </w:r>
      <w:r w:rsidR="00F334FE">
        <w:rPr>
          <w:rFonts w:ascii="Arial" w:hAnsi="Arial" w:cs="Arial"/>
          <w:bCs/>
          <w:spacing w:val="-2"/>
          <w:sz w:val="18"/>
          <w:szCs w:val="18"/>
        </w:rPr>
        <w:t xml:space="preserve"> in the vicinity of </w:t>
      </w:r>
      <w:proofErr w:type="spellStart"/>
      <w:r w:rsidR="00F334FE">
        <w:rPr>
          <w:rFonts w:ascii="Arial" w:hAnsi="Arial" w:cs="Arial"/>
          <w:bCs/>
          <w:spacing w:val="-2"/>
          <w:sz w:val="18"/>
          <w:szCs w:val="18"/>
        </w:rPr>
        <w:t>waterbodies</w:t>
      </w:r>
      <w:proofErr w:type="spellEnd"/>
      <w:r w:rsidR="00FB6319" w:rsidRPr="00377F4C">
        <w:rPr>
          <w:rFonts w:ascii="Arial" w:hAnsi="Arial" w:cs="Arial"/>
          <w:bCs/>
          <w:spacing w:val="-2"/>
          <w:sz w:val="18"/>
          <w:szCs w:val="18"/>
        </w:rPr>
        <w:t>.</w:t>
      </w:r>
    </w:p>
    <w:p w14:paraId="7C58A364" w14:textId="77777777" w:rsidR="00732D02" w:rsidRPr="00377F4C" w:rsidRDefault="00732D02" w:rsidP="00DC0768">
      <w:pPr>
        <w:autoSpaceDE w:val="0"/>
        <w:autoSpaceDN w:val="0"/>
        <w:adjustRightInd w:val="0"/>
        <w:rPr>
          <w:rFonts w:ascii="Arial" w:hAnsi="Arial" w:cs="Arial"/>
          <w:sz w:val="18"/>
          <w:szCs w:val="18"/>
        </w:rPr>
      </w:pPr>
    </w:p>
    <w:p w14:paraId="6F812CA2" w14:textId="77777777" w:rsidR="00732D02" w:rsidRDefault="00732D02" w:rsidP="00DC0768">
      <w:pPr>
        <w:autoSpaceDE w:val="0"/>
        <w:autoSpaceDN w:val="0"/>
        <w:adjustRightInd w:val="0"/>
        <w:rPr>
          <w:rFonts w:ascii="Arial" w:hAnsi="Arial" w:cs="Arial"/>
          <w:sz w:val="18"/>
          <w:szCs w:val="18"/>
        </w:rPr>
      </w:pPr>
      <w:r w:rsidRPr="00377F4C">
        <w:rPr>
          <w:rFonts w:ascii="Arial" w:hAnsi="Arial" w:cs="Arial"/>
          <w:sz w:val="18"/>
          <w:szCs w:val="18"/>
        </w:rPr>
        <w:t>A red marking dye must be added to the herbicide mix.</w:t>
      </w:r>
    </w:p>
    <w:p w14:paraId="499A460D" w14:textId="77777777" w:rsidR="00732D02" w:rsidRPr="00377F4C" w:rsidRDefault="00732D02" w:rsidP="00DC0768">
      <w:pPr>
        <w:autoSpaceDE w:val="0"/>
        <w:autoSpaceDN w:val="0"/>
        <w:adjustRightInd w:val="0"/>
        <w:rPr>
          <w:rFonts w:ascii="Arial" w:hAnsi="Arial" w:cs="Arial"/>
          <w:sz w:val="18"/>
          <w:szCs w:val="18"/>
        </w:rPr>
      </w:pPr>
    </w:p>
    <w:p w14:paraId="3E7E3CA9" w14:textId="77777777" w:rsidR="0095245B" w:rsidRPr="00377F4C" w:rsidRDefault="00557725" w:rsidP="00DC0768">
      <w:pPr>
        <w:rPr>
          <w:rFonts w:ascii="Arial" w:hAnsi="Arial" w:cs="Arial"/>
          <w:sz w:val="18"/>
          <w:szCs w:val="18"/>
        </w:rPr>
      </w:pPr>
      <w:r>
        <w:rPr>
          <w:rFonts w:ascii="Arial" w:hAnsi="Arial" w:cs="Arial"/>
          <w:sz w:val="18"/>
          <w:szCs w:val="18"/>
        </w:rPr>
        <w:t>T</w:t>
      </w:r>
      <w:r w:rsidR="0095245B" w:rsidRPr="00377F4C">
        <w:rPr>
          <w:rFonts w:ascii="Arial" w:hAnsi="Arial" w:cs="Arial"/>
          <w:sz w:val="18"/>
          <w:szCs w:val="18"/>
        </w:rPr>
        <w:t xml:space="preserve">he Contractor </w:t>
      </w:r>
      <w:r w:rsidR="0011267C">
        <w:rPr>
          <w:rFonts w:ascii="Arial" w:hAnsi="Arial" w:cs="Arial"/>
          <w:sz w:val="18"/>
          <w:szCs w:val="18"/>
        </w:rPr>
        <w:t>must</w:t>
      </w:r>
      <w:r w:rsidR="0095245B" w:rsidRPr="00377F4C">
        <w:rPr>
          <w:rFonts w:ascii="Arial" w:hAnsi="Arial" w:cs="Arial"/>
          <w:sz w:val="18"/>
          <w:szCs w:val="18"/>
        </w:rPr>
        <w:t>:</w:t>
      </w:r>
    </w:p>
    <w:p w14:paraId="0BE9F45E" w14:textId="352388A0" w:rsidR="00A766B6" w:rsidRDefault="00A766B6" w:rsidP="00DC0768">
      <w:pPr>
        <w:numPr>
          <w:ilvl w:val="0"/>
          <w:numId w:val="13"/>
        </w:numPr>
        <w:spacing w:before="120"/>
        <w:ind w:left="714" w:hanging="357"/>
        <w:rPr>
          <w:rFonts w:ascii="Arial" w:hAnsi="Arial" w:cs="Arial"/>
          <w:sz w:val="18"/>
          <w:szCs w:val="18"/>
        </w:rPr>
      </w:pPr>
      <w:r>
        <w:rPr>
          <w:rFonts w:ascii="Arial" w:hAnsi="Arial" w:cs="Arial"/>
          <w:sz w:val="18"/>
          <w:szCs w:val="18"/>
        </w:rPr>
        <w:t xml:space="preserve">ensure that all staff involved in chemical weed control </w:t>
      </w:r>
      <w:r w:rsidR="0095245B" w:rsidRPr="00377F4C">
        <w:rPr>
          <w:rFonts w:ascii="Arial" w:hAnsi="Arial" w:cs="Arial"/>
          <w:sz w:val="18"/>
          <w:szCs w:val="18"/>
        </w:rPr>
        <w:t xml:space="preserve">have a </w:t>
      </w:r>
      <w:r w:rsidR="00C24B22">
        <w:rPr>
          <w:rFonts w:ascii="Arial" w:hAnsi="Arial" w:cs="Arial"/>
          <w:sz w:val="18"/>
          <w:szCs w:val="18"/>
        </w:rPr>
        <w:t xml:space="preserve">relevant </w:t>
      </w:r>
      <w:r w:rsidR="0095245B" w:rsidRPr="00377F4C">
        <w:rPr>
          <w:rFonts w:ascii="Arial" w:hAnsi="Arial" w:cs="Arial"/>
          <w:sz w:val="18"/>
          <w:szCs w:val="18"/>
        </w:rPr>
        <w:t xml:space="preserve">Pest </w:t>
      </w:r>
      <w:r>
        <w:rPr>
          <w:rFonts w:ascii="Arial" w:hAnsi="Arial" w:cs="Arial"/>
          <w:sz w:val="18"/>
          <w:szCs w:val="18"/>
        </w:rPr>
        <w:t xml:space="preserve">Management Technician’s Licence and are operating under a </w:t>
      </w:r>
      <w:r w:rsidR="00C24B22">
        <w:rPr>
          <w:rFonts w:ascii="Arial" w:hAnsi="Arial" w:cs="Arial"/>
          <w:sz w:val="18"/>
          <w:szCs w:val="18"/>
        </w:rPr>
        <w:t xml:space="preserve">relevant </w:t>
      </w:r>
      <w:r>
        <w:rPr>
          <w:rFonts w:ascii="Arial" w:hAnsi="Arial" w:cs="Arial"/>
          <w:sz w:val="18"/>
          <w:szCs w:val="18"/>
        </w:rPr>
        <w:t>Pest Controller’s Licence;</w:t>
      </w:r>
      <w:r w:rsidR="00F334FE">
        <w:rPr>
          <w:rFonts w:ascii="Arial" w:hAnsi="Arial" w:cs="Arial"/>
          <w:sz w:val="18"/>
          <w:szCs w:val="18"/>
        </w:rPr>
        <w:t xml:space="preserve"> and</w:t>
      </w:r>
    </w:p>
    <w:p w14:paraId="29506CE0" w14:textId="77777777" w:rsidR="0095245B" w:rsidRPr="00377F4C" w:rsidRDefault="0095245B" w:rsidP="00DC0768">
      <w:pPr>
        <w:numPr>
          <w:ilvl w:val="0"/>
          <w:numId w:val="13"/>
        </w:numPr>
        <w:spacing w:before="120"/>
        <w:ind w:left="714" w:hanging="357"/>
        <w:rPr>
          <w:rFonts w:ascii="Arial" w:hAnsi="Arial" w:cs="Arial"/>
          <w:sz w:val="18"/>
          <w:szCs w:val="18"/>
        </w:rPr>
      </w:pPr>
      <w:proofErr w:type="gramStart"/>
      <w:r w:rsidRPr="00377F4C">
        <w:rPr>
          <w:rFonts w:ascii="Arial" w:hAnsi="Arial" w:cs="Arial"/>
          <w:sz w:val="18"/>
          <w:szCs w:val="18"/>
        </w:rPr>
        <w:t>provide</w:t>
      </w:r>
      <w:proofErr w:type="gramEnd"/>
      <w:r w:rsidRPr="00377F4C">
        <w:rPr>
          <w:rFonts w:ascii="Arial" w:hAnsi="Arial" w:cs="Arial"/>
          <w:sz w:val="18"/>
          <w:szCs w:val="18"/>
        </w:rPr>
        <w:t xml:space="preserve"> evidence of </w:t>
      </w:r>
      <w:r w:rsidR="00A766B6">
        <w:rPr>
          <w:rFonts w:ascii="Arial" w:hAnsi="Arial" w:cs="Arial"/>
          <w:sz w:val="18"/>
          <w:szCs w:val="18"/>
        </w:rPr>
        <w:t xml:space="preserve">the licences specified in (a) above </w:t>
      </w:r>
      <w:r w:rsidRPr="00377F4C">
        <w:rPr>
          <w:rFonts w:ascii="Arial" w:hAnsi="Arial" w:cs="Arial"/>
          <w:sz w:val="18"/>
          <w:szCs w:val="18"/>
        </w:rPr>
        <w:t>prior to com</w:t>
      </w:r>
      <w:r w:rsidR="00F334FE">
        <w:rPr>
          <w:rFonts w:ascii="Arial" w:hAnsi="Arial" w:cs="Arial"/>
          <w:sz w:val="18"/>
          <w:szCs w:val="18"/>
        </w:rPr>
        <w:t>mencement of a spraying program.</w:t>
      </w:r>
    </w:p>
    <w:p w14:paraId="0D6DA618" w14:textId="77777777" w:rsidR="0095245B" w:rsidRPr="00377F4C" w:rsidRDefault="0095245B" w:rsidP="00DC0768">
      <w:pPr>
        <w:spacing w:before="120"/>
        <w:ind w:left="714" w:hanging="714"/>
        <w:rPr>
          <w:rFonts w:ascii="Arial" w:hAnsi="Arial" w:cs="Arial"/>
          <w:sz w:val="18"/>
          <w:szCs w:val="18"/>
        </w:rPr>
      </w:pPr>
      <w:r w:rsidRPr="00377F4C">
        <w:rPr>
          <w:rFonts w:ascii="Arial" w:hAnsi="Arial" w:cs="Arial"/>
          <w:sz w:val="18"/>
          <w:szCs w:val="18"/>
        </w:rPr>
        <w:t xml:space="preserve">Provision of the documentation above shall constitute a </w:t>
      </w:r>
      <w:r w:rsidRPr="00377F4C">
        <w:rPr>
          <w:rFonts w:ascii="Arial" w:hAnsi="Arial" w:cs="Arial"/>
          <w:b/>
          <w:sz w:val="18"/>
          <w:szCs w:val="18"/>
        </w:rPr>
        <w:t>HOLD POINT</w:t>
      </w:r>
      <w:r w:rsidRPr="00377F4C">
        <w:rPr>
          <w:rFonts w:ascii="Arial" w:hAnsi="Arial" w:cs="Arial"/>
          <w:sz w:val="18"/>
          <w:szCs w:val="18"/>
        </w:rPr>
        <w:t>.</w:t>
      </w:r>
    </w:p>
    <w:p w14:paraId="42899C98" w14:textId="77777777" w:rsidR="00EE3E83" w:rsidRDefault="00EE3E83" w:rsidP="00DC0768">
      <w:pPr>
        <w:autoSpaceDE w:val="0"/>
        <w:autoSpaceDN w:val="0"/>
        <w:adjustRightInd w:val="0"/>
        <w:rPr>
          <w:rFonts w:ascii="Arial" w:hAnsi="Arial" w:cs="Arial"/>
          <w:sz w:val="18"/>
          <w:szCs w:val="18"/>
          <w:lang w:val="en-US"/>
        </w:rPr>
      </w:pPr>
    </w:p>
    <w:p w14:paraId="34493DB3" w14:textId="11E111E4" w:rsidR="00F334FE" w:rsidRDefault="004D50AD" w:rsidP="00DC0768">
      <w:pPr>
        <w:rPr>
          <w:rFonts w:ascii="Arial" w:hAnsi="Arial" w:cs="Arial"/>
          <w:bCs/>
          <w:spacing w:val="-2"/>
          <w:sz w:val="18"/>
          <w:szCs w:val="18"/>
        </w:rPr>
      </w:pPr>
      <w:r>
        <w:rPr>
          <w:rFonts w:ascii="Arial" w:hAnsi="Arial" w:cs="Arial"/>
          <w:bCs/>
          <w:spacing w:val="-2"/>
          <w:sz w:val="18"/>
          <w:szCs w:val="18"/>
        </w:rPr>
        <w:t>A</w:t>
      </w:r>
      <w:r w:rsidR="00F334FE">
        <w:rPr>
          <w:rFonts w:ascii="Arial" w:hAnsi="Arial" w:cs="Arial"/>
          <w:bCs/>
          <w:spacing w:val="-2"/>
          <w:sz w:val="18"/>
          <w:szCs w:val="18"/>
        </w:rPr>
        <w:t>ny areas where herbicide use is restricted (e.g. ‘no spray’ or alternative herbicide application)</w:t>
      </w:r>
      <w:r>
        <w:rPr>
          <w:rFonts w:ascii="Arial" w:hAnsi="Arial" w:cs="Arial"/>
          <w:bCs/>
          <w:spacing w:val="-2"/>
          <w:sz w:val="18"/>
          <w:szCs w:val="18"/>
        </w:rPr>
        <w:t xml:space="preserve"> will be listed in the </w:t>
      </w:r>
      <w:r w:rsidRPr="00C24B22">
        <w:rPr>
          <w:rFonts w:ascii="Arial" w:hAnsi="Arial" w:cs="Arial"/>
          <w:b/>
          <w:bCs/>
          <w:spacing w:val="-2"/>
          <w:sz w:val="18"/>
          <w:szCs w:val="18"/>
        </w:rPr>
        <w:t>Contract</w:t>
      </w:r>
      <w:r w:rsidRPr="004D50AD">
        <w:rPr>
          <w:rFonts w:ascii="Arial" w:hAnsi="Arial" w:cs="Arial"/>
          <w:b/>
          <w:bCs/>
          <w:spacing w:val="-2"/>
          <w:sz w:val="18"/>
          <w:szCs w:val="18"/>
        </w:rPr>
        <w:t xml:space="preserve"> Specific Requirements</w:t>
      </w:r>
      <w:r w:rsidR="00F334FE">
        <w:rPr>
          <w:rFonts w:ascii="Arial" w:hAnsi="Arial" w:cs="Arial"/>
          <w:bCs/>
          <w:spacing w:val="-2"/>
          <w:sz w:val="18"/>
          <w:szCs w:val="18"/>
        </w:rPr>
        <w:t>. The Contractor must advise the Principal of any requests for changes to restricted herbicide use areas.</w:t>
      </w:r>
    </w:p>
    <w:p w14:paraId="78D0C4A1" w14:textId="77777777" w:rsidR="00CD31D7" w:rsidRPr="00377F4C" w:rsidRDefault="00CD31D7" w:rsidP="00DC0768">
      <w:pPr>
        <w:autoSpaceDE w:val="0"/>
        <w:autoSpaceDN w:val="0"/>
        <w:adjustRightInd w:val="0"/>
        <w:rPr>
          <w:rFonts w:ascii="Arial" w:hAnsi="Arial" w:cs="Arial"/>
          <w:sz w:val="18"/>
          <w:szCs w:val="18"/>
          <w:lang w:val="en-US"/>
        </w:rPr>
      </w:pPr>
    </w:p>
    <w:p w14:paraId="7C145510" w14:textId="77777777" w:rsidR="00B60EA9" w:rsidRPr="00377F4C" w:rsidRDefault="002138B0" w:rsidP="00DC0768">
      <w:pPr>
        <w:autoSpaceDE w:val="0"/>
        <w:autoSpaceDN w:val="0"/>
        <w:adjustRightInd w:val="0"/>
        <w:rPr>
          <w:rFonts w:ascii="Arial" w:hAnsi="Arial" w:cs="Arial"/>
          <w:b/>
          <w:sz w:val="18"/>
          <w:szCs w:val="18"/>
          <w:u w:val="single"/>
          <w:lang w:val="en-US"/>
        </w:rPr>
      </w:pPr>
      <w:r>
        <w:rPr>
          <w:rFonts w:ascii="Arial" w:hAnsi="Arial" w:cs="Arial"/>
          <w:b/>
          <w:sz w:val="18"/>
          <w:szCs w:val="18"/>
          <w:lang w:val="en-US"/>
        </w:rPr>
        <w:t>3</w:t>
      </w:r>
      <w:r w:rsidR="00B60EA9" w:rsidRPr="00377F4C">
        <w:rPr>
          <w:rFonts w:ascii="Arial" w:hAnsi="Arial" w:cs="Arial"/>
          <w:b/>
          <w:sz w:val="18"/>
          <w:szCs w:val="18"/>
          <w:lang w:val="en-US"/>
        </w:rPr>
        <w:t>.</w:t>
      </w:r>
      <w:r w:rsidR="00B60EA9" w:rsidRPr="00377F4C">
        <w:rPr>
          <w:rFonts w:ascii="Arial" w:hAnsi="Arial" w:cs="Arial"/>
          <w:b/>
          <w:sz w:val="18"/>
          <w:szCs w:val="18"/>
          <w:lang w:val="en-US"/>
        </w:rPr>
        <w:tab/>
      </w:r>
      <w:r w:rsidR="00B60EA9" w:rsidRPr="00377F4C">
        <w:rPr>
          <w:rFonts w:ascii="Arial" w:hAnsi="Arial" w:cs="Arial"/>
          <w:b/>
          <w:sz w:val="18"/>
          <w:szCs w:val="18"/>
          <w:u w:val="single"/>
          <w:lang w:val="en-US"/>
        </w:rPr>
        <w:t>FAUNA PROTECTION</w:t>
      </w:r>
    </w:p>
    <w:p w14:paraId="33103B54" w14:textId="77777777" w:rsidR="00B60EA9" w:rsidRPr="00377F4C" w:rsidRDefault="00B60EA9" w:rsidP="00DC0768">
      <w:pPr>
        <w:autoSpaceDE w:val="0"/>
        <w:autoSpaceDN w:val="0"/>
        <w:adjustRightInd w:val="0"/>
        <w:rPr>
          <w:rFonts w:ascii="Arial" w:hAnsi="Arial" w:cs="Arial"/>
          <w:bCs/>
          <w:sz w:val="18"/>
          <w:szCs w:val="18"/>
          <w:lang w:val="en-US"/>
        </w:rPr>
      </w:pPr>
    </w:p>
    <w:p w14:paraId="10C0CA61" w14:textId="77777777" w:rsidR="00B60EA9" w:rsidRPr="00377F4C" w:rsidRDefault="00B60EA9" w:rsidP="00DC0768">
      <w:pPr>
        <w:rPr>
          <w:rFonts w:ascii="Arial" w:hAnsi="Arial" w:cs="Arial"/>
          <w:sz w:val="18"/>
          <w:szCs w:val="18"/>
        </w:rPr>
      </w:pPr>
      <w:r w:rsidRPr="00377F4C">
        <w:rPr>
          <w:rFonts w:ascii="Arial" w:hAnsi="Arial" w:cs="Arial"/>
          <w:sz w:val="18"/>
          <w:szCs w:val="18"/>
        </w:rPr>
        <w:t>The Contractor must:</w:t>
      </w:r>
    </w:p>
    <w:p w14:paraId="4F209BF1" w14:textId="77777777" w:rsidR="00B60EA9" w:rsidRPr="00377F4C" w:rsidRDefault="00B60EA9" w:rsidP="00DC0768">
      <w:pPr>
        <w:numPr>
          <w:ilvl w:val="0"/>
          <w:numId w:val="5"/>
        </w:numPr>
        <w:spacing w:before="120"/>
        <w:rPr>
          <w:rFonts w:ascii="Arial" w:hAnsi="Arial" w:cs="Arial"/>
          <w:sz w:val="18"/>
          <w:szCs w:val="18"/>
        </w:rPr>
      </w:pPr>
      <w:r w:rsidRPr="00377F4C">
        <w:rPr>
          <w:rFonts w:ascii="Arial" w:hAnsi="Arial" w:cs="Arial"/>
          <w:sz w:val="18"/>
          <w:szCs w:val="18"/>
        </w:rPr>
        <w:t>implement all reasonably practicable measures to minimise disturbance to fauna and to prevent injury to fauna;</w:t>
      </w:r>
    </w:p>
    <w:p w14:paraId="310B48F0" w14:textId="77777777" w:rsidR="00B60EA9" w:rsidRPr="00377F4C" w:rsidRDefault="00B60EA9" w:rsidP="00DC0768">
      <w:pPr>
        <w:numPr>
          <w:ilvl w:val="0"/>
          <w:numId w:val="5"/>
        </w:numPr>
        <w:spacing w:before="120"/>
        <w:rPr>
          <w:rFonts w:ascii="Arial" w:hAnsi="Arial" w:cs="Arial"/>
          <w:sz w:val="18"/>
          <w:szCs w:val="18"/>
        </w:rPr>
      </w:pPr>
      <w:r w:rsidRPr="00377F4C">
        <w:rPr>
          <w:rFonts w:ascii="Arial" w:hAnsi="Arial" w:cs="Arial"/>
          <w:sz w:val="18"/>
          <w:szCs w:val="18"/>
        </w:rPr>
        <w:t>contact Fauna Rescue SA, the RSPCA or a veterinarian for advice if any injured fauna is found on the Site;</w:t>
      </w:r>
    </w:p>
    <w:p w14:paraId="18F9F79B" w14:textId="77777777" w:rsidR="00B60EA9" w:rsidRPr="00377F4C" w:rsidRDefault="00B60EA9" w:rsidP="00DC0768">
      <w:pPr>
        <w:numPr>
          <w:ilvl w:val="0"/>
          <w:numId w:val="5"/>
        </w:numPr>
        <w:spacing w:before="120"/>
        <w:rPr>
          <w:rFonts w:ascii="Arial" w:hAnsi="Arial" w:cs="Arial"/>
          <w:sz w:val="18"/>
          <w:szCs w:val="18"/>
        </w:rPr>
      </w:pPr>
      <w:r w:rsidRPr="00377F4C">
        <w:rPr>
          <w:rFonts w:ascii="Arial" w:hAnsi="Arial" w:cs="Arial"/>
          <w:sz w:val="18"/>
          <w:szCs w:val="18"/>
        </w:rPr>
        <w:t>under the supervision of a suitably qualified person, relocate any native fauna to a similar habitat if that fauna’s habitat will be destroyed by the Contractor’s work; and</w:t>
      </w:r>
    </w:p>
    <w:p w14:paraId="489CB5AC" w14:textId="77777777" w:rsidR="00B60EA9" w:rsidRPr="00377F4C" w:rsidRDefault="00B60EA9" w:rsidP="00DC0768">
      <w:pPr>
        <w:numPr>
          <w:ilvl w:val="0"/>
          <w:numId w:val="5"/>
        </w:numPr>
        <w:spacing w:before="120"/>
        <w:rPr>
          <w:rFonts w:ascii="Arial" w:hAnsi="Arial" w:cs="Arial"/>
          <w:sz w:val="18"/>
          <w:szCs w:val="18"/>
        </w:rPr>
      </w:pPr>
      <w:proofErr w:type="gramStart"/>
      <w:r w:rsidRPr="00377F4C">
        <w:rPr>
          <w:rFonts w:ascii="Arial" w:hAnsi="Arial" w:cs="Arial"/>
          <w:sz w:val="18"/>
          <w:szCs w:val="18"/>
        </w:rPr>
        <w:t>notify</w:t>
      </w:r>
      <w:proofErr w:type="gramEnd"/>
      <w:r w:rsidRPr="00377F4C">
        <w:rPr>
          <w:rFonts w:ascii="Arial" w:hAnsi="Arial" w:cs="Arial"/>
          <w:sz w:val="18"/>
          <w:szCs w:val="18"/>
        </w:rPr>
        <w:t xml:space="preserve"> the Principal if any injured or dead native fauna is found on the Site.</w:t>
      </w:r>
    </w:p>
    <w:p w14:paraId="3EF26273" w14:textId="77777777" w:rsidR="00F05ED2" w:rsidRPr="00377F4C" w:rsidRDefault="00F05ED2" w:rsidP="00DC0768">
      <w:pPr>
        <w:autoSpaceDE w:val="0"/>
        <w:autoSpaceDN w:val="0"/>
        <w:adjustRightInd w:val="0"/>
        <w:rPr>
          <w:rFonts w:ascii="Arial" w:hAnsi="Arial" w:cs="Arial"/>
          <w:sz w:val="18"/>
          <w:szCs w:val="18"/>
          <w:lang w:val="en-US"/>
        </w:rPr>
      </w:pPr>
    </w:p>
    <w:p w14:paraId="73B79CE2" w14:textId="77777777" w:rsidR="00334C09" w:rsidRPr="00377F4C" w:rsidRDefault="002138B0" w:rsidP="00DC0768">
      <w:pPr>
        <w:autoSpaceDE w:val="0"/>
        <w:autoSpaceDN w:val="0"/>
        <w:adjustRightInd w:val="0"/>
        <w:rPr>
          <w:rFonts w:ascii="Arial" w:hAnsi="Arial" w:cs="Arial"/>
          <w:b/>
          <w:sz w:val="18"/>
          <w:szCs w:val="18"/>
          <w:lang w:val="en-US"/>
        </w:rPr>
      </w:pPr>
      <w:r>
        <w:rPr>
          <w:rFonts w:ascii="Arial" w:hAnsi="Arial" w:cs="Arial"/>
          <w:b/>
          <w:sz w:val="18"/>
          <w:szCs w:val="18"/>
          <w:lang w:val="en-US"/>
        </w:rPr>
        <w:t>4</w:t>
      </w:r>
      <w:r w:rsidR="00334C09" w:rsidRPr="00377F4C">
        <w:rPr>
          <w:rFonts w:ascii="Arial" w:hAnsi="Arial" w:cs="Arial"/>
          <w:b/>
          <w:sz w:val="18"/>
          <w:szCs w:val="18"/>
          <w:lang w:val="en-US"/>
        </w:rPr>
        <w:t>.</w:t>
      </w:r>
      <w:r w:rsidR="00334C09" w:rsidRPr="00377F4C">
        <w:rPr>
          <w:rFonts w:ascii="Arial" w:hAnsi="Arial" w:cs="Arial"/>
          <w:b/>
          <w:sz w:val="18"/>
          <w:szCs w:val="18"/>
          <w:lang w:val="en-US"/>
        </w:rPr>
        <w:tab/>
      </w:r>
      <w:r w:rsidR="00334C09" w:rsidRPr="00377F4C">
        <w:rPr>
          <w:rFonts w:ascii="Arial" w:hAnsi="Arial" w:cs="Arial"/>
          <w:b/>
          <w:sz w:val="18"/>
          <w:szCs w:val="18"/>
          <w:u w:val="single"/>
          <w:lang w:val="en-US"/>
        </w:rPr>
        <w:t>DISPOSAL OF CUT MATERIAL</w:t>
      </w:r>
    </w:p>
    <w:p w14:paraId="660A7266" w14:textId="77777777" w:rsidR="00334C09" w:rsidRPr="00377F4C" w:rsidRDefault="00334C09" w:rsidP="00DC0768">
      <w:pPr>
        <w:autoSpaceDE w:val="0"/>
        <w:autoSpaceDN w:val="0"/>
        <w:adjustRightInd w:val="0"/>
        <w:rPr>
          <w:rFonts w:ascii="Arial" w:hAnsi="Arial" w:cs="Arial"/>
          <w:b/>
          <w:bCs/>
          <w:sz w:val="18"/>
          <w:szCs w:val="18"/>
          <w:lang w:val="en-US"/>
        </w:rPr>
      </w:pPr>
    </w:p>
    <w:p w14:paraId="39D3AD43" w14:textId="5689227B" w:rsidR="00A75D8E" w:rsidRDefault="00DC0768" w:rsidP="00DC0768">
      <w:pPr>
        <w:autoSpaceDE w:val="0"/>
        <w:autoSpaceDN w:val="0"/>
        <w:adjustRightInd w:val="0"/>
        <w:rPr>
          <w:rFonts w:ascii="Arial" w:hAnsi="Arial" w:cs="Arial"/>
          <w:sz w:val="18"/>
          <w:szCs w:val="18"/>
        </w:rPr>
      </w:pPr>
      <w:r w:rsidRPr="00377F4C">
        <w:rPr>
          <w:rFonts w:ascii="Arial" w:hAnsi="Arial" w:cs="Arial"/>
          <w:sz w:val="18"/>
          <w:szCs w:val="18"/>
        </w:rPr>
        <w:t>The Contractor must obtain all required permits for transportation of declared weed species from the relevant authority, for example, the regional Natural Resources Management Board.</w:t>
      </w:r>
    </w:p>
    <w:p w14:paraId="65FCB9F9" w14:textId="77777777" w:rsidR="00A75D8E" w:rsidRDefault="00A75D8E">
      <w:pPr>
        <w:rPr>
          <w:rFonts w:ascii="Arial" w:hAnsi="Arial" w:cs="Arial"/>
          <w:sz w:val="18"/>
          <w:szCs w:val="18"/>
        </w:rPr>
      </w:pPr>
      <w:r>
        <w:rPr>
          <w:rFonts w:ascii="Arial" w:hAnsi="Arial" w:cs="Arial"/>
          <w:sz w:val="18"/>
          <w:szCs w:val="18"/>
        </w:rPr>
        <w:br w:type="page"/>
      </w:r>
    </w:p>
    <w:p w14:paraId="08AAC700" w14:textId="77777777" w:rsidR="00DC0768" w:rsidRPr="00377F4C" w:rsidRDefault="00DC0768" w:rsidP="00DC0768">
      <w:pPr>
        <w:autoSpaceDE w:val="0"/>
        <w:autoSpaceDN w:val="0"/>
        <w:adjustRightInd w:val="0"/>
        <w:rPr>
          <w:rFonts w:ascii="Arial" w:hAnsi="Arial" w:cs="Arial"/>
          <w:sz w:val="18"/>
          <w:szCs w:val="18"/>
        </w:rPr>
      </w:pPr>
      <w:bookmarkStart w:id="0" w:name="_GoBack"/>
      <w:bookmarkEnd w:id="0"/>
    </w:p>
    <w:p w14:paraId="1AA0EE72" w14:textId="77777777" w:rsidR="00ED00EE" w:rsidRPr="00377F4C" w:rsidRDefault="00ED00EE" w:rsidP="00ED00EE">
      <w:pPr>
        <w:autoSpaceDE w:val="0"/>
        <w:autoSpaceDN w:val="0"/>
        <w:adjustRightInd w:val="0"/>
        <w:rPr>
          <w:rFonts w:ascii="Arial" w:hAnsi="Arial" w:cs="Arial"/>
          <w:spacing w:val="-2"/>
          <w:sz w:val="18"/>
          <w:szCs w:val="18"/>
        </w:rPr>
      </w:pPr>
      <w:r>
        <w:rPr>
          <w:rFonts w:ascii="Arial" w:hAnsi="Arial" w:cs="Arial"/>
          <w:b/>
          <w:bCs/>
          <w:spacing w:val="-2"/>
          <w:sz w:val="18"/>
          <w:szCs w:val="18"/>
        </w:rPr>
        <w:t>4.1</w:t>
      </w:r>
      <w:r w:rsidRPr="00377F4C">
        <w:rPr>
          <w:rFonts w:ascii="Arial" w:hAnsi="Arial" w:cs="Arial"/>
          <w:b/>
          <w:bCs/>
          <w:spacing w:val="-2"/>
          <w:sz w:val="18"/>
          <w:szCs w:val="18"/>
        </w:rPr>
        <w:tab/>
      </w:r>
      <w:r w:rsidRPr="00377F4C">
        <w:rPr>
          <w:rFonts w:ascii="Arial" w:hAnsi="Arial" w:cs="Arial"/>
          <w:b/>
          <w:bCs/>
          <w:spacing w:val="-2"/>
          <w:sz w:val="18"/>
          <w:szCs w:val="18"/>
          <w:u w:val="single"/>
        </w:rPr>
        <w:t>Phytophthora</w:t>
      </w:r>
    </w:p>
    <w:p w14:paraId="2AE83BAB" w14:textId="77777777" w:rsidR="00ED00EE" w:rsidRPr="00377F4C" w:rsidRDefault="00ED00EE" w:rsidP="00ED00EE">
      <w:pPr>
        <w:autoSpaceDE w:val="0"/>
        <w:autoSpaceDN w:val="0"/>
        <w:adjustRightInd w:val="0"/>
        <w:rPr>
          <w:rFonts w:ascii="Arial" w:hAnsi="Arial" w:cs="Arial"/>
          <w:sz w:val="18"/>
          <w:szCs w:val="18"/>
        </w:rPr>
      </w:pPr>
    </w:p>
    <w:p w14:paraId="2A45E810" w14:textId="77777777" w:rsidR="00ED00EE" w:rsidRPr="00377F4C" w:rsidRDefault="00ED00EE" w:rsidP="00ED00EE">
      <w:pPr>
        <w:autoSpaceDE w:val="0"/>
        <w:autoSpaceDN w:val="0"/>
        <w:adjustRightInd w:val="0"/>
        <w:rPr>
          <w:rFonts w:ascii="Arial" w:hAnsi="Arial" w:cs="Arial"/>
          <w:sz w:val="18"/>
          <w:szCs w:val="18"/>
        </w:rPr>
      </w:pPr>
      <w:r w:rsidRPr="00377F4C">
        <w:rPr>
          <w:rFonts w:ascii="Arial" w:hAnsi="Arial" w:cs="Arial"/>
          <w:sz w:val="18"/>
          <w:szCs w:val="18"/>
        </w:rPr>
        <w:t>The Contractor must operate in accordance with DPTI Phytophthora (Dieback) Control Environmental Instruction 21.3</w:t>
      </w:r>
      <w:r w:rsidRPr="006D19D8">
        <w:rPr>
          <w:rFonts w:ascii="Arial" w:hAnsi="Arial" w:cs="Arial"/>
          <w:sz w:val="18"/>
          <w:szCs w:val="18"/>
        </w:rPr>
        <w:t>.</w:t>
      </w:r>
      <w:r w:rsidRPr="006D19D8">
        <w:rPr>
          <w:rStyle w:val="Hyperlink"/>
          <w:rFonts w:ascii="Arial" w:hAnsi="Arial" w:cs="Arial"/>
          <w:bCs/>
          <w:color w:val="auto"/>
          <w:sz w:val="18"/>
          <w:szCs w:val="18"/>
          <w:u w:val="none"/>
          <w:lang w:val="en-US"/>
        </w:rPr>
        <w:t xml:space="preserve"> Prior to commencing works onsite, the Contractor must undertake a </w:t>
      </w:r>
      <w:proofErr w:type="spellStart"/>
      <w:r w:rsidRPr="006D19D8">
        <w:rPr>
          <w:rStyle w:val="Hyperlink"/>
          <w:rFonts w:ascii="Arial" w:hAnsi="Arial" w:cs="Arial"/>
          <w:bCs/>
          <w:i/>
          <w:color w:val="auto"/>
          <w:sz w:val="18"/>
          <w:szCs w:val="18"/>
          <w:u w:val="none"/>
          <w:lang w:val="en-US"/>
        </w:rPr>
        <w:t>Phytophthora</w:t>
      </w:r>
      <w:proofErr w:type="spellEnd"/>
      <w:r w:rsidRPr="006D19D8">
        <w:rPr>
          <w:rStyle w:val="Hyperlink"/>
          <w:rFonts w:ascii="Arial" w:hAnsi="Arial" w:cs="Arial"/>
          <w:bCs/>
          <w:color w:val="auto"/>
          <w:sz w:val="18"/>
          <w:szCs w:val="18"/>
          <w:u w:val="none"/>
          <w:lang w:val="en-US"/>
        </w:rPr>
        <w:t xml:space="preserve"> risk assessment to determine the required hygiene procedures and disposal requirements for the works.</w:t>
      </w:r>
      <w:r w:rsidRPr="00377F4C">
        <w:rPr>
          <w:rStyle w:val="Hyperlink"/>
          <w:rFonts w:ascii="Arial" w:hAnsi="Arial" w:cs="Arial"/>
          <w:bCs/>
          <w:sz w:val="18"/>
          <w:szCs w:val="18"/>
          <w:lang w:val="en-US"/>
        </w:rPr>
        <w:t xml:space="preserve"> </w:t>
      </w:r>
      <w:r w:rsidRPr="00377F4C">
        <w:rPr>
          <w:rFonts w:ascii="Arial" w:hAnsi="Arial" w:cs="Arial"/>
          <w:sz w:val="18"/>
          <w:szCs w:val="18"/>
        </w:rPr>
        <w:t xml:space="preserve">  </w:t>
      </w:r>
    </w:p>
    <w:p w14:paraId="56E47897" w14:textId="77777777" w:rsidR="00ED00EE" w:rsidRPr="00377F4C" w:rsidRDefault="00ED00EE" w:rsidP="00ED00EE">
      <w:pPr>
        <w:autoSpaceDE w:val="0"/>
        <w:autoSpaceDN w:val="0"/>
        <w:adjustRightInd w:val="0"/>
        <w:rPr>
          <w:rFonts w:ascii="Arial" w:hAnsi="Arial" w:cs="Arial"/>
          <w:sz w:val="18"/>
          <w:szCs w:val="18"/>
        </w:rPr>
      </w:pPr>
    </w:p>
    <w:p w14:paraId="15F31D56" w14:textId="77777777" w:rsidR="00B60EA9" w:rsidRPr="00377F4C" w:rsidRDefault="002138B0" w:rsidP="00DC0768">
      <w:pPr>
        <w:autoSpaceDE w:val="0"/>
        <w:autoSpaceDN w:val="0"/>
        <w:adjustRightInd w:val="0"/>
        <w:rPr>
          <w:rFonts w:ascii="Arial" w:hAnsi="Arial" w:cs="Arial"/>
          <w:spacing w:val="-2"/>
          <w:sz w:val="18"/>
          <w:szCs w:val="18"/>
        </w:rPr>
      </w:pPr>
      <w:r>
        <w:rPr>
          <w:rFonts w:ascii="Arial" w:hAnsi="Arial" w:cs="Arial"/>
          <w:b/>
          <w:bCs/>
          <w:spacing w:val="-2"/>
          <w:sz w:val="18"/>
          <w:szCs w:val="18"/>
        </w:rPr>
        <w:lastRenderedPageBreak/>
        <w:t>4</w:t>
      </w:r>
      <w:r w:rsidR="00B60EA9" w:rsidRPr="00377F4C">
        <w:rPr>
          <w:rFonts w:ascii="Arial" w:hAnsi="Arial" w:cs="Arial"/>
          <w:b/>
          <w:bCs/>
          <w:spacing w:val="-2"/>
          <w:sz w:val="18"/>
          <w:szCs w:val="18"/>
        </w:rPr>
        <w:t>.</w:t>
      </w:r>
      <w:r w:rsidR="00ED00EE">
        <w:rPr>
          <w:rFonts w:ascii="Arial" w:hAnsi="Arial" w:cs="Arial"/>
          <w:b/>
          <w:bCs/>
          <w:spacing w:val="-2"/>
          <w:sz w:val="18"/>
          <w:szCs w:val="18"/>
        </w:rPr>
        <w:t>2</w:t>
      </w:r>
      <w:r w:rsidR="00B60EA9" w:rsidRPr="00377F4C">
        <w:rPr>
          <w:rFonts w:ascii="Arial" w:hAnsi="Arial" w:cs="Arial"/>
          <w:b/>
          <w:bCs/>
          <w:spacing w:val="-2"/>
          <w:sz w:val="18"/>
          <w:szCs w:val="18"/>
        </w:rPr>
        <w:tab/>
      </w:r>
      <w:r w:rsidR="00B60EA9" w:rsidRPr="00377F4C">
        <w:rPr>
          <w:rFonts w:ascii="Arial" w:hAnsi="Arial" w:cs="Arial"/>
          <w:b/>
          <w:bCs/>
          <w:spacing w:val="-2"/>
          <w:sz w:val="18"/>
          <w:szCs w:val="18"/>
          <w:u w:val="single"/>
        </w:rPr>
        <w:t xml:space="preserve">Material Containing </w:t>
      </w:r>
      <w:r w:rsidR="00DC0768">
        <w:rPr>
          <w:rFonts w:ascii="Arial" w:hAnsi="Arial" w:cs="Arial"/>
          <w:b/>
          <w:bCs/>
          <w:spacing w:val="-2"/>
          <w:sz w:val="18"/>
          <w:szCs w:val="18"/>
          <w:u w:val="single"/>
        </w:rPr>
        <w:t xml:space="preserve">Woody </w:t>
      </w:r>
      <w:r w:rsidR="00B60EA9" w:rsidRPr="00377F4C">
        <w:rPr>
          <w:rFonts w:ascii="Arial" w:hAnsi="Arial" w:cs="Arial"/>
          <w:b/>
          <w:bCs/>
          <w:spacing w:val="-2"/>
          <w:sz w:val="18"/>
          <w:szCs w:val="18"/>
          <w:u w:val="single"/>
        </w:rPr>
        <w:t xml:space="preserve">Weeds </w:t>
      </w:r>
    </w:p>
    <w:p w14:paraId="2AB935F9" w14:textId="77777777" w:rsidR="00B60EA9" w:rsidRPr="00377F4C" w:rsidRDefault="00B60EA9" w:rsidP="00DC0768">
      <w:pPr>
        <w:autoSpaceDE w:val="0"/>
        <w:autoSpaceDN w:val="0"/>
        <w:adjustRightInd w:val="0"/>
        <w:rPr>
          <w:rFonts w:ascii="Arial" w:hAnsi="Arial" w:cs="Arial"/>
          <w:sz w:val="18"/>
          <w:szCs w:val="18"/>
        </w:rPr>
      </w:pPr>
    </w:p>
    <w:p w14:paraId="1E58611C" w14:textId="0D9F84AD" w:rsidR="003328B5" w:rsidRDefault="00E96535" w:rsidP="00DC0768">
      <w:pPr>
        <w:autoSpaceDE w:val="0"/>
        <w:autoSpaceDN w:val="0"/>
        <w:adjustRightInd w:val="0"/>
        <w:rPr>
          <w:rFonts w:ascii="Arial" w:hAnsi="Arial" w:cs="Arial"/>
          <w:sz w:val="18"/>
          <w:szCs w:val="18"/>
        </w:rPr>
      </w:pPr>
      <w:r w:rsidRPr="00377F4C">
        <w:rPr>
          <w:rFonts w:ascii="Arial" w:hAnsi="Arial" w:cs="Arial"/>
          <w:sz w:val="18"/>
          <w:szCs w:val="18"/>
        </w:rPr>
        <w:t>A</w:t>
      </w:r>
      <w:r w:rsidR="00B60EA9" w:rsidRPr="00377F4C">
        <w:rPr>
          <w:rFonts w:ascii="Arial" w:hAnsi="Arial" w:cs="Arial"/>
          <w:sz w:val="18"/>
          <w:szCs w:val="18"/>
        </w:rPr>
        <w:t xml:space="preserve">ll </w:t>
      </w:r>
      <w:r w:rsidR="00DC0768">
        <w:rPr>
          <w:rFonts w:ascii="Arial" w:hAnsi="Arial" w:cs="Arial"/>
          <w:sz w:val="18"/>
          <w:szCs w:val="18"/>
        </w:rPr>
        <w:t xml:space="preserve">treated </w:t>
      </w:r>
      <w:r w:rsidR="00B60EA9" w:rsidRPr="00377F4C">
        <w:rPr>
          <w:rFonts w:ascii="Arial" w:hAnsi="Arial" w:cs="Arial"/>
          <w:sz w:val="18"/>
          <w:szCs w:val="18"/>
        </w:rPr>
        <w:t xml:space="preserve">plant material containing </w:t>
      </w:r>
      <w:r w:rsidR="00830DDD">
        <w:rPr>
          <w:rFonts w:ascii="Arial" w:hAnsi="Arial" w:cs="Arial"/>
          <w:sz w:val="18"/>
          <w:szCs w:val="18"/>
        </w:rPr>
        <w:t xml:space="preserve">woody </w:t>
      </w:r>
      <w:r w:rsidR="00830DDD" w:rsidRPr="00377F4C">
        <w:rPr>
          <w:rFonts w:ascii="Arial" w:hAnsi="Arial" w:cs="Arial"/>
          <w:sz w:val="18"/>
          <w:szCs w:val="18"/>
        </w:rPr>
        <w:t xml:space="preserve">environmental </w:t>
      </w:r>
      <w:r w:rsidR="00B60EA9" w:rsidRPr="00377F4C">
        <w:rPr>
          <w:rFonts w:ascii="Arial" w:hAnsi="Arial" w:cs="Arial"/>
          <w:sz w:val="18"/>
          <w:szCs w:val="18"/>
        </w:rPr>
        <w:t xml:space="preserve">weed species and </w:t>
      </w:r>
      <w:r w:rsidR="00830DDD">
        <w:rPr>
          <w:rFonts w:ascii="Arial" w:hAnsi="Arial" w:cs="Arial"/>
          <w:sz w:val="18"/>
          <w:szCs w:val="18"/>
        </w:rPr>
        <w:t xml:space="preserve">woody </w:t>
      </w:r>
      <w:r w:rsidR="00B60EA9" w:rsidRPr="00377F4C">
        <w:rPr>
          <w:rFonts w:ascii="Arial" w:hAnsi="Arial" w:cs="Arial"/>
          <w:sz w:val="18"/>
          <w:szCs w:val="18"/>
        </w:rPr>
        <w:t xml:space="preserve">weed species declared under the </w:t>
      </w:r>
      <w:r w:rsidR="00B60EA9" w:rsidRPr="00377F4C">
        <w:rPr>
          <w:rFonts w:ascii="Arial" w:hAnsi="Arial" w:cs="Arial"/>
          <w:i/>
          <w:sz w:val="18"/>
          <w:szCs w:val="18"/>
        </w:rPr>
        <w:t>Natural Resources Management Act 2004</w:t>
      </w:r>
      <w:r w:rsidR="00B60EA9" w:rsidRPr="00377F4C">
        <w:rPr>
          <w:rFonts w:ascii="Arial" w:hAnsi="Arial" w:cs="Arial"/>
          <w:sz w:val="18"/>
          <w:szCs w:val="18"/>
        </w:rPr>
        <w:t xml:space="preserve"> must be removed from the site and disposed of at a licensed waste </w:t>
      </w:r>
      <w:r w:rsidR="00AA2449">
        <w:rPr>
          <w:rFonts w:ascii="Arial" w:hAnsi="Arial" w:cs="Arial"/>
          <w:sz w:val="18"/>
          <w:szCs w:val="18"/>
        </w:rPr>
        <w:t>facility</w:t>
      </w:r>
      <w:r w:rsidR="00B60EA9" w:rsidRPr="00377F4C">
        <w:rPr>
          <w:rFonts w:ascii="Arial" w:hAnsi="Arial" w:cs="Arial"/>
          <w:sz w:val="18"/>
          <w:szCs w:val="18"/>
        </w:rPr>
        <w:t xml:space="preserve">. </w:t>
      </w:r>
      <w:r w:rsidR="007E73E1">
        <w:rPr>
          <w:rFonts w:ascii="Arial" w:hAnsi="Arial" w:cs="Arial"/>
          <w:sz w:val="18"/>
          <w:szCs w:val="18"/>
        </w:rPr>
        <w:t xml:space="preserve">To facilitate effective control, removal off site may be undertaken at a time subsequent to the original herbicide treatment. </w:t>
      </w:r>
      <w:r w:rsidR="00DC0768">
        <w:rPr>
          <w:rFonts w:ascii="Arial" w:hAnsi="Arial" w:cs="Arial"/>
          <w:sz w:val="18"/>
          <w:szCs w:val="18"/>
        </w:rPr>
        <w:t xml:space="preserve"> </w:t>
      </w:r>
    </w:p>
    <w:p w14:paraId="3F9225DF" w14:textId="77777777" w:rsidR="00B60EA9" w:rsidRPr="00377F4C" w:rsidRDefault="00B60EA9" w:rsidP="00DC0768">
      <w:pPr>
        <w:autoSpaceDE w:val="0"/>
        <w:autoSpaceDN w:val="0"/>
        <w:adjustRightInd w:val="0"/>
        <w:rPr>
          <w:rFonts w:ascii="Arial" w:hAnsi="Arial" w:cs="Arial"/>
          <w:sz w:val="18"/>
          <w:szCs w:val="18"/>
        </w:rPr>
      </w:pPr>
    </w:p>
    <w:p w14:paraId="64C3A66A" w14:textId="77777777" w:rsidR="00B60EA9" w:rsidRPr="00377F4C" w:rsidRDefault="00A913E5" w:rsidP="00DC0768">
      <w:pPr>
        <w:autoSpaceDE w:val="0"/>
        <w:autoSpaceDN w:val="0"/>
        <w:adjustRightInd w:val="0"/>
        <w:rPr>
          <w:rFonts w:ascii="Arial" w:hAnsi="Arial" w:cs="Arial"/>
          <w:spacing w:val="-2"/>
          <w:sz w:val="18"/>
          <w:szCs w:val="18"/>
        </w:rPr>
      </w:pPr>
      <w:r>
        <w:rPr>
          <w:rFonts w:ascii="Arial" w:hAnsi="Arial" w:cs="Arial"/>
          <w:b/>
          <w:bCs/>
          <w:spacing w:val="-2"/>
          <w:sz w:val="18"/>
          <w:szCs w:val="18"/>
        </w:rPr>
        <w:t>4</w:t>
      </w:r>
      <w:r w:rsidR="00B60EA9" w:rsidRPr="00377F4C">
        <w:rPr>
          <w:rFonts w:ascii="Arial" w:hAnsi="Arial" w:cs="Arial"/>
          <w:b/>
          <w:bCs/>
          <w:spacing w:val="-2"/>
          <w:sz w:val="18"/>
          <w:szCs w:val="18"/>
        </w:rPr>
        <w:t>.3</w:t>
      </w:r>
      <w:r w:rsidR="00B60EA9" w:rsidRPr="00377F4C">
        <w:rPr>
          <w:rFonts w:ascii="Arial" w:hAnsi="Arial" w:cs="Arial"/>
          <w:b/>
          <w:bCs/>
          <w:spacing w:val="-2"/>
          <w:sz w:val="18"/>
          <w:szCs w:val="18"/>
        </w:rPr>
        <w:tab/>
      </w:r>
      <w:r w:rsidR="00B60EA9" w:rsidRPr="00377F4C">
        <w:rPr>
          <w:rFonts w:ascii="Arial" w:hAnsi="Arial" w:cs="Arial"/>
          <w:b/>
          <w:bCs/>
          <w:spacing w:val="-2"/>
          <w:sz w:val="18"/>
          <w:szCs w:val="18"/>
          <w:u w:val="single"/>
        </w:rPr>
        <w:t>Other Material</w:t>
      </w:r>
    </w:p>
    <w:p w14:paraId="40D41882" w14:textId="77777777" w:rsidR="00B60EA9" w:rsidRPr="00377F4C" w:rsidRDefault="00B60EA9" w:rsidP="00DC0768">
      <w:pPr>
        <w:autoSpaceDE w:val="0"/>
        <w:autoSpaceDN w:val="0"/>
        <w:adjustRightInd w:val="0"/>
        <w:rPr>
          <w:rFonts w:ascii="Arial" w:hAnsi="Arial" w:cs="Arial"/>
          <w:sz w:val="18"/>
          <w:szCs w:val="18"/>
        </w:rPr>
      </w:pPr>
    </w:p>
    <w:p w14:paraId="23BD1190" w14:textId="77777777" w:rsidR="00B60EA9" w:rsidRPr="00377F4C" w:rsidRDefault="00ED00EE" w:rsidP="00DC0768">
      <w:pPr>
        <w:autoSpaceDE w:val="0"/>
        <w:autoSpaceDN w:val="0"/>
        <w:adjustRightInd w:val="0"/>
        <w:rPr>
          <w:rFonts w:ascii="Arial" w:hAnsi="Arial" w:cs="Arial"/>
          <w:sz w:val="18"/>
          <w:szCs w:val="18"/>
        </w:rPr>
      </w:pPr>
      <w:r>
        <w:rPr>
          <w:rFonts w:ascii="Arial" w:hAnsi="Arial" w:cs="Arial"/>
          <w:sz w:val="18"/>
          <w:szCs w:val="18"/>
        </w:rPr>
        <w:t>Treated vegetative</w:t>
      </w:r>
      <w:r w:rsidR="00EE09B4">
        <w:rPr>
          <w:rFonts w:ascii="Arial" w:hAnsi="Arial" w:cs="Arial"/>
          <w:sz w:val="18"/>
          <w:szCs w:val="18"/>
        </w:rPr>
        <w:t xml:space="preserve"> material that </w:t>
      </w:r>
      <w:r w:rsidR="00F247D6">
        <w:rPr>
          <w:rFonts w:ascii="Arial" w:hAnsi="Arial" w:cs="Arial"/>
          <w:sz w:val="18"/>
          <w:szCs w:val="18"/>
        </w:rPr>
        <w:t xml:space="preserve">will not propagate </w:t>
      </w:r>
      <w:r w:rsidR="00B60EA9" w:rsidRPr="00377F4C">
        <w:rPr>
          <w:rFonts w:ascii="Arial" w:hAnsi="Arial" w:cs="Arial"/>
          <w:sz w:val="18"/>
          <w:szCs w:val="18"/>
        </w:rPr>
        <w:t xml:space="preserve">must be </w:t>
      </w:r>
      <w:r w:rsidR="00F247D6">
        <w:rPr>
          <w:rFonts w:ascii="Arial" w:hAnsi="Arial" w:cs="Arial"/>
          <w:sz w:val="18"/>
          <w:szCs w:val="18"/>
        </w:rPr>
        <w:t xml:space="preserve">retained, or </w:t>
      </w:r>
      <w:r w:rsidR="00B60EA9" w:rsidRPr="00377F4C">
        <w:rPr>
          <w:rFonts w:ascii="Arial" w:hAnsi="Arial" w:cs="Arial"/>
          <w:sz w:val="18"/>
          <w:szCs w:val="18"/>
        </w:rPr>
        <w:t>chipped</w:t>
      </w:r>
      <w:r w:rsidR="00F247D6">
        <w:rPr>
          <w:rFonts w:ascii="Arial" w:hAnsi="Arial" w:cs="Arial"/>
          <w:sz w:val="18"/>
          <w:szCs w:val="18"/>
        </w:rPr>
        <w:t>,</w:t>
      </w:r>
      <w:r w:rsidR="00B60EA9" w:rsidRPr="00377F4C">
        <w:rPr>
          <w:rFonts w:ascii="Arial" w:hAnsi="Arial" w:cs="Arial"/>
          <w:sz w:val="18"/>
          <w:szCs w:val="18"/>
        </w:rPr>
        <w:t xml:space="preserve"> and be spread on site. The </w:t>
      </w:r>
      <w:r w:rsidR="00F247D6">
        <w:rPr>
          <w:rFonts w:ascii="Arial" w:hAnsi="Arial" w:cs="Arial"/>
          <w:sz w:val="18"/>
          <w:szCs w:val="18"/>
        </w:rPr>
        <w:t>material</w:t>
      </w:r>
      <w:r w:rsidR="00B60EA9" w:rsidRPr="00377F4C">
        <w:rPr>
          <w:rFonts w:ascii="Arial" w:hAnsi="Arial" w:cs="Arial"/>
          <w:sz w:val="18"/>
          <w:szCs w:val="18"/>
        </w:rPr>
        <w:t xml:space="preserve"> must:</w:t>
      </w:r>
    </w:p>
    <w:p w14:paraId="27578F17" w14:textId="77777777" w:rsidR="00B60EA9" w:rsidRPr="00377F4C" w:rsidRDefault="00B60EA9" w:rsidP="00DC0768">
      <w:pPr>
        <w:numPr>
          <w:ilvl w:val="0"/>
          <w:numId w:val="7"/>
        </w:numPr>
        <w:spacing w:before="120"/>
        <w:ind w:left="714" w:hanging="357"/>
        <w:rPr>
          <w:rFonts w:ascii="Arial" w:hAnsi="Arial" w:cs="Arial"/>
          <w:sz w:val="18"/>
          <w:szCs w:val="18"/>
        </w:rPr>
      </w:pPr>
      <w:r w:rsidRPr="00377F4C">
        <w:rPr>
          <w:rFonts w:ascii="Arial" w:hAnsi="Arial" w:cs="Arial"/>
          <w:sz w:val="18"/>
          <w:szCs w:val="18"/>
        </w:rPr>
        <w:t xml:space="preserve">not pose an unacceptable risk to public safety or property; </w:t>
      </w:r>
    </w:p>
    <w:p w14:paraId="65192DA9" w14:textId="77777777" w:rsidR="00B60EA9" w:rsidRPr="00377F4C" w:rsidRDefault="00B60EA9" w:rsidP="00DC0768">
      <w:pPr>
        <w:numPr>
          <w:ilvl w:val="0"/>
          <w:numId w:val="7"/>
        </w:numPr>
        <w:spacing w:before="120"/>
        <w:ind w:left="714" w:hanging="357"/>
        <w:rPr>
          <w:rFonts w:ascii="Arial" w:hAnsi="Arial" w:cs="Arial"/>
          <w:sz w:val="18"/>
          <w:szCs w:val="18"/>
        </w:rPr>
      </w:pPr>
      <w:r w:rsidRPr="00377F4C">
        <w:rPr>
          <w:rFonts w:ascii="Arial" w:hAnsi="Arial" w:cs="Arial"/>
          <w:sz w:val="18"/>
          <w:szCs w:val="18"/>
        </w:rPr>
        <w:t>not be spread on pedestrian / multiple use paths, vehicle access tracks, or the road shoulder;</w:t>
      </w:r>
    </w:p>
    <w:p w14:paraId="11F9911A" w14:textId="77777777" w:rsidR="00B60EA9" w:rsidRPr="00377F4C" w:rsidRDefault="00B60EA9" w:rsidP="00DC0768">
      <w:pPr>
        <w:numPr>
          <w:ilvl w:val="0"/>
          <w:numId w:val="7"/>
        </w:numPr>
        <w:spacing w:before="120"/>
        <w:ind w:left="714" w:hanging="357"/>
        <w:rPr>
          <w:rFonts w:ascii="Arial" w:hAnsi="Arial" w:cs="Arial"/>
          <w:sz w:val="18"/>
          <w:szCs w:val="18"/>
        </w:rPr>
      </w:pPr>
      <w:r w:rsidRPr="00377F4C">
        <w:rPr>
          <w:rFonts w:ascii="Arial" w:hAnsi="Arial" w:cs="Arial"/>
          <w:sz w:val="18"/>
          <w:szCs w:val="18"/>
        </w:rPr>
        <w:t>be evenly spread at a depth not exceeding 100 mm;</w:t>
      </w:r>
    </w:p>
    <w:p w14:paraId="2E404AB8" w14:textId="77777777" w:rsidR="00B60EA9" w:rsidRPr="00377F4C" w:rsidRDefault="00B60EA9" w:rsidP="00DC0768">
      <w:pPr>
        <w:numPr>
          <w:ilvl w:val="0"/>
          <w:numId w:val="7"/>
        </w:numPr>
        <w:spacing w:before="120"/>
        <w:ind w:left="714" w:hanging="357"/>
        <w:rPr>
          <w:rFonts w:ascii="Arial" w:hAnsi="Arial" w:cs="Arial"/>
          <w:sz w:val="18"/>
          <w:szCs w:val="18"/>
        </w:rPr>
      </w:pPr>
      <w:r w:rsidRPr="00377F4C">
        <w:rPr>
          <w:rFonts w:ascii="Arial" w:hAnsi="Arial" w:cs="Arial"/>
          <w:sz w:val="18"/>
          <w:szCs w:val="18"/>
        </w:rPr>
        <w:t>not obstruct drainage infrastructure such as swales, culverts and open drains;</w:t>
      </w:r>
    </w:p>
    <w:p w14:paraId="737F3820" w14:textId="77777777" w:rsidR="00B60EA9" w:rsidRPr="00377F4C" w:rsidRDefault="00B60EA9" w:rsidP="00DC0768">
      <w:pPr>
        <w:numPr>
          <w:ilvl w:val="0"/>
          <w:numId w:val="7"/>
        </w:numPr>
        <w:spacing w:before="120"/>
        <w:ind w:left="714" w:hanging="357"/>
        <w:rPr>
          <w:rFonts w:ascii="Arial" w:hAnsi="Arial" w:cs="Arial"/>
          <w:sz w:val="18"/>
          <w:szCs w:val="18"/>
        </w:rPr>
      </w:pPr>
      <w:r w:rsidRPr="00377F4C">
        <w:rPr>
          <w:rFonts w:ascii="Arial" w:hAnsi="Arial" w:cs="Arial"/>
          <w:sz w:val="18"/>
          <w:szCs w:val="18"/>
        </w:rPr>
        <w:t>not significantly increase the current fuel load;</w:t>
      </w:r>
    </w:p>
    <w:p w14:paraId="7299282C" w14:textId="77777777" w:rsidR="00B60EA9" w:rsidRPr="00377F4C" w:rsidRDefault="00B60EA9" w:rsidP="0090793D">
      <w:pPr>
        <w:numPr>
          <w:ilvl w:val="0"/>
          <w:numId w:val="7"/>
        </w:numPr>
        <w:tabs>
          <w:tab w:val="clear" w:pos="1152"/>
          <w:tab w:val="num" w:pos="709"/>
        </w:tabs>
        <w:spacing w:before="120"/>
        <w:ind w:left="1134" w:hanging="777"/>
        <w:rPr>
          <w:rFonts w:ascii="Arial" w:hAnsi="Arial" w:cs="Arial"/>
          <w:sz w:val="18"/>
          <w:szCs w:val="18"/>
        </w:rPr>
      </w:pPr>
      <w:r w:rsidRPr="00377F4C">
        <w:rPr>
          <w:rFonts w:ascii="Arial" w:hAnsi="Arial" w:cs="Arial"/>
          <w:sz w:val="18"/>
          <w:szCs w:val="18"/>
        </w:rPr>
        <w:t>avoid native and amenity vegetation, including but not limited to indigenous grasses and ground covers; and</w:t>
      </w:r>
    </w:p>
    <w:p w14:paraId="78A70642" w14:textId="77777777" w:rsidR="00B60EA9" w:rsidRPr="00377F4C" w:rsidRDefault="00B60EA9" w:rsidP="00DC0768">
      <w:pPr>
        <w:numPr>
          <w:ilvl w:val="0"/>
          <w:numId w:val="7"/>
        </w:numPr>
        <w:spacing w:before="120"/>
        <w:ind w:left="714" w:hanging="357"/>
        <w:rPr>
          <w:rFonts w:ascii="Arial" w:hAnsi="Arial" w:cs="Arial"/>
          <w:sz w:val="18"/>
          <w:szCs w:val="18"/>
        </w:rPr>
      </w:pPr>
      <w:proofErr w:type="gramStart"/>
      <w:r w:rsidRPr="00377F4C">
        <w:rPr>
          <w:rFonts w:ascii="Arial" w:hAnsi="Arial" w:cs="Arial"/>
          <w:sz w:val="18"/>
          <w:szCs w:val="18"/>
        </w:rPr>
        <w:t>not</w:t>
      </w:r>
      <w:proofErr w:type="gramEnd"/>
      <w:r w:rsidRPr="00377F4C">
        <w:rPr>
          <w:rFonts w:ascii="Arial" w:hAnsi="Arial" w:cs="Arial"/>
          <w:sz w:val="18"/>
          <w:szCs w:val="18"/>
        </w:rPr>
        <w:t xml:space="preserve"> be spread or disposed of within any Roadside Significant Site. </w:t>
      </w:r>
    </w:p>
    <w:p w14:paraId="3AA80FEF" w14:textId="77777777" w:rsidR="00B60EA9" w:rsidRPr="00377F4C" w:rsidRDefault="00B60EA9" w:rsidP="00DC0768">
      <w:pPr>
        <w:autoSpaceDE w:val="0"/>
        <w:autoSpaceDN w:val="0"/>
        <w:adjustRightInd w:val="0"/>
        <w:rPr>
          <w:rFonts w:ascii="Arial" w:hAnsi="Arial" w:cs="Arial"/>
          <w:sz w:val="18"/>
          <w:szCs w:val="18"/>
        </w:rPr>
      </w:pPr>
    </w:p>
    <w:p w14:paraId="5C780456" w14:textId="77777777" w:rsidR="00B60EA9" w:rsidRPr="00377F4C" w:rsidRDefault="00B60EA9" w:rsidP="00DC0768">
      <w:pPr>
        <w:autoSpaceDE w:val="0"/>
        <w:autoSpaceDN w:val="0"/>
        <w:adjustRightInd w:val="0"/>
        <w:rPr>
          <w:rFonts w:ascii="Arial" w:hAnsi="Arial" w:cs="Arial"/>
          <w:sz w:val="18"/>
          <w:szCs w:val="18"/>
        </w:rPr>
      </w:pPr>
      <w:r w:rsidRPr="00377F4C">
        <w:rPr>
          <w:rFonts w:ascii="Arial" w:hAnsi="Arial" w:cs="Arial"/>
          <w:sz w:val="18"/>
          <w:szCs w:val="18"/>
        </w:rPr>
        <w:t xml:space="preserve">If there is excess </w:t>
      </w:r>
      <w:r w:rsidR="00ED00EE">
        <w:rPr>
          <w:rFonts w:ascii="Arial" w:hAnsi="Arial" w:cs="Arial"/>
          <w:sz w:val="18"/>
          <w:szCs w:val="18"/>
        </w:rPr>
        <w:t>treated</w:t>
      </w:r>
      <w:r w:rsidRPr="00377F4C">
        <w:rPr>
          <w:rFonts w:ascii="Arial" w:hAnsi="Arial" w:cs="Arial"/>
          <w:sz w:val="18"/>
          <w:szCs w:val="18"/>
        </w:rPr>
        <w:t xml:space="preserve"> </w:t>
      </w:r>
      <w:r w:rsidR="00ED00EE">
        <w:rPr>
          <w:rFonts w:ascii="Arial" w:hAnsi="Arial" w:cs="Arial"/>
          <w:sz w:val="18"/>
          <w:szCs w:val="18"/>
        </w:rPr>
        <w:t xml:space="preserve">vegetative </w:t>
      </w:r>
      <w:r w:rsidRPr="00377F4C">
        <w:rPr>
          <w:rFonts w:ascii="Arial" w:hAnsi="Arial" w:cs="Arial"/>
          <w:sz w:val="18"/>
          <w:szCs w:val="18"/>
        </w:rPr>
        <w:t>material</w:t>
      </w:r>
      <w:r w:rsidR="00ED00EE">
        <w:rPr>
          <w:rFonts w:ascii="Arial" w:hAnsi="Arial" w:cs="Arial"/>
          <w:sz w:val="18"/>
          <w:szCs w:val="18"/>
        </w:rPr>
        <w:t xml:space="preserve"> or material that will propagate</w:t>
      </w:r>
      <w:r w:rsidRPr="00377F4C">
        <w:rPr>
          <w:rFonts w:ascii="Arial" w:hAnsi="Arial" w:cs="Arial"/>
          <w:sz w:val="18"/>
          <w:szCs w:val="18"/>
        </w:rPr>
        <w:t>, the Contractor must remove that from the Site.</w:t>
      </w:r>
    </w:p>
    <w:p w14:paraId="034B4025" w14:textId="77777777" w:rsidR="00334C09" w:rsidRPr="00377F4C" w:rsidRDefault="00334C09" w:rsidP="00DC0768">
      <w:pPr>
        <w:rPr>
          <w:rFonts w:ascii="Arial" w:hAnsi="Arial" w:cs="Arial"/>
          <w:bCs/>
          <w:sz w:val="18"/>
          <w:szCs w:val="18"/>
        </w:rPr>
      </w:pPr>
    </w:p>
    <w:p w14:paraId="78E88A4E" w14:textId="77777777" w:rsidR="00A96EA4" w:rsidRPr="00377F4C" w:rsidRDefault="002138B0" w:rsidP="00DC0768">
      <w:pPr>
        <w:autoSpaceDE w:val="0"/>
        <w:autoSpaceDN w:val="0"/>
        <w:adjustRightInd w:val="0"/>
        <w:rPr>
          <w:rFonts w:ascii="Arial" w:hAnsi="Arial" w:cs="Arial"/>
          <w:b/>
          <w:sz w:val="18"/>
          <w:szCs w:val="18"/>
          <w:lang w:val="en-US"/>
        </w:rPr>
      </w:pPr>
      <w:r>
        <w:rPr>
          <w:rFonts w:ascii="Arial" w:hAnsi="Arial" w:cs="Arial"/>
          <w:b/>
          <w:sz w:val="18"/>
          <w:szCs w:val="18"/>
          <w:lang w:val="en-US"/>
        </w:rPr>
        <w:t>5</w:t>
      </w:r>
      <w:r w:rsidR="00A96EA4" w:rsidRPr="00377F4C">
        <w:rPr>
          <w:rFonts w:ascii="Arial" w:hAnsi="Arial" w:cs="Arial"/>
          <w:b/>
          <w:sz w:val="18"/>
          <w:szCs w:val="18"/>
          <w:lang w:val="en-US"/>
        </w:rPr>
        <w:t>.</w:t>
      </w:r>
      <w:r w:rsidR="00A96EA4" w:rsidRPr="00377F4C">
        <w:rPr>
          <w:rFonts w:ascii="Arial" w:hAnsi="Arial" w:cs="Arial"/>
          <w:b/>
          <w:sz w:val="18"/>
          <w:szCs w:val="18"/>
          <w:lang w:val="en-US"/>
        </w:rPr>
        <w:tab/>
      </w:r>
      <w:r w:rsidR="00A96EA4" w:rsidRPr="00377F4C">
        <w:rPr>
          <w:rFonts w:ascii="Arial" w:hAnsi="Arial" w:cs="Arial"/>
          <w:b/>
          <w:sz w:val="18"/>
          <w:szCs w:val="18"/>
          <w:u w:val="single"/>
          <w:lang w:val="en-US"/>
        </w:rPr>
        <w:t>PREVENTION OF SUCKERING AND REGROWTH</w:t>
      </w:r>
    </w:p>
    <w:p w14:paraId="0C0EBB64" w14:textId="77777777" w:rsidR="00A96EA4" w:rsidRPr="00377F4C" w:rsidRDefault="00A96EA4" w:rsidP="00DC0768">
      <w:pPr>
        <w:autoSpaceDE w:val="0"/>
        <w:autoSpaceDN w:val="0"/>
        <w:adjustRightInd w:val="0"/>
        <w:rPr>
          <w:rFonts w:ascii="Arial" w:hAnsi="Arial" w:cs="Arial"/>
          <w:bCs/>
          <w:sz w:val="18"/>
          <w:szCs w:val="18"/>
          <w:lang w:val="en-US"/>
        </w:rPr>
      </w:pPr>
    </w:p>
    <w:p w14:paraId="2C37A8D9" w14:textId="77777777" w:rsidR="00A96EA4" w:rsidRDefault="00A96EA4" w:rsidP="00DC0768">
      <w:pPr>
        <w:autoSpaceDE w:val="0"/>
        <w:autoSpaceDN w:val="0"/>
        <w:adjustRightInd w:val="0"/>
        <w:rPr>
          <w:rFonts w:ascii="Arial" w:hAnsi="Arial" w:cs="Arial"/>
          <w:sz w:val="18"/>
          <w:szCs w:val="18"/>
        </w:rPr>
      </w:pPr>
      <w:r w:rsidRPr="00377F4C">
        <w:rPr>
          <w:rFonts w:ascii="Arial" w:hAnsi="Arial" w:cs="Arial"/>
          <w:bCs/>
          <w:sz w:val="18"/>
          <w:szCs w:val="18"/>
          <w:lang w:val="en-US"/>
        </w:rPr>
        <w:t xml:space="preserve">The Contractor is responsible for determining the most suitable method of preventing suckering and regrowth. </w:t>
      </w:r>
      <w:r w:rsidRPr="00377F4C">
        <w:rPr>
          <w:rFonts w:ascii="Arial" w:hAnsi="Arial" w:cs="Arial"/>
          <w:sz w:val="18"/>
          <w:szCs w:val="18"/>
        </w:rPr>
        <w:t>The Contractor must ensure that suckering or regrowth of removed</w:t>
      </w:r>
      <w:r w:rsidR="00A47D1F" w:rsidRPr="00377F4C">
        <w:rPr>
          <w:rFonts w:ascii="Arial" w:hAnsi="Arial" w:cs="Arial"/>
          <w:sz w:val="18"/>
          <w:szCs w:val="18"/>
        </w:rPr>
        <w:t xml:space="preserve"> or poisoned</w:t>
      </w:r>
      <w:r w:rsidRPr="00377F4C">
        <w:rPr>
          <w:rFonts w:ascii="Arial" w:hAnsi="Arial" w:cs="Arial"/>
          <w:sz w:val="18"/>
          <w:szCs w:val="18"/>
        </w:rPr>
        <w:t xml:space="preserve"> </w:t>
      </w:r>
      <w:r w:rsidR="005F4A37">
        <w:rPr>
          <w:rFonts w:ascii="Arial" w:hAnsi="Arial" w:cs="Arial"/>
          <w:sz w:val="18"/>
          <w:szCs w:val="18"/>
        </w:rPr>
        <w:t>vegetation</w:t>
      </w:r>
      <w:r w:rsidRPr="00377F4C">
        <w:rPr>
          <w:rFonts w:ascii="Arial" w:hAnsi="Arial" w:cs="Arial"/>
          <w:sz w:val="18"/>
          <w:szCs w:val="18"/>
        </w:rPr>
        <w:t xml:space="preserve"> does not occur within 12 months of </w:t>
      </w:r>
      <w:r w:rsidR="00485273">
        <w:rPr>
          <w:rFonts w:ascii="Arial" w:hAnsi="Arial" w:cs="Arial"/>
          <w:sz w:val="18"/>
          <w:szCs w:val="18"/>
        </w:rPr>
        <w:t xml:space="preserve">initial </w:t>
      </w:r>
      <w:r w:rsidR="005F4A37">
        <w:rPr>
          <w:rFonts w:ascii="Arial" w:hAnsi="Arial" w:cs="Arial"/>
          <w:sz w:val="18"/>
          <w:szCs w:val="18"/>
        </w:rPr>
        <w:t>treatment</w:t>
      </w:r>
      <w:r w:rsidRPr="00377F4C">
        <w:rPr>
          <w:rFonts w:ascii="Arial" w:hAnsi="Arial" w:cs="Arial"/>
          <w:sz w:val="18"/>
          <w:szCs w:val="18"/>
        </w:rPr>
        <w:t xml:space="preserve">. </w:t>
      </w:r>
    </w:p>
    <w:p w14:paraId="6E55452D" w14:textId="77777777" w:rsidR="00A96EA4" w:rsidRPr="00377F4C" w:rsidRDefault="00A96EA4" w:rsidP="00DC0768">
      <w:pPr>
        <w:autoSpaceDE w:val="0"/>
        <w:autoSpaceDN w:val="0"/>
        <w:adjustRightInd w:val="0"/>
        <w:rPr>
          <w:rFonts w:ascii="Arial" w:hAnsi="Arial" w:cs="Arial"/>
          <w:bCs/>
          <w:sz w:val="18"/>
          <w:szCs w:val="18"/>
          <w:lang w:val="en-US"/>
        </w:rPr>
      </w:pPr>
    </w:p>
    <w:p w14:paraId="584BBFF7" w14:textId="77777777" w:rsidR="00A96EA4" w:rsidRPr="00377F4C" w:rsidRDefault="002138B0" w:rsidP="00DC0768">
      <w:pPr>
        <w:autoSpaceDE w:val="0"/>
        <w:autoSpaceDN w:val="0"/>
        <w:adjustRightInd w:val="0"/>
        <w:rPr>
          <w:rFonts w:ascii="Arial" w:hAnsi="Arial" w:cs="Arial"/>
          <w:bCs/>
          <w:sz w:val="18"/>
          <w:szCs w:val="18"/>
          <w:lang w:val="en-US"/>
        </w:rPr>
      </w:pPr>
      <w:r w:rsidRPr="00CA3D4B">
        <w:rPr>
          <w:rFonts w:ascii="Arial" w:hAnsi="Arial" w:cs="Arial"/>
          <w:b/>
          <w:sz w:val="18"/>
          <w:szCs w:val="18"/>
          <w:lang w:val="en-US"/>
        </w:rPr>
        <w:t>6</w:t>
      </w:r>
      <w:r w:rsidR="00A96EA4" w:rsidRPr="00CA3D4B">
        <w:rPr>
          <w:rFonts w:ascii="Arial" w:hAnsi="Arial" w:cs="Arial"/>
          <w:b/>
          <w:sz w:val="18"/>
          <w:szCs w:val="18"/>
          <w:lang w:val="en-US"/>
        </w:rPr>
        <w:t>.</w:t>
      </w:r>
      <w:r w:rsidR="00A96EA4" w:rsidRPr="00CA3D4B">
        <w:rPr>
          <w:rFonts w:ascii="Arial" w:hAnsi="Arial" w:cs="Arial"/>
          <w:b/>
          <w:sz w:val="18"/>
          <w:szCs w:val="18"/>
          <w:lang w:val="en-US"/>
        </w:rPr>
        <w:tab/>
      </w:r>
      <w:r w:rsidR="00A96EA4" w:rsidRPr="00377F4C">
        <w:rPr>
          <w:rFonts w:ascii="Arial" w:hAnsi="Arial" w:cs="Arial"/>
          <w:b/>
          <w:sz w:val="18"/>
          <w:szCs w:val="18"/>
          <w:u w:val="single"/>
          <w:lang w:val="en-US"/>
        </w:rPr>
        <w:t>STUMP REMOVAL</w:t>
      </w:r>
    </w:p>
    <w:p w14:paraId="6D1040DE" w14:textId="77777777" w:rsidR="00A96EA4" w:rsidRPr="00377F4C" w:rsidRDefault="00A96EA4" w:rsidP="00DC0768">
      <w:pPr>
        <w:autoSpaceDE w:val="0"/>
        <w:autoSpaceDN w:val="0"/>
        <w:adjustRightInd w:val="0"/>
        <w:rPr>
          <w:rFonts w:ascii="Arial" w:hAnsi="Arial" w:cs="Arial"/>
          <w:bCs/>
          <w:sz w:val="18"/>
          <w:szCs w:val="18"/>
          <w:lang w:val="en-US"/>
        </w:rPr>
      </w:pPr>
    </w:p>
    <w:p w14:paraId="374AB138" w14:textId="6234963C" w:rsidR="00D5468B" w:rsidRDefault="00A75D8E" w:rsidP="00DC0768">
      <w:pPr>
        <w:autoSpaceDE w:val="0"/>
        <w:autoSpaceDN w:val="0"/>
        <w:adjustRightInd w:val="0"/>
        <w:rPr>
          <w:rFonts w:ascii="Arial" w:hAnsi="Arial" w:cs="Arial"/>
          <w:spacing w:val="-2"/>
          <w:sz w:val="18"/>
          <w:szCs w:val="18"/>
        </w:rPr>
      </w:pPr>
      <w:r>
        <w:rPr>
          <w:rFonts w:ascii="Arial" w:hAnsi="Arial" w:cs="Arial"/>
          <w:spacing w:val="-2"/>
          <w:sz w:val="18"/>
          <w:szCs w:val="18"/>
        </w:rPr>
        <w:t>Any s</w:t>
      </w:r>
      <w:r w:rsidR="00A45385">
        <w:rPr>
          <w:rFonts w:ascii="Arial" w:hAnsi="Arial" w:cs="Arial"/>
          <w:spacing w:val="-2"/>
          <w:sz w:val="18"/>
          <w:szCs w:val="18"/>
        </w:rPr>
        <w:t xml:space="preserve">tump removal must be undertaken in accordance with Part L40 Tree Pruning and </w:t>
      </w:r>
      <w:r w:rsidR="005540D3">
        <w:rPr>
          <w:rFonts w:ascii="Arial" w:hAnsi="Arial" w:cs="Arial"/>
          <w:spacing w:val="-2"/>
          <w:sz w:val="18"/>
          <w:szCs w:val="18"/>
        </w:rPr>
        <w:t>Removal,</w:t>
      </w:r>
      <w:r w:rsidR="004D50AD">
        <w:rPr>
          <w:rFonts w:ascii="Arial" w:hAnsi="Arial" w:cs="Arial"/>
          <w:spacing w:val="-2"/>
          <w:sz w:val="18"/>
          <w:szCs w:val="18"/>
        </w:rPr>
        <w:t xml:space="preserve"> available from:</w:t>
      </w:r>
    </w:p>
    <w:p w14:paraId="5589BC26" w14:textId="051E0A05" w:rsidR="004D50AD" w:rsidRDefault="00A75D8E" w:rsidP="00DC0768">
      <w:pPr>
        <w:autoSpaceDE w:val="0"/>
        <w:autoSpaceDN w:val="0"/>
        <w:adjustRightInd w:val="0"/>
        <w:rPr>
          <w:rFonts w:ascii="Arial" w:hAnsi="Arial" w:cs="Arial"/>
          <w:color w:val="454545"/>
          <w:sz w:val="18"/>
          <w:szCs w:val="18"/>
        </w:rPr>
      </w:pPr>
      <w:hyperlink r:id="rId10" w:history="1">
        <w:r w:rsidRPr="006D235A">
          <w:rPr>
            <w:rStyle w:val="Hyperlink"/>
            <w:rFonts w:ascii="Arial" w:hAnsi="Arial" w:cs="Arial"/>
            <w:sz w:val="18"/>
            <w:szCs w:val="18"/>
          </w:rPr>
          <w:t>http://dpti.sa.gov.au/contractor_documents/docum</w:t>
        </w:r>
        <w:r w:rsidRPr="006D235A">
          <w:rPr>
            <w:rStyle w:val="Hyperlink"/>
            <w:rFonts w:ascii="Arial" w:hAnsi="Arial" w:cs="Arial"/>
            <w:sz w:val="18"/>
            <w:szCs w:val="18"/>
          </w:rPr>
          <w:t>e</w:t>
        </w:r>
        <w:r w:rsidRPr="006D235A">
          <w:rPr>
            <w:rStyle w:val="Hyperlink"/>
            <w:rFonts w:ascii="Arial" w:hAnsi="Arial" w:cs="Arial"/>
            <w:sz w:val="18"/>
            <w:szCs w:val="18"/>
          </w:rPr>
          <w:t>nts/specificatio</w:t>
        </w:r>
        <w:r w:rsidRPr="006D235A">
          <w:rPr>
            <w:rStyle w:val="Hyperlink"/>
            <w:rFonts w:ascii="Arial" w:hAnsi="Arial" w:cs="Arial"/>
            <w:sz w:val="18"/>
            <w:szCs w:val="18"/>
          </w:rPr>
          <w:t>n</w:t>
        </w:r>
        <w:r w:rsidRPr="006D235A">
          <w:rPr>
            <w:rStyle w:val="Hyperlink"/>
            <w:rFonts w:ascii="Arial" w:hAnsi="Arial" w:cs="Arial"/>
            <w:sz w:val="18"/>
            <w:szCs w:val="18"/>
          </w:rPr>
          <w:t>s/division_5_-_landscape</w:t>
        </w:r>
      </w:hyperlink>
      <w:r w:rsidR="005540D3">
        <w:rPr>
          <w:rFonts w:ascii="Arial" w:hAnsi="Arial" w:cs="Arial"/>
          <w:color w:val="454545"/>
          <w:sz w:val="18"/>
          <w:szCs w:val="18"/>
        </w:rPr>
        <w:t>.</w:t>
      </w:r>
    </w:p>
    <w:p w14:paraId="799D2803" w14:textId="77777777" w:rsidR="004D50AD" w:rsidRPr="00377F4C" w:rsidRDefault="004D50AD" w:rsidP="00DC0768">
      <w:pPr>
        <w:autoSpaceDE w:val="0"/>
        <w:autoSpaceDN w:val="0"/>
        <w:adjustRightInd w:val="0"/>
        <w:rPr>
          <w:rFonts w:ascii="Arial" w:hAnsi="Arial" w:cs="Arial"/>
          <w:spacing w:val="-2"/>
          <w:sz w:val="18"/>
          <w:szCs w:val="18"/>
        </w:rPr>
      </w:pPr>
    </w:p>
    <w:p w14:paraId="477D8F01" w14:textId="77777777" w:rsidR="00D5468B" w:rsidRPr="00A45385" w:rsidRDefault="002138B0" w:rsidP="00DC0768">
      <w:pPr>
        <w:autoSpaceDE w:val="0"/>
        <w:autoSpaceDN w:val="0"/>
        <w:adjustRightInd w:val="0"/>
        <w:rPr>
          <w:rFonts w:ascii="Arial" w:hAnsi="Arial" w:cs="Arial"/>
          <w:b/>
          <w:sz w:val="18"/>
          <w:szCs w:val="18"/>
          <w:u w:val="single"/>
          <w:lang w:val="en-US"/>
        </w:rPr>
      </w:pPr>
      <w:r w:rsidRPr="002138B0">
        <w:rPr>
          <w:rFonts w:ascii="Arial" w:hAnsi="Arial" w:cs="Arial"/>
          <w:b/>
          <w:sz w:val="18"/>
          <w:szCs w:val="18"/>
          <w:lang w:val="en-US"/>
        </w:rPr>
        <w:t>7.</w:t>
      </w:r>
      <w:r w:rsidRPr="002138B0">
        <w:rPr>
          <w:rFonts w:ascii="Arial" w:hAnsi="Arial" w:cs="Arial"/>
          <w:b/>
          <w:sz w:val="18"/>
          <w:szCs w:val="18"/>
          <w:lang w:val="en-US"/>
        </w:rPr>
        <w:tab/>
      </w:r>
      <w:r w:rsidR="00D5468B" w:rsidRPr="00A45385">
        <w:rPr>
          <w:rFonts w:ascii="Arial" w:hAnsi="Arial" w:cs="Arial"/>
          <w:b/>
          <w:sz w:val="18"/>
          <w:szCs w:val="18"/>
          <w:u w:val="single"/>
          <w:lang w:val="en-US"/>
        </w:rPr>
        <w:t>DAMAGE AND NUISANCE</w:t>
      </w:r>
    </w:p>
    <w:p w14:paraId="36E3F527" w14:textId="77777777" w:rsidR="00D5468B" w:rsidRPr="00377F4C" w:rsidRDefault="00D5468B" w:rsidP="00DC0768">
      <w:pPr>
        <w:rPr>
          <w:rFonts w:ascii="Arial" w:hAnsi="Arial" w:cs="Arial"/>
          <w:sz w:val="18"/>
          <w:szCs w:val="18"/>
        </w:rPr>
      </w:pPr>
    </w:p>
    <w:p w14:paraId="6240A033" w14:textId="77777777" w:rsidR="00101631" w:rsidRPr="00377F4C" w:rsidRDefault="00101631" w:rsidP="00101631">
      <w:pPr>
        <w:rPr>
          <w:rFonts w:ascii="Arial" w:hAnsi="Arial" w:cs="Arial"/>
          <w:sz w:val="18"/>
          <w:szCs w:val="18"/>
        </w:rPr>
      </w:pPr>
      <w:r w:rsidRPr="00377F4C">
        <w:rPr>
          <w:rFonts w:ascii="Arial" w:hAnsi="Arial" w:cs="Arial"/>
          <w:bCs/>
          <w:spacing w:val="-2"/>
          <w:sz w:val="18"/>
          <w:szCs w:val="18"/>
        </w:rPr>
        <w:t xml:space="preserve">If the Contractor impacts vegetation without the required approvals, the Contractor will be liable to pay the offset amount in accordance with the </w:t>
      </w:r>
      <w:r w:rsidRPr="00377F4C">
        <w:rPr>
          <w:rFonts w:ascii="Arial" w:hAnsi="Arial" w:cs="Arial"/>
          <w:bCs/>
          <w:i/>
          <w:spacing w:val="-2"/>
          <w:sz w:val="18"/>
          <w:szCs w:val="18"/>
        </w:rPr>
        <w:t>Native Vegetation Act 1991</w:t>
      </w:r>
      <w:r w:rsidRPr="00377F4C">
        <w:rPr>
          <w:rFonts w:ascii="Arial" w:hAnsi="Arial" w:cs="Arial"/>
          <w:bCs/>
          <w:spacing w:val="-2"/>
          <w:sz w:val="18"/>
          <w:szCs w:val="18"/>
        </w:rPr>
        <w:t xml:space="preserve"> for native vegetation, the </w:t>
      </w:r>
      <w:r w:rsidRPr="00377F4C">
        <w:rPr>
          <w:rFonts w:ascii="Arial" w:hAnsi="Arial" w:cs="Arial"/>
          <w:bCs/>
          <w:i/>
          <w:spacing w:val="-2"/>
          <w:sz w:val="18"/>
          <w:szCs w:val="18"/>
        </w:rPr>
        <w:t>Development Act 1993</w:t>
      </w:r>
      <w:r w:rsidRPr="00377F4C">
        <w:rPr>
          <w:rFonts w:ascii="Arial" w:hAnsi="Arial" w:cs="Arial"/>
          <w:bCs/>
          <w:spacing w:val="-2"/>
          <w:sz w:val="18"/>
          <w:szCs w:val="18"/>
        </w:rPr>
        <w:t xml:space="preserve"> for regulated and significant trees, or the DPTI Vegetation Removal Policy for amenity vegetation.</w:t>
      </w:r>
    </w:p>
    <w:p w14:paraId="644EA5DB" w14:textId="77777777" w:rsidR="00101631" w:rsidRPr="00377F4C" w:rsidRDefault="00101631" w:rsidP="00101631">
      <w:pPr>
        <w:rPr>
          <w:rFonts w:ascii="Arial" w:hAnsi="Arial" w:cs="Arial"/>
          <w:sz w:val="18"/>
          <w:szCs w:val="18"/>
        </w:rPr>
      </w:pPr>
    </w:p>
    <w:p w14:paraId="75146DCB" w14:textId="77777777" w:rsidR="0090793D" w:rsidRDefault="00D5468B" w:rsidP="00DC0768">
      <w:pPr>
        <w:rPr>
          <w:rFonts w:ascii="Arial" w:hAnsi="Arial" w:cs="Arial"/>
          <w:sz w:val="18"/>
          <w:szCs w:val="18"/>
        </w:rPr>
      </w:pPr>
      <w:r w:rsidRPr="00377F4C">
        <w:rPr>
          <w:rFonts w:ascii="Arial" w:hAnsi="Arial" w:cs="Arial"/>
          <w:sz w:val="18"/>
          <w:szCs w:val="18"/>
        </w:rPr>
        <w:t>The Contractor must</w:t>
      </w:r>
      <w:r w:rsidR="0090793D">
        <w:rPr>
          <w:rFonts w:ascii="Arial" w:hAnsi="Arial" w:cs="Arial"/>
          <w:sz w:val="18"/>
          <w:szCs w:val="18"/>
        </w:rPr>
        <w:t>:</w:t>
      </w:r>
    </w:p>
    <w:p w14:paraId="6430D531" w14:textId="45EFE856" w:rsidR="0090793D" w:rsidRDefault="00D5468B" w:rsidP="0090793D">
      <w:pPr>
        <w:numPr>
          <w:ilvl w:val="0"/>
          <w:numId w:val="15"/>
        </w:numPr>
        <w:tabs>
          <w:tab w:val="clear" w:pos="1152"/>
          <w:tab w:val="num" w:pos="709"/>
        </w:tabs>
        <w:spacing w:before="120"/>
        <w:ind w:left="709" w:hanging="283"/>
        <w:rPr>
          <w:rFonts w:ascii="Arial" w:hAnsi="Arial" w:cs="Arial"/>
          <w:sz w:val="18"/>
          <w:szCs w:val="18"/>
        </w:rPr>
      </w:pPr>
      <w:r w:rsidRPr="00377F4C">
        <w:rPr>
          <w:rFonts w:ascii="Arial" w:hAnsi="Arial" w:cs="Arial"/>
          <w:sz w:val="18"/>
          <w:szCs w:val="18"/>
        </w:rPr>
        <w:t xml:space="preserve">ensure </w:t>
      </w:r>
      <w:r w:rsidR="007262A6">
        <w:rPr>
          <w:rFonts w:ascii="Arial" w:hAnsi="Arial" w:cs="Arial"/>
          <w:sz w:val="18"/>
          <w:szCs w:val="18"/>
        </w:rPr>
        <w:t xml:space="preserve">that </w:t>
      </w:r>
      <w:r w:rsidRPr="00377F4C">
        <w:rPr>
          <w:rFonts w:ascii="Arial" w:hAnsi="Arial" w:cs="Arial"/>
          <w:sz w:val="18"/>
          <w:szCs w:val="18"/>
        </w:rPr>
        <w:t>the work is carried out with minim</w:t>
      </w:r>
      <w:r w:rsidR="00101631">
        <w:rPr>
          <w:rFonts w:ascii="Arial" w:hAnsi="Arial" w:cs="Arial"/>
          <w:sz w:val="18"/>
          <w:szCs w:val="18"/>
        </w:rPr>
        <w:t>al</w:t>
      </w:r>
      <w:r w:rsidRPr="00377F4C">
        <w:rPr>
          <w:rFonts w:ascii="Arial" w:hAnsi="Arial" w:cs="Arial"/>
          <w:sz w:val="18"/>
          <w:szCs w:val="18"/>
        </w:rPr>
        <w:t xml:space="preserve"> disruption and nuisance to the public</w:t>
      </w:r>
      <w:r w:rsidR="0090793D">
        <w:rPr>
          <w:rFonts w:ascii="Arial" w:hAnsi="Arial" w:cs="Arial"/>
          <w:sz w:val="18"/>
          <w:szCs w:val="18"/>
        </w:rPr>
        <w:t>;</w:t>
      </w:r>
      <w:r w:rsidR="001817BD">
        <w:rPr>
          <w:rFonts w:ascii="Arial" w:hAnsi="Arial" w:cs="Arial"/>
          <w:sz w:val="18"/>
          <w:szCs w:val="18"/>
        </w:rPr>
        <w:t xml:space="preserve"> </w:t>
      </w:r>
    </w:p>
    <w:p w14:paraId="383DC0E3" w14:textId="27B378E5" w:rsidR="00D5468B" w:rsidRPr="00377F4C" w:rsidRDefault="0090793D" w:rsidP="0090793D">
      <w:pPr>
        <w:numPr>
          <w:ilvl w:val="0"/>
          <w:numId w:val="15"/>
        </w:numPr>
        <w:tabs>
          <w:tab w:val="clear" w:pos="1152"/>
          <w:tab w:val="num" w:pos="709"/>
        </w:tabs>
        <w:spacing w:before="120"/>
        <w:ind w:left="709" w:hanging="283"/>
        <w:rPr>
          <w:rFonts w:ascii="Arial" w:hAnsi="Arial" w:cs="Arial"/>
          <w:sz w:val="18"/>
          <w:szCs w:val="18"/>
        </w:rPr>
      </w:pPr>
      <w:r>
        <w:rPr>
          <w:rFonts w:ascii="Arial" w:hAnsi="Arial" w:cs="Arial"/>
          <w:sz w:val="18"/>
          <w:szCs w:val="18"/>
        </w:rPr>
        <w:t xml:space="preserve">comply with any reasonable </w:t>
      </w:r>
      <w:r w:rsidR="00D5468B" w:rsidRPr="00377F4C">
        <w:rPr>
          <w:rFonts w:ascii="Arial" w:hAnsi="Arial" w:cs="Arial"/>
          <w:sz w:val="18"/>
          <w:szCs w:val="18"/>
        </w:rPr>
        <w:t xml:space="preserve">direction from the Principal </w:t>
      </w:r>
      <w:r>
        <w:rPr>
          <w:rFonts w:ascii="Arial" w:hAnsi="Arial" w:cs="Arial"/>
          <w:sz w:val="18"/>
          <w:szCs w:val="18"/>
        </w:rPr>
        <w:t xml:space="preserve">to minimise disruption and nuisance </w:t>
      </w:r>
      <w:r w:rsidR="00D5468B" w:rsidRPr="00377F4C">
        <w:rPr>
          <w:rFonts w:ascii="Arial" w:hAnsi="Arial" w:cs="Arial"/>
          <w:sz w:val="18"/>
          <w:szCs w:val="18"/>
        </w:rPr>
        <w:t>a</w:t>
      </w:r>
      <w:r w:rsidR="001817BD">
        <w:rPr>
          <w:rFonts w:ascii="Arial" w:hAnsi="Arial" w:cs="Arial"/>
          <w:sz w:val="18"/>
          <w:szCs w:val="18"/>
        </w:rPr>
        <w:t>t its own expense</w:t>
      </w:r>
      <w:r w:rsidR="00AA2449">
        <w:rPr>
          <w:rFonts w:ascii="Arial" w:hAnsi="Arial" w:cs="Arial"/>
          <w:sz w:val="18"/>
          <w:szCs w:val="18"/>
        </w:rPr>
        <w:t>;</w:t>
      </w:r>
      <w:r w:rsidR="001817BD">
        <w:rPr>
          <w:rFonts w:ascii="Arial" w:hAnsi="Arial" w:cs="Arial"/>
          <w:sz w:val="18"/>
          <w:szCs w:val="18"/>
        </w:rPr>
        <w:t xml:space="preserve"> and</w:t>
      </w:r>
    </w:p>
    <w:p w14:paraId="70B917B6" w14:textId="4173D32B" w:rsidR="00D5468B" w:rsidRPr="001817BD" w:rsidRDefault="001817BD" w:rsidP="001817BD">
      <w:pPr>
        <w:numPr>
          <w:ilvl w:val="0"/>
          <w:numId w:val="15"/>
        </w:numPr>
        <w:tabs>
          <w:tab w:val="clear" w:pos="1152"/>
          <w:tab w:val="num" w:pos="709"/>
        </w:tabs>
        <w:spacing w:before="120"/>
        <w:ind w:left="709" w:hanging="283"/>
        <w:rPr>
          <w:rFonts w:ascii="Arial" w:hAnsi="Arial" w:cs="Arial"/>
          <w:sz w:val="18"/>
          <w:szCs w:val="18"/>
        </w:rPr>
      </w:pPr>
      <w:proofErr w:type="gramStart"/>
      <w:r w:rsidRPr="00377F4C">
        <w:rPr>
          <w:rFonts w:ascii="Arial" w:hAnsi="Arial" w:cs="Arial"/>
          <w:sz w:val="18"/>
          <w:szCs w:val="18"/>
        </w:rPr>
        <w:t>repair</w:t>
      </w:r>
      <w:proofErr w:type="gramEnd"/>
      <w:r w:rsidRPr="00377F4C">
        <w:rPr>
          <w:rFonts w:ascii="Arial" w:hAnsi="Arial" w:cs="Arial"/>
          <w:sz w:val="18"/>
          <w:szCs w:val="18"/>
        </w:rPr>
        <w:t xml:space="preserve"> or reinstate</w:t>
      </w:r>
      <w:r>
        <w:rPr>
          <w:rFonts w:ascii="Arial" w:hAnsi="Arial" w:cs="Arial"/>
          <w:sz w:val="18"/>
          <w:szCs w:val="18"/>
        </w:rPr>
        <w:t xml:space="preserve"> any</w:t>
      </w:r>
      <w:r w:rsidR="00D5468B" w:rsidRPr="00377F4C">
        <w:rPr>
          <w:rFonts w:ascii="Arial" w:hAnsi="Arial" w:cs="Arial"/>
          <w:sz w:val="18"/>
          <w:szCs w:val="18"/>
        </w:rPr>
        <w:t xml:space="preserve"> damage caused by the Contractor’s activities to </w:t>
      </w:r>
      <w:r w:rsidR="00101631">
        <w:rPr>
          <w:rFonts w:ascii="Arial" w:hAnsi="Arial" w:cs="Arial"/>
          <w:sz w:val="18"/>
          <w:szCs w:val="18"/>
        </w:rPr>
        <w:t xml:space="preserve">existing vegetation and infrastructure assets </w:t>
      </w:r>
      <w:r>
        <w:rPr>
          <w:rFonts w:ascii="Arial" w:hAnsi="Arial" w:cs="Arial"/>
          <w:sz w:val="18"/>
          <w:szCs w:val="18"/>
        </w:rPr>
        <w:t>(</w:t>
      </w:r>
      <w:r w:rsidR="00101631">
        <w:rPr>
          <w:rFonts w:ascii="Arial" w:hAnsi="Arial" w:cs="Arial"/>
          <w:sz w:val="18"/>
          <w:szCs w:val="18"/>
        </w:rPr>
        <w:t xml:space="preserve">including </w:t>
      </w:r>
      <w:r w:rsidR="00D5468B" w:rsidRPr="00377F4C">
        <w:rPr>
          <w:rFonts w:ascii="Arial" w:hAnsi="Arial" w:cs="Arial"/>
          <w:sz w:val="18"/>
          <w:szCs w:val="18"/>
        </w:rPr>
        <w:t>roadside furniture</w:t>
      </w:r>
      <w:r>
        <w:rPr>
          <w:rFonts w:ascii="Arial" w:hAnsi="Arial" w:cs="Arial"/>
          <w:sz w:val="18"/>
          <w:szCs w:val="18"/>
        </w:rPr>
        <w:t>) at its own expense.</w:t>
      </w:r>
      <w:r w:rsidR="00D5468B" w:rsidRPr="001817BD">
        <w:rPr>
          <w:rFonts w:ascii="Arial" w:hAnsi="Arial" w:cs="Arial"/>
          <w:sz w:val="18"/>
          <w:szCs w:val="18"/>
        </w:rPr>
        <w:t xml:space="preserve"> </w:t>
      </w:r>
    </w:p>
    <w:p w14:paraId="515FC187" w14:textId="77777777" w:rsidR="00977A2A" w:rsidRPr="00377F4C" w:rsidRDefault="00977A2A" w:rsidP="00DC0768">
      <w:pPr>
        <w:rPr>
          <w:rFonts w:ascii="Arial" w:hAnsi="Arial" w:cs="Arial"/>
          <w:bCs/>
          <w:sz w:val="18"/>
          <w:szCs w:val="18"/>
        </w:rPr>
      </w:pPr>
    </w:p>
    <w:p w14:paraId="61902F7C" w14:textId="77777777" w:rsidR="00334C09" w:rsidRPr="00377F4C" w:rsidRDefault="002138B0" w:rsidP="00DC0768">
      <w:pPr>
        <w:rPr>
          <w:rFonts w:ascii="Arial" w:hAnsi="Arial" w:cs="Arial"/>
          <w:b/>
          <w:bCs/>
          <w:sz w:val="18"/>
          <w:szCs w:val="18"/>
        </w:rPr>
      </w:pPr>
      <w:r w:rsidRPr="002138B0">
        <w:rPr>
          <w:rFonts w:ascii="Arial" w:hAnsi="Arial" w:cs="Arial"/>
          <w:b/>
          <w:bCs/>
          <w:sz w:val="18"/>
          <w:szCs w:val="18"/>
        </w:rPr>
        <w:t>8.</w:t>
      </w:r>
      <w:r w:rsidRPr="002138B0">
        <w:rPr>
          <w:rFonts w:ascii="Arial" w:hAnsi="Arial" w:cs="Arial"/>
          <w:b/>
          <w:bCs/>
          <w:sz w:val="18"/>
          <w:szCs w:val="18"/>
        </w:rPr>
        <w:tab/>
      </w:r>
      <w:r w:rsidR="00334C09" w:rsidRPr="00377F4C">
        <w:rPr>
          <w:rFonts w:ascii="Arial" w:hAnsi="Arial" w:cs="Arial"/>
          <w:b/>
          <w:bCs/>
          <w:sz w:val="18"/>
          <w:szCs w:val="18"/>
          <w:u w:val="single"/>
        </w:rPr>
        <w:t>RECORDS</w:t>
      </w:r>
      <w:r w:rsidR="001137F7" w:rsidRPr="00377F4C">
        <w:rPr>
          <w:rFonts w:ascii="Arial" w:hAnsi="Arial" w:cs="Arial"/>
          <w:b/>
          <w:bCs/>
          <w:sz w:val="18"/>
          <w:szCs w:val="18"/>
          <w:u w:val="single"/>
        </w:rPr>
        <w:t xml:space="preserve"> AND REPORTING</w:t>
      </w:r>
    </w:p>
    <w:p w14:paraId="737A80E9" w14:textId="77777777" w:rsidR="00334C09" w:rsidRPr="00377F4C" w:rsidRDefault="00334C09" w:rsidP="00DC0768">
      <w:pPr>
        <w:rPr>
          <w:rFonts w:ascii="Arial" w:hAnsi="Arial" w:cs="Arial"/>
          <w:sz w:val="18"/>
          <w:szCs w:val="18"/>
        </w:rPr>
      </w:pPr>
    </w:p>
    <w:p w14:paraId="3DB054D2" w14:textId="4607902B" w:rsidR="00334C09" w:rsidRPr="00377F4C" w:rsidRDefault="00334C09" w:rsidP="00DC0768">
      <w:pPr>
        <w:rPr>
          <w:rFonts w:ascii="Arial" w:hAnsi="Arial" w:cs="Arial"/>
          <w:sz w:val="18"/>
          <w:szCs w:val="18"/>
        </w:rPr>
      </w:pPr>
      <w:r w:rsidRPr="00A7143E">
        <w:rPr>
          <w:rFonts w:ascii="Arial" w:hAnsi="Arial" w:cs="Arial"/>
          <w:sz w:val="18"/>
          <w:szCs w:val="18"/>
        </w:rPr>
        <w:t xml:space="preserve">The Contractor </w:t>
      </w:r>
      <w:r w:rsidR="00653112" w:rsidRPr="00A7143E">
        <w:rPr>
          <w:rFonts w:ascii="Arial" w:hAnsi="Arial" w:cs="Arial"/>
          <w:sz w:val="18"/>
          <w:szCs w:val="18"/>
        </w:rPr>
        <w:t xml:space="preserve">must </w:t>
      </w:r>
      <w:r w:rsidRPr="00A7143E">
        <w:rPr>
          <w:rFonts w:ascii="Arial" w:hAnsi="Arial" w:cs="Arial"/>
          <w:sz w:val="18"/>
          <w:szCs w:val="18"/>
        </w:rPr>
        <w:t xml:space="preserve">keep daily records of herbicide applications. A copy of the records </w:t>
      </w:r>
      <w:r w:rsidR="00653112" w:rsidRPr="00A7143E">
        <w:rPr>
          <w:rFonts w:ascii="Arial" w:hAnsi="Arial" w:cs="Arial"/>
          <w:sz w:val="18"/>
          <w:szCs w:val="18"/>
        </w:rPr>
        <w:t xml:space="preserve">must </w:t>
      </w:r>
      <w:r w:rsidRPr="00A7143E">
        <w:rPr>
          <w:rFonts w:ascii="Arial" w:hAnsi="Arial" w:cs="Arial"/>
          <w:sz w:val="18"/>
          <w:szCs w:val="18"/>
        </w:rPr>
        <w:t xml:space="preserve">be </w:t>
      </w:r>
      <w:r w:rsidR="00A93E7E" w:rsidRPr="00A7143E">
        <w:rPr>
          <w:rFonts w:ascii="Arial" w:hAnsi="Arial" w:cs="Arial"/>
          <w:sz w:val="18"/>
          <w:szCs w:val="18"/>
        </w:rPr>
        <w:t xml:space="preserve">provided to the Principal </w:t>
      </w:r>
      <w:r w:rsidR="007D2DF5">
        <w:rPr>
          <w:rFonts w:ascii="Arial" w:hAnsi="Arial" w:cs="Arial"/>
          <w:sz w:val="18"/>
          <w:szCs w:val="18"/>
        </w:rPr>
        <w:t>when submitting any associated invoice</w:t>
      </w:r>
      <w:r w:rsidR="007D2DF5" w:rsidRPr="00A7143E">
        <w:rPr>
          <w:rFonts w:ascii="Arial" w:hAnsi="Arial" w:cs="Arial"/>
          <w:sz w:val="18"/>
          <w:szCs w:val="18"/>
        </w:rPr>
        <w:t xml:space="preserve"> and </w:t>
      </w:r>
      <w:r w:rsidR="004A4902">
        <w:rPr>
          <w:rFonts w:ascii="Arial" w:hAnsi="Arial" w:cs="Arial"/>
          <w:sz w:val="18"/>
          <w:szCs w:val="18"/>
        </w:rPr>
        <w:t xml:space="preserve">whenever </w:t>
      </w:r>
      <w:r w:rsidRPr="00A7143E">
        <w:rPr>
          <w:rFonts w:ascii="Arial" w:hAnsi="Arial" w:cs="Arial"/>
          <w:sz w:val="18"/>
          <w:szCs w:val="18"/>
        </w:rPr>
        <w:t>request</w:t>
      </w:r>
      <w:r w:rsidR="004A4902">
        <w:rPr>
          <w:rFonts w:ascii="Arial" w:hAnsi="Arial" w:cs="Arial"/>
          <w:sz w:val="18"/>
          <w:szCs w:val="18"/>
        </w:rPr>
        <w:t>ed by the Principal.</w:t>
      </w:r>
    </w:p>
    <w:p w14:paraId="30B2BE9A" w14:textId="77777777" w:rsidR="00A7766A" w:rsidRPr="00377F4C" w:rsidRDefault="00A7766A" w:rsidP="00DC0768">
      <w:pPr>
        <w:rPr>
          <w:rFonts w:ascii="Arial" w:hAnsi="Arial" w:cs="Arial"/>
          <w:sz w:val="18"/>
          <w:szCs w:val="18"/>
        </w:rPr>
      </w:pPr>
    </w:p>
    <w:p w14:paraId="5446EA44" w14:textId="77777777" w:rsidR="00653112" w:rsidRPr="00015F4C" w:rsidRDefault="00B8199B" w:rsidP="00DC0768">
      <w:pPr>
        <w:rPr>
          <w:rFonts w:ascii="Arial" w:hAnsi="Arial" w:cs="Arial"/>
          <w:sz w:val="18"/>
          <w:szCs w:val="18"/>
        </w:rPr>
      </w:pPr>
      <w:r w:rsidRPr="00015F4C">
        <w:rPr>
          <w:rFonts w:ascii="Arial" w:hAnsi="Arial" w:cs="Arial"/>
          <w:sz w:val="18"/>
          <w:szCs w:val="18"/>
        </w:rPr>
        <w:t xml:space="preserve">The records </w:t>
      </w:r>
      <w:r w:rsidR="00653112" w:rsidRPr="00015F4C">
        <w:rPr>
          <w:rFonts w:ascii="Arial" w:hAnsi="Arial" w:cs="Arial"/>
          <w:sz w:val="18"/>
          <w:szCs w:val="18"/>
        </w:rPr>
        <w:t>must</w:t>
      </w:r>
      <w:r w:rsidRPr="00015F4C">
        <w:rPr>
          <w:rFonts w:ascii="Arial" w:hAnsi="Arial" w:cs="Arial"/>
          <w:sz w:val="18"/>
          <w:szCs w:val="18"/>
        </w:rPr>
        <w:t xml:space="preserve"> indicate</w:t>
      </w:r>
      <w:r w:rsidR="00653112" w:rsidRPr="00015F4C">
        <w:rPr>
          <w:rFonts w:ascii="Arial" w:hAnsi="Arial" w:cs="Arial"/>
          <w:sz w:val="18"/>
          <w:szCs w:val="18"/>
        </w:rPr>
        <w:t>:</w:t>
      </w:r>
    </w:p>
    <w:p w14:paraId="3F96281E" w14:textId="77777777" w:rsidR="006F13EE" w:rsidRPr="00015F4C" w:rsidRDefault="006F13EE"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t>contractor and operator(s);</w:t>
      </w:r>
    </w:p>
    <w:p w14:paraId="7E8DD293" w14:textId="77777777" w:rsidR="006F13EE" w:rsidRPr="00015F4C" w:rsidRDefault="006F13EE"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t>contract reference</w:t>
      </w:r>
      <w:r w:rsidR="00B56A92">
        <w:rPr>
          <w:rFonts w:ascii="Arial" w:hAnsi="Arial" w:cs="Arial"/>
          <w:sz w:val="18"/>
          <w:szCs w:val="18"/>
        </w:rPr>
        <w:t>,</w:t>
      </w:r>
      <w:r w:rsidRPr="00015F4C">
        <w:rPr>
          <w:rFonts w:ascii="Arial" w:hAnsi="Arial" w:cs="Arial"/>
          <w:sz w:val="18"/>
          <w:szCs w:val="18"/>
        </w:rPr>
        <w:t xml:space="preserve"> e.g. contract number;</w:t>
      </w:r>
    </w:p>
    <w:p w14:paraId="21D43CC7" w14:textId="77777777" w:rsidR="006F13EE" w:rsidRPr="00015F4C" w:rsidRDefault="006F13EE"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t xml:space="preserve">date, </w:t>
      </w:r>
      <w:r w:rsidR="00B56A92">
        <w:rPr>
          <w:rFonts w:ascii="Arial" w:hAnsi="Arial" w:cs="Arial"/>
          <w:sz w:val="18"/>
          <w:szCs w:val="18"/>
        </w:rPr>
        <w:t>spray start time and finish time</w:t>
      </w:r>
      <w:r w:rsidRPr="00015F4C">
        <w:rPr>
          <w:rFonts w:ascii="Arial" w:hAnsi="Arial" w:cs="Arial"/>
          <w:sz w:val="18"/>
          <w:szCs w:val="18"/>
        </w:rPr>
        <w:t>;</w:t>
      </w:r>
    </w:p>
    <w:p w14:paraId="662C5D02" w14:textId="77777777" w:rsidR="006F13EE" w:rsidRPr="00015F4C" w:rsidRDefault="006F13EE"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t>weather conditions including temperature, wind speed, wind direction</w:t>
      </w:r>
      <w:r w:rsidR="001D44FD">
        <w:rPr>
          <w:rFonts w:ascii="Arial" w:hAnsi="Arial" w:cs="Arial"/>
          <w:sz w:val="18"/>
          <w:szCs w:val="18"/>
        </w:rPr>
        <w:t xml:space="preserve"> and</w:t>
      </w:r>
      <w:r w:rsidRPr="00015F4C">
        <w:rPr>
          <w:rFonts w:ascii="Arial" w:hAnsi="Arial" w:cs="Arial"/>
          <w:sz w:val="18"/>
          <w:szCs w:val="18"/>
        </w:rPr>
        <w:t xml:space="preserve"> rainfall</w:t>
      </w:r>
      <w:r w:rsidR="00B56A92">
        <w:rPr>
          <w:rFonts w:ascii="Arial" w:hAnsi="Arial" w:cs="Arial"/>
          <w:sz w:val="18"/>
          <w:szCs w:val="18"/>
        </w:rPr>
        <w:t xml:space="preserve"> (</w:t>
      </w:r>
      <w:r w:rsidR="00A7143E">
        <w:rPr>
          <w:rFonts w:ascii="Arial" w:hAnsi="Arial" w:cs="Arial"/>
          <w:sz w:val="18"/>
          <w:szCs w:val="18"/>
        </w:rPr>
        <w:t xml:space="preserve">relative humidity and Delta T </w:t>
      </w:r>
      <w:r w:rsidR="00B56A92">
        <w:rPr>
          <w:rFonts w:ascii="Arial" w:hAnsi="Arial" w:cs="Arial"/>
          <w:sz w:val="18"/>
          <w:szCs w:val="18"/>
        </w:rPr>
        <w:t xml:space="preserve">may </w:t>
      </w:r>
      <w:r w:rsidR="001D44FD">
        <w:rPr>
          <w:rFonts w:ascii="Arial" w:hAnsi="Arial" w:cs="Arial"/>
          <w:sz w:val="18"/>
          <w:szCs w:val="18"/>
        </w:rPr>
        <w:t xml:space="preserve">also </w:t>
      </w:r>
      <w:r w:rsidR="00B56A92">
        <w:rPr>
          <w:rFonts w:ascii="Arial" w:hAnsi="Arial" w:cs="Arial"/>
          <w:sz w:val="18"/>
          <w:szCs w:val="18"/>
        </w:rPr>
        <w:t>be recorded)</w:t>
      </w:r>
      <w:r w:rsidRPr="00015F4C">
        <w:rPr>
          <w:rFonts w:ascii="Arial" w:hAnsi="Arial" w:cs="Arial"/>
          <w:sz w:val="18"/>
          <w:szCs w:val="18"/>
        </w:rPr>
        <w:t>;</w:t>
      </w:r>
    </w:p>
    <w:p w14:paraId="4EF8F0D7" w14:textId="77777777" w:rsidR="00653112" w:rsidRPr="00015F4C" w:rsidRDefault="00653112"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t>locations</w:t>
      </w:r>
      <w:r w:rsidR="00AA5863">
        <w:rPr>
          <w:rFonts w:ascii="Arial" w:hAnsi="Arial" w:cs="Arial"/>
          <w:sz w:val="18"/>
          <w:szCs w:val="18"/>
        </w:rPr>
        <w:t xml:space="preserve">, i.e. road reserve </w:t>
      </w:r>
      <w:r w:rsidR="001D44FD">
        <w:rPr>
          <w:rFonts w:ascii="Arial" w:hAnsi="Arial" w:cs="Arial"/>
          <w:sz w:val="18"/>
          <w:szCs w:val="18"/>
        </w:rPr>
        <w:t>detail</w:t>
      </w:r>
      <w:r w:rsidR="00C776D2" w:rsidRPr="00015F4C">
        <w:rPr>
          <w:rFonts w:ascii="Arial" w:hAnsi="Arial" w:cs="Arial"/>
          <w:sz w:val="18"/>
          <w:szCs w:val="18"/>
        </w:rPr>
        <w:t xml:space="preserve">s </w:t>
      </w:r>
      <w:r w:rsidR="001D44FD">
        <w:rPr>
          <w:rFonts w:ascii="Arial" w:hAnsi="Arial" w:cs="Arial"/>
          <w:sz w:val="18"/>
          <w:szCs w:val="18"/>
        </w:rPr>
        <w:t>(</w:t>
      </w:r>
      <w:r w:rsidR="00AA5863">
        <w:rPr>
          <w:rFonts w:ascii="Arial" w:hAnsi="Arial" w:cs="Arial"/>
          <w:sz w:val="18"/>
          <w:szCs w:val="18"/>
        </w:rPr>
        <w:t>including</w:t>
      </w:r>
      <w:r w:rsidR="001D44FD">
        <w:rPr>
          <w:rFonts w:ascii="Arial" w:hAnsi="Arial" w:cs="Arial"/>
          <w:sz w:val="18"/>
          <w:szCs w:val="18"/>
        </w:rPr>
        <w:t xml:space="preserve"> </w:t>
      </w:r>
      <w:r w:rsidRPr="00015F4C">
        <w:rPr>
          <w:rFonts w:ascii="Arial" w:hAnsi="Arial" w:cs="Arial"/>
          <w:sz w:val="18"/>
          <w:szCs w:val="18"/>
        </w:rPr>
        <w:t>road number and name, section (</w:t>
      </w:r>
      <w:r w:rsidR="006F13EE" w:rsidRPr="00015F4C">
        <w:rPr>
          <w:rFonts w:ascii="Arial" w:hAnsi="Arial" w:cs="Arial"/>
          <w:sz w:val="18"/>
          <w:szCs w:val="18"/>
        </w:rPr>
        <w:t xml:space="preserve">start </w:t>
      </w:r>
      <w:r w:rsidR="00AA5863">
        <w:rPr>
          <w:rFonts w:ascii="Arial" w:hAnsi="Arial" w:cs="Arial"/>
          <w:sz w:val="18"/>
          <w:szCs w:val="18"/>
        </w:rPr>
        <w:t>and finish Maintenance Markers (</w:t>
      </w:r>
      <w:r w:rsidRPr="00015F4C">
        <w:rPr>
          <w:rFonts w:ascii="Arial" w:hAnsi="Arial" w:cs="Arial"/>
          <w:sz w:val="18"/>
          <w:szCs w:val="18"/>
        </w:rPr>
        <w:t>MM</w:t>
      </w:r>
      <w:r w:rsidR="00AA5863">
        <w:rPr>
          <w:rFonts w:ascii="Arial" w:hAnsi="Arial" w:cs="Arial"/>
          <w:sz w:val="18"/>
          <w:szCs w:val="18"/>
        </w:rPr>
        <w:t>)</w:t>
      </w:r>
      <w:r w:rsidRPr="00015F4C">
        <w:rPr>
          <w:rFonts w:ascii="Arial" w:hAnsi="Arial" w:cs="Arial"/>
          <w:sz w:val="18"/>
          <w:szCs w:val="18"/>
        </w:rPr>
        <w:t>), side of road)</w:t>
      </w:r>
      <w:r w:rsidR="001D44FD" w:rsidRPr="001D44FD">
        <w:rPr>
          <w:rFonts w:ascii="Arial" w:hAnsi="Arial" w:cs="Arial"/>
          <w:sz w:val="18"/>
          <w:szCs w:val="18"/>
        </w:rPr>
        <w:t xml:space="preserve"> </w:t>
      </w:r>
      <w:r w:rsidR="00AA5863">
        <w:rPr>
          <w:rFonts w:ascii="Arial" w:hAnsi="Arial" w:cs="Arial"/>
          <w:sz w:val="18"/>
          <w:szCs w:val="18"/>
        </w:rPr>
        <w:t xml:space="preserve">or </w:t>
      </w:r>
      <w:r w:rsidR="001D44FD">
        <w:rPr>
          <w:rFonts w:ascii="Arial" w:hAnsi="Arial" w:cs="Arial"/>
          <w:sz w:val="18"/>
          <w:szCs w:val="18"/>
        </w:rPr>
        <w:t>the property address</w:t>
      </w:r>
      <w:r w:rsidR="00AA5863">
        <w:rPr>
          <w:rFonts w:ascii="Arial" w:hAnsi="Arial" w:cs="Arial"/>
          <w:sz w:val="18"/>
          <w:szCs w:val="18"/>
        </w:rPr>
        <w:t>;</w:t>
      </w:r>
    </w:p>
    <w:p w14:paraId="3F3C3D26" w14:textId="77777777" w:rsidR="00B56A92" w:rsidRPr="00015F4C" w:rsidRDefault="00B56A92" w:rsidP="00DC0768">
      <w:pPr>
        <w:numPr>
          <w:ilvl w:val="0"/>
          <w:numId w:val="12"/>
        </w:numPr>
        <w:spacing w:before="120"/>
        <w:ind w:left="714" w:hanging="357"/>
        <w:rPr>
          <w:rFonts w:ascii="Arial" w:hAnsi="Arial" w:cs="Arial"/>
          <w:sz w:val="18"/>
          <w:szCs w:val="18"/>
        </w:rPr>
      </w:pPr>
      <w:r>
        <w:rPr>
          <w:rFonts w:ascii="Arial" w:hAnsi="Arial" w:cs="Arial"/>
          <w:sz w:val="18"/>
          <w:szCs w:val="18"/>
        </w:rPr>
        <w:t>details of application method including equipment type, nozzle type and flow rate, spray pressure, spray volume,</w:t>
      </w:r>
      <w:r w:rsidR="007B15D3">
        <w:rPr>
          <w:rFonts w:ascii="Arial" w:hAnsi="Arial" w:cs="Arial"/>
          <w:sz w:val="18"/>
          <w:szCs w:val="18"/>
        </w:rPr>
        <w:t xml:space="preserve"> and</w:t>
      </w:r>
      <w:r>
        <w:rPr>
          <w:rFonts w:ascii="Arial" w:hAnsi="Arial" w:cs="Arial"/>
          <w:sz w:val="18"/>
          <w:szCs w:val="18"/>
        </w:rPr>
        <w:t xml:space="preserve"> travel speed; </w:t>
      </w:r>
    </w:p>
    <w:p w14:paraId="0502BADE" w14:textId="77777777" w:rsidR="00613C51" w:rsidRDefault="00653112" w:rsidP="00DC0768">
      <w:pPr>
        <w:numPr>
          <w:ilvl w:val="0"/>
          <w:numId w:val="12"/>
        </w:numPr>
        <w:spacing w:before="120"/>
        <w:ind w:left="714" w:hanging="357"/>
        <w:rPr>
          <w:rFonts w:ascii="Arial" w:hAnsi="Arial" w:cs="Arial"/>
          <w:sz w:val="18"/>
          <w:szCs w:val="18"/>
        </w:rPr>
      </w:pPr>
      <w:r w:rsidRPr="00015F4C">
        <w:rPr>
          <w:rFonts w:ascii="Arial" w:hAnsi="Arial" w:cs="Arial"/>
          <w:sz w:val="18"/>
          <w:szCs w:val="18"/>
        </w:rPr>
        <w:lastRenderedPageBreak/>
        <w:t>d</w:t>
      </w:r>
      <w:r w:rsidR="00B8199B" w:rsidRPr="00015F4C">
        <w:rPr>
          <w:rFonts w:ascii="Arial" w:hAnsi="Arial" w:cs="Arial"/>
          <w:sz w:val="18"/>
          <w:szCs w:val="18"/>
        </w:rPr>
        <w:t xml:space="preserve">etails of </w:t>
      </w:r>
      <w:r w:rsidR="00613C51">
        <w:rPr>
          <w:rFonts w:ascii="Arial" w:hAnsi="Arial" w:cs="Arial"/>
          <w:sz w:val="18"/>
          <w:szCs w:val="18"/>
        </w:rPr>
        <w:t>chemical</w:t>
      </w:r>
      <w:r w:rsidR="00AA5863">
        <w:rPr>
          <w:rFonts w:ascii="Arial" w:hAnsi="Arial" w:cs="Arial"/>
          <w:sz w:val="18"/>
          <w:szCs w:val="18"/>
        </w:rPr>
        <w:t>s</w:t>
      </w:r>
      <w:r w:rsidR="00613C51">
        <w:rPr>
          <w:rFonts w:ascii="Arial" w:hAnsi="Arial" w:cs="Arial"/>
          <w:sz w:val="18"/>
          <w:szCs w:val="18"/>
        </w:rPr>
        <w:t xml:space="preserve"> used </w:t>
      </w:r>
      <w:r w:rsidR="006F13EE" w:rsidRPr="00015F4C">
        <w:rPr>
          <w:rFonts w:ascii="Arial" w:hAnsi="Arial" w:cs="Arial"/>
          <w:sz w:val="18"/>
          <w:szCs w:val="18"/>
        </w:rPr>
        <w:t>including</w:t>
      </w:r>
      <w:r w:rsidR="00613C51">
        <w:rPr>
          <w:rFonts w:ascii="Arial" w:hAnsi="Arial" w:cs="Arial"/>
          <w:sz w:val="18"/>
          <w:szCs w:val="18"/>
        </w:rPr>
        <w:t xml:space="preserve"> </w:t>
      </w:r>
      <w:r w:rsidR="00AA5863">
        <w:rPr>
          <w:rFonts w:ascii="Arial" w:hAnsi="Arial" w:cs="Arial"/>
          <w:sz w:val="18"/>
          <w:szCs w:val="18"/>
        </w:rPr>
        <w:t>p</w:t>
      </w:r>
      <w:r w:rsidR="00613C51">
        <w:rPr>
          <w:rFonts w:ascii="Arial" w:hAnsi="Arial" w:cs="Arial"/>
          <w:sz w:val="18"/>
          <w:szCs w:val="18"/>
        </w:rPr>
        <w:t>roduct</w:t>
      </w:r>
      <w:r w:rsidR="007B15D3">
        <w:rPr>
          <w:rFonts w:ascii="Arial" w:hAnsi="Arial" w:cs="Arial"/>
          <w:sz w:val="18"/>
          <w:szCs w:val="18"/>
        </w:rPr>
        <w:t xml:space="preserve"> and adjuvant</w:t>
      </w:r>
      <w:r w:rsidR="00613C51">
        <w:rPr>
          <w:rFonts w:ascii="Arial" w:hAnsi="Arial" w:cs="Arial"/>
          <w:sz w:val="18"/>
          <w:szCs w:val="18"/>
        </w:rPr>
        <w:t xml:space="preserve"> names </w:t>
      </w:r>
      <w:r w:rsidR="00015F4C" w:rsidRPr="00015F4C">
        <w:rPr>
          <w:rFonts w:ascii="Arial" w:hAnsi="Arial" w:cs="Arial"/>
          <w:sz w:val="18"/>
          <w:szCs w:val="18"/>
        </w:rPr>
        <w:t>(</w:t>
      </w:r>
      <w:r w:rsidR="00397299">
        <w:rPr>
          <w:rFonts w:ascii="Arial" w:hAnsi="Arial" w:cs="Arial"/>
          <w:sz w:val="18"/>
          <w:szCs w:val="18"/>
        </w:rPr>
        <w:t>e.g.</w:t>
      </w:r>
      <w:r w:rsidR="007B15D3">
        <w:rPr>
          <w:rFonts w:ascii="Arial" w:hAnsi="Arial" w:cs="Arial"/>
          <w:sz w:val="18"/>
          <w:szCs w:val="18"/>
        </w:rPr>
        <w:t xml:space="preserve"> </w:t>
      </w:r>
      <w:r w:rsidR="00397299">
        <w:rPr>
          <w:rFonts w:ascii="Arial" w:hAnsi="Arial" w:cs="Arial"/>
          <w:sz w:val="18"/>
          <w:szCs w:val="18"/>
        </w:rPr>
        <w:t>herbicide/surfactant/dye</w:t>
      </w:r>
      <w:r w:rsidR="00015F4C" w:rsidRPr="00015F4C">
        <w:rPr>
          <w:rFonts w:ascii="Arial" w:hAnsi="Arial" w:cs="Arial"/>
          <w:sz w:val="18"/>
          <w:szCs w:val="18"/>
        </w:rPr>
        <w:t xml:space="preserve">), application rate, </w:t>
      </w:r>
      <w:r w:rsidR="006F13EE" w:rsidRPr="00015F4C">
        <w:rPr>
          <w:rFonts w:ascii="Arial" w:hAnsi="Arial" w:cs="Arial"/>
          <w:sz w:val="18"/>
          <w:szCs w:val="18"/>
        </w:rPr>
        <w:t xml:space="preserve">area </w:t>
      </w:r>
      <w:r w:rsidR="007B15D3">
        <w:rPr>
          <w:rFonts w:ascii="Arial" w:hAnsi="Arial" w:cs="Arial"/>
          <w:sz w:val="18"/>
          <w:szCs w:val="18"/>
        </w:rPr>
        <w:t>treated</w:t>
      </w:r>
      <w:r w:rsidR="006F13EE" w:rsidRPr="00015F4C">
        <w:rPr>
          <w:rFonts w:ascii="Arial" w:hAnsi="Arial" w:cs="Arial"/>
          <w:sz w:val="18"/>
          <w:szCs w:val="18"/>
        </w:rPr>
        <w:t xml:space="preserve">, </w:t>
      </w:r>
      <w:r w:rsidR="00015F4C" w:rsidRPr="00015F4C">
        <w:rPr>
          <w:rFonts w:ascii="Arial" w:hAnsi="Arial" w:cs="Arial"/>
          <w:sz w:val="18"/>
          <w:szCs w:val="18"/>
        </w:rPr>
        <w:t xml:space="preserve">situation including </w:t>
      </w:r>
      <w:r w:rsidR="006F13EE" w:rsidRPr="00015F4C">
        <w:rPr>
          <w:rFonts w:ascii="Arial" w:hAnsi="Arial" w:cs="Arial"/>
          <w:sz w:val="18"/>
          <w:szCs w:val="18"/>
        </w:rPr>
        <w:t>weed species controlled</w:t>
      </w:r>
      <w:r w:rsidRPr="00015F4C">
        <w:rPr>
          <w:rFonts w:ascii="Arial" w:hAnsi="Arial" w:cs="Arial"/>
          <w:sz w:val="18"/>
          <w:szCs w:val="18"/>
        </w:rPr>
        <w:t>;</w:t>
      </w:r>
      <w:r w:rsidR="006F13EE" w:rsidRPr="00015F4C">
        <w:rPr>
          <w:rFonts w:ascii="Arial" w:hAnsi="Arial" w:cs="Arial"/>
          <w:sz w:val="18"/>
          <w:szCs w:val="18"/>
        </w:rPr>
        <w:t xml:space="preserve"> </w:t>
      </w:r>
      <w:r w:rsidR="00AA5863" w:rsidRPr="00015F4C">
        <w:rPr>
          <w:rFonts w:ascii="Arial" w:hAnsi="Arial" w:cs="Arial"/>
          <w:sz w:val="18"/>
          <w:szCs w:val="18"/>
        </w:rPr>
        <w:t>and</w:t>
      </w:r>
    </w:p>
    <w:p w14:paraId="54C784E1" w14:textId="77777777" w:rsidR="00F51D0F" w:rsidRPr="00377F4C" w:rsidRDefault="00653112" w:rsidP="00DC0768">
      <w:pPr>
        <w:numPr>
          <w:ilvl w:val="0"/>
          <w:numId w:val="12"/>
        </w:numPr>
        <w:spacing w:before="120"/>
        <w:ind w:left="714" w:hanging="357"/>
        <w:rPr>
          <w:rFonts w:ascii="Arial" w:hAnsi="Arial" w:cs="Arial"/>
          <w:sz w:val="18"/>
          <w:szCs w:val="18"/>
        </w:rPr>
      </w:pPr>
      <w:proofErr w:type="gramStart"/>
      <w:r w:rsidRPr="00377F4C">
        <w:rPr>
          <w:rFonts w:ascii="Arial" w:hAnsi="Arial" w:cs="Arial"/>
          <w:sz w:val="18"/>
          <w:szCs w:val="18"/>
        </w:rPr>
        <w:t>any</w:t>
      </w:r>
      <w:proofErr w:type="gramEnd"/>
      <w:r w:rsidRPr="00377F4C">
        <w:rPr>
          <w:rFonts w:ascii="Arial" w:hAnsi="Arial" w:cs="Arial"/>
          <w:sz w:val="18"/>
          <w:szCs w:val="18"/>
        </w:rPr>
        <w:t xml:space="preserve"> </w:t>
      </w:r>
      <w:r w:rsidR="000A0945" w:rsidRPr="00377F4C">
        <w:rPr>
          <w:rFonts w:ascii="Arial" w:hAnsi="Arial" w:cs="Arial"/>
          <w:sz w:val="18"/>
          <w:szCs w:val="18"/>
        </w:rPr>
        <w:t xml:space="preserve">supporting </w:t>
      </w:r>
      <w:r w:rsidRPr="00377F4C">
        <w:rPr>
          <w:rFonts w:ascii="Arial" w:hAnsi="Arial" w:cs="Arial"/>
          <w:sz w:val="18"/>
          <w:szCs w:val="18"/>
        </w:rPr>
        <w:t>notes</w:t>
      </w:r>
      <w:r w:rsidR="007B15D3">
        <w:rPr>
          <w:rFonts w:ascii="Arial" w:hAnsi="Arial" w:cs="Arial"/>
          <w:sz w:val="18"/>
          <w:szCs w:val="18"/>
        </w:rPr>
        <w:t>,</w:t>
      </w:r>
      <w:r w:rsidR="000A0945" w:rsidRPr="00377F4C">
        <w:rPr>
          <w:rFonts w:ascii="Arial" w:hAnsi="Arial" w:cs="Arial"/>
          <w:sz w:val="18"/>
          <w:szCs w:val="18"/>
        </w:rPr>
        <w:t xml:space="preserve"> e.g. </w:t>
      </w:r>
      <w:r w:rsidR="006F13EE" w:rsidRPr="00377F4C">
        <w:rPr>
          <w:rFonts w:ascii="Arial" w:hAnsi="Arial" w:cs="Arial"/>
          <w:sz w:val="18"/>
          <w:szCs w:val="18"/>
        </w:rPr>
        <w:t xml:space="preserve">weed growth stage/plant condition, water source, </w:t>
      </w:r>
      <w:r w:rsidR="000A0945" w:rsidRPr="00377F4C">
        <w:rPr>
          <w:rFonts w:ascii="Arial" w:hAnsi="Arial" w:cs="Arial"/>
          <w:sz w:val="18"/>
          <w:szCs w:val="18"/>
        </w:rPr>
        <w:t>reasons and length of any delays</w:t>
      </w:r>
      <w:r w:rsidR="00B8199B" w:rsidRPr="00377F4C">
        <w:rPr>
          <w:rFonts w:ascii="Arial" w:hAnsi="Arial" w:cs="Arial"/>
          <w:sz w:val="18"/>
          <w:szCs w:val="18"/>
        </w:rPr>
        <w:t xml:space="preserve">.  </w:t>
      </w:r>
    </w:p>
    <w:p w14:paraId="0541885B" w14:textId="77777777" w:rsidR="007B2EEE" w:rsidRPr="004E2C93" w:rsidRDefault="007B2EEE" w:rsidP="00DC0768">
      <w:pPr>
        <w:rPr>
          <w:rFonts w:ascii="Arial" w:hAnsi="Arial" w:cs="Arial"/>
          <w:sz w:val="18"/>
          <w:szCs w:val="18"/>
        </w:rPr>
      </w:pPr>
    </w:p>
    <w:p w14:paraId="3E18ABA7" w14:textId="77777777" w:rsidR="007B2EEE" w:rsidRPr="004E2C93" w:rsidRDefault="002138B0" w:rsidP="00DC0768">
      <w:pPr>
        <w:rPr>
          <w:rFonts w:ascii="Arial" w:hAnsi="Arial" w:cs="Arial"/>
          <w:b/>
          <w:sz w:val="18"/>
          <w:szCs w:val="18"/>
        </w:rPr>
      </w:pPr>
      <w:r>
        <w:rPr>
          <w:rFonts w:ascii="Arial" w:hAnsi="Arial" w:cs="Arial"/>
          <w:b/>
          <w:sz w:val="18"/>
          <w:szCs w:val="18"/>
        </w:rPr>
        <w:t>9</w:t>
      </w:r>
      <w:r w:rsidR="007B2EEE" w:rsidRPr="004E2C93">
        <w:rPr>
          <w:rFonts w:ascii="Arial" w:hAnsi="Arial" w:cs="Arial"/>
          <w:b/>
          <w:sz w:val="18"/>
          <w:szCs w:val="18"/>
        </w:rPr>
        <w:t>.</w:t>
      </w:r>
      <w:r w:rsidR="007B2EEE" w:rsidRPr="004E2C93">
        <w:rPr>
          <w:rFonts w:ascii="Arial" w:hAnsi="Arial" w:cs="Arial"/>
          <w:b/>
          <w:sz w:val="18"/>
          <w:szCs w:val="18"/>
        </w:rPr>
        <w:tab/>
      </w:r>
      <w:r w:rsidR="007B2EEE" w:rsidRPr="004E2C93">
        <w:rPr>
          <w:rFonts w:ascii="Arial" w:hAnsi="Arial" w:cs="Arial"/>
          <w:b/>
          <w:sz w:val="18"/>
          <w:szCs w:val="18"/>
          <w:u w:val="single"/>
        </w:rPr>
        <w:t>HOLD POINTS</w:t>
      </w:r>
    </w:p>
    <w:p w14:paraId="537E0008" w14:textId="77777777" w:rsidR="007B2EEE" w:rsidRPr="004E2C93" w:rsidRDefault="007B2EEE" w:rsidP="00DC0768">
      <w:pPr>
        <w:rPr>
          <w:rFonts w:ascii="Arial" w:hAnsi="Arial" w:cs="Arial"/>
          <w:sz w:val="18"/>
          <w:szCs w:val="18"/>
        </w:rPr>
      </w:pPr>
    </w:p>
    <w:p w14:paraId="23D40EFF" w14:textId="77777777" w:rsidR="007B2EEE" w:rsidRPr="004E2C93" w:rsidRDefault="007B2EEE" w:rsidP="00DC0768">
      <w:pPr>
        <w:rPr>
          <w:rFonts w:ascii="Arial" w:hAnsi="Arial" w:cs="Arial"/>
          <w:sz w:val="18"/>
          <w:szCs w:val="18"/>
        </w:rPr>
      </w:pPr>
      <w:r w:rsidRPr="004E2C93">
        <w:rPr>
          <w:rFonts w:ascii="Arial" w:hAnsi="Arial" w:cs="Arial"/>
          <w:sz w:val="18"/>
          <w:szCs w:val="18"/>
        </w:rPr>
        <w:t>The following is a summary of Hold Points</w:t>
      </w:r>
      <w:r>
        <w:rPr>
          <w:rFonts w:ascii="Arial" w:hAnsi="Arial" w:cs="Arial"/>
          <w:sz w:val="18"/>
          <w:szCs w:val="18"/>
        </w:rPr>
        <w:t xml:space="preserve"> </w:t>
      </w:r>
      <w:r w:rsidRPr="004E2C93">
        <w:rPr>
          <w:rFonts w:ascii="Arial" w:hAnsi="Arial" w:cs="Arial"/>
          <w:sz w:val="18"/>
          <w:szCs w:val="18"/>
        </w:rPr>
        <w:t>referenced in this Part:</w:t>
      </w:r>
    </w:p>
    <w:p w14:paraId="1950092E" w14:textId="77777777" w:rsidR="007B2EEE" w:rsidRPr="004E2C93" w:rsidRDefault="007B2EEE" w:rsidP="00DC0768">
      <w:pPr>
        <w:rPr>
          <w:rFonts w:ascii="Arial" w:hAnsi="Arial" w:cs="Arial"/>
          <w:sz w:val="18"/>
          <w:szCs w:val="18"/>
        </w:rPr>
      </w:pPr>
    </w:p>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6480"/>
        <w:gridCol w:w="1800"/>
      </w:tblGrid>
      <w:tr w:rsidR="007B2EEE" w:rsidRPr="004E2C93" w14:paraId="66D5DD05" w14:textId="77777777" w:rsidTr="00562535">
        <w:tc>
          <w:tcPr>
            <w:tcW w:w="1260" w:type="dxa"/>
            <w:vAlign w:val="center"/>
          </w:tcPr>
          <w:p w14:paraId="2E7CFA8F" w14:textId="77777777" w:rsidR="007B2EEE" w:rsidRPr="004E2C93" w:rsidRDefault="007B2EEE" w:rsidP="00DC0768">
            <w:pPr>
              <w:jc w:val="center"/>
              <w:rPr>
                <w:rFonts w:ascii="Arial" w:hAnsi="Arial" w:cs="Arial"/>
                <w:b/>
                <w:sz w:val="18"/>
                <w:szCs w:val="18"/>
              </w:rPr>
            </w:pPr>
            <w:r w:rsidRPr="004E2C93">
              <w:rPr>
                <w:rFonts w:ascii="Arial" w:hAnsi="Arial" w:cs="Arial"/>
                <w:b/>
                <w:sz w:val="18"/>
                <w:szCs w:val="18"/>
              </w:rPr>
              <w:t>CLAUSE REF.</w:t>
            </w:r>
          </w:p>
        </w:tc>
        <w:tc>
          <w:tcPr>
            <w:tcW w:w="6480" w:type="dxa"/>
            <w:vAlign w:val="center"/>
          </w:tcPr>
          <w:p w14:paraId="0BA5196B" w14:textId="77777777" w:rsidR="007B2EEE" w:rsidRPr="004E2C93" w:rsidRDefault="007B2EEE" w:rsidP="00DC0768">
            <w:pPr>
              <w:jc w:val="center"/>
              <w:rPr>
                <w:rFonts w:ascii="Arial" w:hAnsi="Arial" w:cs="Arial"/>
                <w:b/>
                <w:sz w:val="18"/>
                <w:szCs w:val="18"/>
              </w:rPr>
            </w:pPr>
            <w:r w:rsidRPr="004E2C93">
              <w:rPr>
                <w:rFonts w:ascii="Arial" w:hAnsi="Arial" w:cs="Arial"/>
                <w:b/>
                <w:sz w:val="18"/>
                <w:szCs w:val="18"/>
              </w:rPr>
              <w:t>HOLD POINT</w:t>
            </w:r>
          </w:p>
        </w:tc>
        <w:tc>
          <w:tcPr>
            <w:tcW w:w="1800" w:type="dxa"/>
            <w:vAlign w:val="center"/>
          </w:tcPr>
          <w:p w14:paraId="57CCCCB3" w14:textId="77777777" w:rsidR="007B2EEE" w:rsidRPr="004E2C93" w:rsidRDefault="007B2EEE" w:rsidP="00DC0768">
            <w:pPr>
              <w:jc w:val="center"/>
              <w:rPr>
                <w:rFonts w:ascii="Arial" w:hAnsi="Arial" w:cs="Arial"/>
                <w:b/>
                <w:sz w:val="18"/>
                <w:szCs w:val="18"/>
              </w:rPr>
            </w:pPr>
            <w:r w:rsidRPr="004E2C93">
              <w:rPr>
                <w:rFonts w:ascii="Arial" w:hAnsi="Arial" w:cs="Arial"/>
                <w:b/>
                <w:sz w:val="18"/>
                <w:szCs w:val="18"/>
              </w:rPr>
              <w:t>RESPONSE TIME</w:t>
            </w:r>
          </w:p>
        </w:tc>
      </w:tr>
      <w:tr w:rsidR="007B2EEE" w:rsidRPr="004E2C93" w14:paraId="6A70EC46" w14:textId="77777777" w:rsidTr="00562535">
        <w:tc>
          <w:tcPr>
            <w:tcW w:w="1260" w:type="dxa"/>
            <w:vAlign w:val="center"/>
          </w:tcPr>
          <w:p w14:paraId="358CFB88" w14:textId="77777777" w:rsidR="007B2EEE" w:rsidRPr="004E2C93" w:rsidRDefault="007B2EEE" w:rsidP="00DC0768">
            <w:pPr>
              <w:spacing w:before="120" w:after="120"/>
              <w:rPr>
                <w:rFonts w:ascii="Arial" w:hAnsi="Arial" w:cs="Arial"/>
                <w:sz w:val="18"/>
                <w:szCs w:val="18"/>
              </w:rPr>
            </w:pPr>
            <w:r>
              <w:rPr>
                <w:rFonts w:ascii="Arial" w:hAnsi="Arial" w:cs="Arial"/>
                <w:sz w:val="18"/>
                <w:szCs w:val="18"/>
              </w:rPr>
              <w:t>2.3</w:t>
            </w:r>
          </w:p>
        </w:tc>
        <w:tc>
          <w:tcPr>
            <w:tcW w:w="6480" w:type="dxa"/>
            <w:vAlign w:val="center"/>
          </w:tcPr>
          <w:p w14:paraId="7C9A6DC3" w14:textId="77777777" w:rsidR="007B2EEE" w:rsidRPr="004E2C93" w:rsidRDefault="007B2EEE" w:rsidP="00DC0768">
            <w:pPr>
              <w:spacing w:before="120" w:after="120"/>
              <w:rPr>
                <w:rFonts w:ascii="Arial" w:hAnsi="Arial" w:cs="Arial"/>
                <w:spacing w:val="-2"/>
                <w:sz w:val="18"/>
                <w:szCs w:val="18"/>
              </w:rPr>
            </w:pPr>
            <w:r>
              <w:rPr>
                <w:rFonts w:ascii="Arial" w:hAnsi="Arial" w:cs="Arial"/>
                <w:bCs/>
                <w:sz w:val="18"/>
                <w:szCs w:val="18"/>
              </w:rPr>
              <w:t>Submission of herbicide use documentation</w:t>
            </w:r>
          </w:p>
        </w:tc>
        <w:tc>
          <w:tcPr>
            <w:tcW w:w="1800" w:type="dxa"/>
            <w:vAlign w:val="center"/>
          </w:tcPr>
          <w:p w14:paraId="4B71DE7B" w14:textId="77777777" w:rsidR="007B2EEE" w:rsidRPr="004E2C93" w:rsidRDefault="007B2EEE" w:rsidP="00DC0768">
            <w:pPr>
              <w:spacing w:before="120" w:after="120"/>
              <w:rPr>
                <w:rFonts w:ascii="Arial" w:hAnsi="Arial" w:cs="Arial"/>
                <w:sz w:val="18"/>
                <w:szCs w:val="18"/>
              </w:rPr>
            </w:pPr>
            <w:r>
              <w:rPr>
                <w:rFonts w:ascii="Arial" w:hAnsi="Arial" w:cs="Arial"/>
                <w:sz w:val="18"/>
                <w:szCs w:val="18"/>
              </w:rPr>
              <w:t>5</w:t>
            </w:r>
            <w:r w:rsidR="00854D0F">
              <w:rPr>
                <w:rFonts w:ascii="Arial" w:hAnsi="Arial" w:cs="Arial"/>
                <w:sz w:val="18"/>
                <w:szCs w:val="18"/>
              </w:rPr>
              <w:t xml:space="preserve"> working</w:t>
            </w:r>
            <w:r w:rsidRPr="004E2C93">
              <w:rPr>
                <w:rFonts w:ascii="Arial" w:hAnsi="Arial" w:cs="Arial"/>
                <w:sz w:val="18"/>
                <w:szCs w:val="18"/>
              </w:rPr>
              <w:t xml:space="preserve"> days</w:t>
            </w:r>
          </w:p>
        </w:tc>
      </w:tr>
    </w:tbl>
    <w:p w14:paraId="0925203C" w14:textId="77777777" w:rsidR="007B2EEE" w:rsidRPr="004E2C93" w:rsidRDefault="007B2EEE" w:rsidP="00DC0768">
      <w:pPr>
        <w:rPr>
          <w:rFonts w:ascii="Arial" w:hAnsi="Arial" w:cs="Arial"/>
          <w:sz w:val="18"/>
          <w:szCs w:val="18"/>
        </w:rPr>
      </w:pPr>
    </w:p>
    <w:p w14:paraId="7052595D" w14:textId="77777777" w:rsidR="00D034DC" w:rsidRDefault="00D034DC" w:rsidP="00DC0768">
      <w:pPr>
        <w:rPr>
          <w:rFonts w:ascii="Arial" w:hAnsi="Arial" w:cs="Arial"/>
          <w:sz w:val="18"/>
          <w:szCs w:val="18"/>
        </w:rPr>
      </w:pPr>
    </w:p>
    <w:p w14:paraId="223B2E23" w14:textId="77777777" w:rsidR="00D034DC" w:rsidRPr="00377F4C" w:rsidRDefault="00D034DC" w:rsidP="00DC0768">
      <w:pPr>
        <w:rPr>
          <w:rFonts w:ascii="Arial" w:hAnsi="Arial" w:cs="Arial"/>
          <w:sz w:val="18"/>
          <w:szCs w:val="18"/>
        </w:rPr>
      </w:pPr>
    </w:p>
    <w:p w14:paraId="5365B72D" w14:textId="77777777" w:rsidR="00D3539D" w:rsidRPr="00377F4C" w:rsidRDefault="00D3539D" w:rsidP="00955583">
      <w:pPr>
        <w:jc w:val="center"/>
        <w:rPr>
          <w:rFonts w:ascii="Arial" w:hAnsi="Arial" w:cs="Arial"/>
          <w:sz w:val="18"/>
          <w:szCs w:val="18"/>
        </w:rPr>
      </w:pPr>
      <w:r w:rsidRPr="00377F4C">
        <w:rPr>
          <w:rFonts w:ascii="Arial" w:hAnsi="Arial" w:cs="Arial"/>
          <w:sz w:val="18"/>
          <w:szCs w:val="18"/>
        </w:rPr>
        <w:t>____________</w:t>
      </w:r>
    </w:p>
    <w:p w14:paraId="0031179D" w14:textId="77777777" w:rsidR="00F51D0F" w:rsidRDefault="00F51D0F" w:rsidP="008D37BC">
      <w:pPr>
        <w:rPr>
          <w:rFonts w:ascii="Arial" w:hAnsi="Arial" w:cs="Arial"/>
          <w:sz w:val="18"/>
          <w:szCs w:val="18"/>
        </w:rPr>
      </w:pPr>
    </w:p>
    <w:p w14:paraId="7663827A" w14:textId="77777777" w:rsidR="00D034DC" w:rsidRDefault="00D034DC" w:rsidP="008D37BC">
      <w:pPr>
        <w:rPr>
          <w:rFonts w:ascii="Arial" w:hAnsi="Arial" w:cs="Arial"/>
          <w:sz w:val="18"/>
          <w:szCs w:val="18"/>
        </w:rPr>
      </w:pPr>
    </w:p>
    <w:p w14:paraId="6291751C" w14:textId="77777777" w:rsidR="00D3539D" w:rsidRPr="00377F4C" w:rsidRDefault="00D3539D" w:rsidP="00955583">
      <w:pPr>
        <w:rPr>
          <w:rFonts w:ascii="Arial" w:hAnsi="Arial" w:cs="Arial"/>
          <w:sz w:val="18"/>
          <w:szCs w:val="18"/>
        </w:rPr>
      </w:pPr>
    </w:p>
    <w:sectPr w:rsidR="00D3539D" w:rsidRPr="00377F4C">
      <w:headerReference w:type="default" r:id="rId11"/>
      <w:footerReference w:type="default" r:id="rId12"/>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A2E8" w14:textId="77777777" w:rsidR="003570FC" w:rsidRDefault="003570FC" w:rsidP="00D3539D">
      <w:r>
        <w:separator/>
      </w:r>
    </w:p>
  </w:endnote>
  <w:endnote w:type="continuationSeparator" w:id="0">
    <w:p w14:paraId="4BCB2CE1" w14:textId="77777777" w:rsidR="003570FC" w:rsidRDefault="003570FC"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694B" w14:textId="77777777" w:rsidR="00D034DC" w:rsidRPr="00000328" w:rsidRDefault="00D034DC" w:rsidP="00D034DC">
    <w:pPr>
      <w:pStyle w:val="Footer"/>
      <w:tabs>
        <w:tab w:val="clear" w:pos="4153"/>
        <w:tab w:val="clear" w:pos="8306"/>
        <w:tab w:val="right" w:pos="9356"/>
      </w:tabs>
      <w:rPr>
        <w:rFonts w:ascii="Arial" w:hAnsi="Arial" w:cs="Arial"/>
        <w:sz w:val="18"/>
        <w:szCs w:val="18"/>
      </w:rPr>
    </w:pPr>
  </w:p>
  <w:p w14:paraId="4A3E0AC8" w14:textId="5691B5B9" w:rsidR="00D034DC" w:rsidRPr="00D034DC" w:rsidRDefault="00D034DC" w:rsidP="00D034DC">
    <w:pPr>
      <w:pStyle w:val="Footer"/>
      <w:pBdr>
        <w:top w:val="single" w:sz="4" w:space="1" w:color="auto"/>
      </w:pBdr>
      <w:tabs>
        <w:tab w:val="clear" w:pos="4153"/>
        <w:tab w:val="clear" w:pos="8306"/>
        <w:tab w:val="right" w:pos="9356"/>
      </w:tabs>
      <w:rPr>
        <w:sz w:val="18"/>
        <w:szCs w:val="18"/>
      </w:rPr>
    </w:pPr>
    <w:r w:rsidRPr="00000328">
      <w:rPr>
        <w:rFonts w:ascii="Arial" w:hAnsi="Arial" w:cs="Arial"/>
        <w:sz w:val="18"/>
        <w:szCs w:val="18"/>
      </w:rPr>
      <w:t>DPTI</w:t>
    </w:r>
    <w:r w:rsidRPr="00000328">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3FB86" w14:textId="77777777" w:rsidR="003570FC" w:rsidRDefault="003570FC" w:rsidP="00D3539D">
      <w:r>
        <w:separator/>
      </w:r>
    </w:p>
  </w:footnote>
  <w:footnote w:type="continuationSeparator" w:id="0">
    <w:p w14:paraId="5567C023" w14:textId="77777777" w:rsidR="003570FC" w:rsidRDefault="003570FC"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BB15" w14:textId="2DCE89DC" w:rsidR="00D034DC" w:rsidRPr="00C5097E" w:rsidRDefault="00D034DC" w:rsidP="00D034DC">
    <w:pPr>
      <w:pStyle w:val="TenderText"/>
      <w:tabs>
        <w:tab w:val="right" w:pos="9356"/>
      </w:tabs>
      <w:rPr>
        <w:rFonts w:ascii="Arial" w:hAnsi="Arial" w:cs="Arial"/>
        <w:sz w:val="18"/>
        <w:szCs w:val="18"/>
      </w:rPr>
    </w:pPr>
    <w:r w:rsidRPr="00C5097E">
      <w:rPr>
        <w:rFonts w:ascii="Arial" w:hAnsi="Arial" w:cs="Arial"/>
        <w:sz w:val="18"/>
        <w:szCs w:val="18"/>
      </w:rPr>
      <w:t xml:space="preserve">Edition: </w:t>
    </w:r>
    <w:r w:rsidR="000E748E">
      <w:rPr>
        <w:rFonts w:ascii="Arial" w:hAnsi="Arial" w:cs="Arial"/>
        <w:sz w:val="18"/>
        <w:szCs w:val="18"/>
      </w:rPr>
      <w:t>February</w:t>
    </w:r>
    <w:r w:rsidRPr="00C5097E">
      <w:rPr>
        <w:rFonts w:ascii="Arial" w:hAnsi="Arial" w:cs="Arial"/>
        <w:sz w:val="18"/>
        <w:szCs w:val="18"/>
      </w:rPr>
      <w:t xml:space="preserve"> 2017</w:t>
    </w:r>
    <w:r w:rsidRPr="00C5097E">
      <w:rPr>
        <w:rFonts w:ascii="Arial" w:hAnsi="Arial" w:cs="Arial"/>
        <w:sz w:val="18"/>
        <w:szCs w:val="18"/>
      </w:rPr>
      <w:tab/>
      <w:t xml:space="preserve">Part L48 </w:t>
    </w:r>
    <w:r>
      <w:rPr>
        <w:rFonts w:ascii="Arial" w:hAnsi="Arial" w:cs="Arial"/>
        <w:sz w:val="18"/>
        <w:szCs w:val="18"/>
      </w:rPr>
      <w:t xml:space="preserve">Control of Weeds and </w:t>
    </w:r>
    <w:r w:rsidRPr="00C5097E">
      <w:rPr>
        <w:rFonts w:ascii="Arial" w:hAnsi="Arial" w:cs="Arial"/>
        <w:sz w:val="18"/>
        <w:szCs w:val="18"/>
      </w:rPr>
      <w:t>Herb</w:t>
    </w:r>
    <w:r>
      <w:rPr>
        <w:rFonts w:ascii="Arial" w:hAnsi="Arial" w:cs="Arial"/>
        <w:sz w:val="18"/>
        <w:szCs w:val="18"/>
      </w:rPr>
      <w:t>icide Control of Roadside Vegetation</w:t>
    </w:r>
  </w:p>
  <w:p w14:paraId="5212DF42" w14:textId="77777777" w:rsidR="00D3539D" w:rsidRPr="00C45089"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12225EED"/>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059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4" w15:restartNumberingAfterBreak="0">
    <w:nsid w:val="4E640F73"/>
    <w:multiLevelType w:val="hybridMultilevel"/>
    <w:tmpl w:val="D80A7FB0"/>
    <w:lvl w:ilvl="0" w:tplc="ED068F80">
      <w:start w:val="1"/>
      <w:numFmt w:val="lowerLetter"/>
      <w:lvlText w:val="(%1)"/>
      <w:lvlJc w:val="left"/>
      <w:pPr>
        <w:tabs>
          <w:tab w:val="num" w:pos="1152"/>
        </w:tabs>
        <w:ind w:left="1152" w:hanging="43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216C0A"/>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D45D3"/>
    <w:multiLevelType w:val="hybridMultilevel"/>
    <w:tmpl w:val="D64CD69E"/>
    <w:lvl w:ilvl="0" w:tplc="121051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EE7DDD"/>
    <w:multiLevelType w:val="hybridMultilevel"/>
    <w:tmpl w:val="C90E98CE"/>
    <w:lvl w:ilvl="0" w:tplc="C5FA8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A021EB"/>
    <w:multiLevelType w:val="hybridMultilevel"/>
    <w:tmpl w:val="D80A7FB0"/>
    <w:lvl w:ilvl="0" w:tplc="ED068F80">
      <w:start w:val="1"/>
      <w:numFmt w:val="lowerLetter"/>
      <w:lvlText w:val="(%1)"/>
      <w:lvlJc w:val="left"/>
      <w:pPr>
        <w:tabs>
          <w:tab w:val="num" w:pos="1152"/>
        </w:tabs>
        <w:ind w:left="1152" w:hanging="43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316A04"/>
    <w:multiLevelType w:val="hybridMultilevel"/>
    <w:tmpl w:val="DD1E8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A674FC"/>
    <w:multiLevelType w:val="hybridMultilevel"/>
    <w:tmpl w:val="9752AB7E"/>
    <w:lvl w:ilvl="0" w:tplc="D1A65E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B3242A"/>
    <w:multiLevelType w:val="hybridMultilevel"/>
    <w:tmpl w:val="239EE75C"/>
    <w:lvl w:ilvl="0" w:tplc="09EC17BA">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3" w15:restartNumberingAfterBreak="0">
    <w:nsid w:val="771F239F"/>
    <w:multiLevelType w:val="hybridMultilevel"/>
    <w:tmpl w:val="BC2E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14"/>
  </w:num>
  <w:num w:numId="5">
    <w:abstractNumId w:val="1"/>
  </w:num>
  <w:num w:numId="6">
    <w:abstractNumId w:val="5"/>
  </w:num>
  <w:num w:numId="7">
    <w:abstractNumId w:val="4"/>
  </w:num>
  <w:num w:numId="8">
    <w:abstractNumId w:val="10"/>
  </w:num>
  <w:num w:numId="9">
    <w:abstractNumId w:val="6"/>
  </w:num>
  <w:num w:numId="10">
    <w:abstractNumId w:val="13"/>
  </w:num>
  <w:num w:numId="11">
    <w:abstractNumId w:val="2"/>
  </w:num>
  <w:num w:numId="12">
    <w:abstractNumId w:val="7"/>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15216"/>
    <w:rsid w:val="00015E20"/>
    <w:rsid w:val="00015F4C"/>
    <w:rsid w:val="000222FB"/>
    <w:rsid w:val="000253A2"/>
    <w:rsid w:val="00025B62"/>
    <w:rsid w:val="000335CC"/>
    <w:rsid w:val="00042D7F"/>
    <w:rsid w:val="0005083C"/>
    <w:rsid w:val="00057776"/>
    <w:rsid w:val="0007414B"/>
    <w:rsid w:val="00080B4B"/>
    <w:rsid w:val="00082890"/>
    <w:rsid w:val="000A0945"/>
    <w:rsid w:val="000A7718"/>
    <w:rsid w:val="000C292C"/>
    <w:rsid w:val="000C70D4"/>
    <w:rsid w:val="000C76B4"/>
    <w:rsid w:val="000D0107"/>
    <w:rsid w:val="000D04F1"/>
    <w:rsid w:val="000E5D14"/>
    <w:rsid w:val="000E748E"/>
    <w:rsid w:val="00101631"/>
    <w:rsid w:val="0011267C"/>
    <w:rsid w:val="001137F7"/>
    <w:rsid w:val="00114068"/>
    <w:rsid w:val="00150242"/>
    <w:rsid w:val="00154C2E"/>
    <w:rsid w:val="00156834"/>
    <w:rsid w:val="00157D0D"/>
    <w:rsid w:val="00176FF6"/>
    <w:rsid w:val="001817BD"/>
    <w:rsid w:val="00192970"/>
    <w:rsid w:val="00196253"/>
    <w:rsid w:val="001B4DE7"/>
    <w:rsid w:val="001D1A60"/>
    <w:rsid w:val="001D44FD"/>
    <w:rsid w:val="001D7555"/>
    <w:rsid w:val="001E4E31"/>
    <w:rsid w:val="0020616A"/>
    <w:rsid w:val="002138B0"/>
    <w:rsid w:val="00214476"/>
    <w:rsid w:val="00222881"/>
    <w:rsid w:val="00225704"/>
    <w:rsid w:val="00233C20"/>
    <w:rsid w:val="0024146C"/>
    <w:rsid w:val="0028047D"/>
    <w:rsid w:val="002B0387"/>
    <w:rsid w:val="002B4FB3"/>
    <w:rsid w:val="002C13B1"/>
    <w:rsid w:val="002C7517"/>
    <w:rsid w:val="002D12FC"/>
    <w:rsid w:val="002D147D"/>
    <w:rsid w:val="00317699"/>
    <w:rsid w:val="00331698"/>
    <w:rsid w:val="003328B5"/>
    <w:rsid w:val="00332F8B"/>
    <w:rsid w:val="00334C09"/>
    <w:rsid w:val="003570FC"/>
    <w:rsid w:val="003614F1"/>
    <w:rsid w:val="00377C40"/>
    <w:rsid w:val="00377F4C"/>
    <w:rsid w:val="0038076C"/>
    <w:rsid w:val="00391559"/>
    <w:rsid w:val="00397299"/>
    <w:rsid w:val="003A3DAC"/>
    <w:rsid w:val="003B2DDD"/>
    <w:rsid w:val="003B527B"/>
    <w:rsid w:val="003C1521"/>
    <w:rsid w:val="003D3982"/>
    <w:rsid w:val="00400F3A"/>
    <w:rsid w:val="0040641F"/>
    <w:rsid w:val="00410104"/>
    <w:rsid w:val="00410B27"/>
    <w:rsid w:val="004210FD"/>
    <w:rsid w:val="00423DD0"/>
    <w:rsid w:val="004363BE"/>
    <w:rsid w:val="0045795B"/>
    <w:rsid w:val="004609A6"/>
    <w:rsid w:val="004750F9"/>
    <w:rsid w:val="00485273"/>
    <w:rsid w:val="00497E7D"/>
    <w:rsid w:val="004A05E8"/>
    <w:rsid w:val="004A4902"/>
    <w:rsid w:val="004C6623"/>
    <w:rsid w:val="004C669C"/>
    <w:rsid w:val="004D50AD"/>
    <w:rsid w:val="005246CC"/>
    <w:rsid w:val="0053315D"/>
    <w:rsid w:val="005411D1"/>
    <w:rsid w:val="005540D3"/>
    <w:rsid w:val="00557725"/>
    <w:rsid w:val="00562535"/>
    <w:rsid w:val="00575CD3"/>
    <w:rsid w:val="005920E1"/>
    <w:rsid w:val="005951E4"/>
    <w:rsid w:val="005960FF"/>
    <w:rsid w:val="00597A55"/>
    <w:rsid w:val="005B0437"/>
    <w:rsid w:val="005C737B"/>
    <w:rsid w:val="005D78E6"/>
    <w:rsid w:val="005F4A37"/>
    <w:rsid w:val="005F4D11"/>
    <w:rsid w:val="005F7967"/>
    <w:rsid w:val="00613C51"/>
    <w:rsid w:val="00653112"/>
    <w:rsid w:val="006602F8"/>
    <w:rsid w:val="006A03BB"/>
    <w:rsid w:val="006B2DD9"/>
    <w:rsid w:val="006B7D14"/>
    <w:rsid w:val="006D19D8"/>
    <w:rsid w:val="006D4B95"/>
    <w:rsid w:val="006E0A49"/>
    <w:rsid w:val="006F13EE"/>
    <w:rsid w:val="007133CC"/>
    <w:rsid w:val="007262A6"/>
    <w:rsid w:val="007327BB"/>
    <w:rsid w:val="00732D02"/>
    <w:rsid w:val="00734784"/>
    <w:rsid w:val="00745A69"/>
    <w:rsid w:val="00755720"/>
    <w:rsid w:val="00762A05"/>
    <w:rsid w:val="00774EAB"/>
    <w:rsid w:val="0078267A"/>
    <w:rsid w:val="00787A09"/>
    <w:rsid w:val="007B15D3"/>
    <w:rsid w:val="007B2EEE"/>
    <w:rsid w:val="007B6775"/>
    <w:rsid w:val="007C0FD2"/>
    <w:rsid w:val="007C2B73"/>
    <w:rsid w:val="007D2DF5"/>
    <w:rsid w:val="007E73E1"/>
    <w:rsid w:val="00810454"/>
    <w:rsid w:val="00830DDD"/>
    <w:rsid w:val="00843163"/>
    <w:rsid w:val="00851858"/>
    <w:rsid w:val="00854D0F"/>
    <w:rsid w:val="008C099D"/>
    <w:rsid w:val="008D37BC"/>
    <w:rsid w:val="008E006A"/>
    <w:rsid w:val="0090793D"/>
    <w:rsid w:val="00921339"/>
    <w:rsid w:val="009231C3"/>
    <w:rsid w:val="0095245B"/>
    <w:rsid w:val="00955583"/>
    <w:rsid w:val="009622C1"/>
    <w:rsid w:val="00965DE0"/>
    <w:rsid w:val="00977A2A"/>
    <w:rsid w:val="00990ACF"/>
    <w:rsid w:val="009A5C21"/>
    <w:rsid w:val="009C0ABB"/>
    <w:rsid w:val="009E52D9"/>
    <w:rsid w:val="009F2E2E"/>
    <w:rsid w:val="00A00303"/>
    <w:rsid w:val="00A07322"/>
    <w:rsid w:val="00A21590"/>
    <w:rsid w:val="00A45385"/>
    <w:rsid w:val="00A47D1F"/>
    <w:rsid w:val="00A51231"/>
    <w:rsid w:val="00A63D61"/>
    <w:rsid w:val="00A7143E"/>
    <w:rsid w:val="00A75D8E"/>
    <w:rsid w:val="00A766B6"/>
    <w:rsid w:val="00A7766A"/>
    <w:rsid w:val="00A87DA2"/>
    <w:rsid w:val="00A913E5"/>
    <w:rsid w:val="00A93E7E"/>
    <w:rsid w:val="00A96EA4"/>
    <w:rsid w:val="00AA2449"/>
    <w:rsid w:val="00AA5863"/>
    <w:rsid w:val="00AB6E06"/>
    <w:rsid w:val="00AC6252"/>
    <w:rsid w:val="00AE43AA"/>
    <w:rsid w:val="00AF540A"/>
    <w:rsid w:val="00B010F1"/>
    <w:rsid w:val="00B0134A"/>
    <w:rsid w:val="00B54A72"/>
    <w:rsid w:val="00B56950"/>
    <w:rsid w:val="00B56A92"/>
    <w:rsid w:val="00B56B4F"/>
    <w:rsid w:val="00B60EA9"/>
    <w:rsid w:val="00B64CC4"/>
    <w:rsid w:val="00B74AD0"/>
    <w:rsid w:val="00B8199B"/>
    <w:rsid w:val="00B91A1D"/>
    <w:rsid w:val="00BC0A2C"/>
    <w:rsid w:val="00C24B22"/>
    <w:rsid w:val="00C45089"/>
    <w:rsid w:val="00C5097E"/>
    <w:rsid w:val="00C60FFD"/>
    <w:rsid w:val="00C63F53"/>
    <w:rsid w:val="00C65353"/>
    <w:rsid w:val="00C67371"/>
    <w:rsid w:val="00C776D2"/>
    <w:rsid w:val="00CA3D4B"/>
    <w:rsid w:val="00CC4E70"/>
    <w:rsid w:val="00CD31D7"/>
    <w:rsid w:val="00CD32A0"/>
    <w:rsid w:val="00CF4024"/>
    <w:rsid w:val="00D034DC"/>
    <w:rsid w:val="00D3539D"/>
    <w:rsid w:val="00D5468B"/>
    <w:rsid w:val="00D573A4"/>
    <w:rsid w:val="00D709E0"/>
    <w:rsid w:val="00D827D3"/>
    <w:rsid w:val="00D8793B"/>
    <w:rsid w:val="00DA24BD"/>
    <w:rsid w:val="00DA4EEF"/>
    <w:rsid w:val="00DC0768"/>
    <w:rsid w:val="00DD4F27"/>
    <w:rsid w:val="00DE4E86"/>
    <w:rsid w:val="00E41E24"/>
    <w:rsid w:val="00E45E07"/>
    <w:rsid w:val="00E53C6D"/>
    <w:rsid w:val="00E66071"/>
    <w:rsid w:val="00E8179B"/>
    <w:rsid w:val="00E81FE3"/>
    <w:rsid w:val="00E96535"/>
    <w:rsid w:val="00E96692"/>
    <w:rsid w:val="00EA63A4"/>
    <w:rsid w:val="00ED00EE"/>
    <w:rsid w:val="00EE09B4"/>
    <w:rsid w:val="00EE366F"/>
    <w:rsid w:val="00EE3E83"/>
    <w:rsid w:val="00F05ED2"/>
    <w:rsid w:val="00F11D44"/>
    <w:rsid w:val="00F247BE"/>
    <w:rsid w:val="00F247D6"/>
    <w:rsid w:val="00F334FE"/>
    <w:rsid w:val="00F43B5A"/>
    <w:rsid w:val="00F51D0F"/>
    <w:rsid w:val="00F54790"/>
    <w:rsid w:val="00F7284C"/>
    <w:rsid w:val="00F808D3"/>
    <w:rsid w:val="00F848AA"/>
    <w:rsid w:val="00FA3DDA"/>
    <w:rsid w:val="00FB1A2B"/>
    <w:rsid w:val="00FB6319"/>
    <w:rsid w:val="00FB63DC"/>
    <w:rsid w:val="00FC1F3F"/>
    <w:rsid w:val="00FE127E"/>
    <w:rsid w:val="00FE4DEE"/>
    <w:rsid w:val="00FF2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A6A5DC"/>
  <w15:chartTrackingRefBased/>
  <w15:docId w15:val="{D16E7168-0C33-4841-9691-1D3F3762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alloonText">
    <w:name w:val="Balloon Text"/>
    <w:basedOn w:val="Normal"/>
    <w:semiHidden/>
    <w:rsid w:val="000D0107"/>
    <w:rPr>
      <w:rFonts w:ascii="Tahoma" w:hAnsi="Tahoma" w:cs="Tahoma"/>
      <w:sz w:val="16"/>
      <w:szCs w:val="16"/>
    </w:rPr>
  </w:style>
  <w:style w:type="character" w:styleId="PageNumber">
    <w:name w:val="page number"/>
    <w:basedOn w:val="DefaultParagraphFont"/>
    <w:rsid w:val="00F05ED2"/>
  </w:style>
  <w:style w:type="character" w:styleId="Hyperlink">
    <w:name w:val="Hyperlink"/>
    <w:rsid w:val="001E4E31"/>
    <w:rPr>
      <w:color w:val="0563C1"/>
      <w:u w:val="single"/>
    </w:rPr>
  </w:style>
  <w:style w:type="character" w:styleId="CommentReference">
    <w:name w:val="annotation reference"/>
    <w:rsid w:val="001E4E31"/>
    <w:rPr>
      <w:sz w:val="16"/>
      <w:szCs w:val="16"/>
    </w:rPr>
  </w:style>
  <w:style w:type="paragraph" w:styleId="CommentText">
    <w:name w:val="annotation text"/>
    <w:basedOn w:val="Normal"/>
    <w:link w:val="CommentTextChar"/>
    <w:rsid w:val="001E4E31"/>
  </w:style>
  <w:style w:type="character" w:customStyle="1" w:styleId="CommentTextChar">
    <w:name w:val="Comment Text Char"/>
    <w:link w:val="CommentText"/>
    <w:rsid w:val="001E4E31"/>
    <w:rPr>
      <w:lang w:eastAsia="en-US"/>
    </w:rPr>
  </w:style>
  <w:style w:type="paragraph" w:styleId="CommentSubject">
    <w:name w:val="annotation subject"/>
    <w:basedOn w:val="CommentText"/>
    <w:next w:val="CommentText"/>
    <w:link w:val="CommentSubjectChar"/>
    <w:rsid w:val="001E4E31"/>
    <w:rPr>
      <w:b/>
      <w:bCs/>
    </w:rPr>
  </w:style>
  <w:style w:type="character" w:customStyle="1" w:styleId="CommentSubjectChar">
    <w:name w:val="Comment Subject Char"/>
    <w:link w:val="CommentSubject"/>
    <w:rsid w:val="001E4E31"/>
    <w:rPr>
      <w:b/>
      <w:bCs/>
      <w:lang w:eastAsia="en-US"/>
    </w:rPr>
  </w:style>
  <w:style w:type="paragraph" w:styleId="ListParagraph">
    <w:name w:val="List Paragraph"/>
    <w:basedOn w:val="Normal"/>
    <w:uiPriority w:val="34"/>
    <w:qFormat/>
    <w:rsid w:val="00CF4024"/>
    <w:pPr>
      <w:ind w:left="720"/>
    </w:pPr>
  </w:style>
  <w:style w:type="character" w:styleId="FollowedHyperlink">
    <w:name w:val="FollowedHyperlink"/>
    <w:rsid w:val="00575CD3"/>
    <w:rPr>
      <w:color w:val="954F72"/>
      <w:u w:val="single"/>
    </w:rPr>
  </w:style>
  <w:style w:type="paragraph" w:styleId="Revision">
    <w:name w:val="Revision"/>
    <w:hidden/>
    <w:uiPriority w:val="99"/>
    <w:semiHidden/>
    <w:rsid w:val="00755720"/>
    <w:rPr>
      <w:lang w:eastAsia="en-US"/>
    </w:rPr>
  </w:style>
  <w:style w:type="character" w:customStyle="1" w:styleId="FooterChar">
    <w:name w:val="Footer Char"/>
    <w:link w:val="Footer"/>
    <w:rsid w:val="00377F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69685">
      <w:bodyDiv w:val="1"/>
      <w:marLeft w:val="0"/>
      <w:marRight w:val="0"/>
      <w:marTop w:val="0"/>
      <w:marBottom w:val="0"/>
      <w:divBdr>
        <w:top w:val="none" w:sz="0" w:space="0" w:color="auto"/>
        <w:left w:val="none" w:sz="0" w:space="0" w:color="auto"/>
        <w:bottom w:val="none" w:sz="0" w:space="0" w:color="auto"/>
        <w:right w:val="none" w:sz="0" w:space="0" w:color="auto"/>
      </w:divBdr>
    </w:div>
    <w:div w:id="18979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environ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pti.sa.gov.au/contractor_documents/documents/specifications/division_5_-_landscape" TargetMode="External"/><Relationship Id="rId4" Type="http://schemas.openxmlformats.org/officeDocument/2006/relationships/settings" Target="settings.xml"/><Relationship Id="rId9" Type="http://schemas.openxmlformats.org/officeDocument/2006/relationships/hyperlink" Target="http://pir.sa.gov.au/biosecurity/rural_chemic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A193-5A98-4954-8934-5FD451F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9528</CharactersWithSpaces>
  <SharedDoc>false</SharedDoc>
  <HLinks>
    <vt:vector size="12" baseType="variant">
      <vt:variant>
        <vt:i4>6029409</vt:i4>
      </vt:variant>
      <vt:variant>
        <vt:i4>3</vt:i4>
      </vt:variant>
      <vt:variant>
        <vt:i4>0</vt:i4>
      </vt:variant>
      <vt:variant>
        <vt:i4>5</vt:i4>
      </vt:variant>
      <vt:variant>
        <vt:lpwstr>http://pir.sa.gov.au/biosecurity/rural_chemicals</vt:lpwstr>
      </vt:variant>
      <vt:variant>
        <vt:lpwstr/>
      </vt:variant>
      <vt:variant>
        <vt:i4>7340093</vt:i4>
      </vt:variant>
      <vt:variant>
        <vt:i4>0</vt:i4>
      </vt:variant>
      <vt:variant>
        <vt:i4>0</vt:i4>
      </vt:variant>
      <vt:variant>
        <vt:i4>5</vt:i4>
      </vt:variant>
      <vt:variant>
        <vt:lpwstr>http://www.dpti.sa.gov.au/standards/environment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Ide</dc:creator>
  <cp:keywords/>
  <dc:description/>
  <cp:lastModifiedBy>DPTI</cp:lastModifiedBy>
  <cp:revision>2</cp:revision>
  <cp:lastPrinted>2017-02-21T03:59:00Z</cp:lastPrinted>
  <dcterms:created xsi:type="dcterms:W3CDTF">2017-02-22T02:19:00Z</dcterms:created>
  <dcterms:modified xsi:type="dcterms:W3CDTF">2017-02-22T02:19:00Z</dcterms:modified>
</cp:coreProperties>
</file>