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64DCC" w14:textId="0D84BF77" w:rsidR="00D54115" w:rsidRPr="00A346E8" w:rsidRDefault="00D54115" w:rsidP="00903F0F">
      <w:pPr>
        <w:pStyle w:val="BodyText"/>
        <w:rPr>
          <w:rFonts w:ascii="Tw Cen MT" w:hAnsi="Tw Cen MT"/>
          <w:color w:val="1F4E79" w:themeColor="accent1" w:themeShade="80"/>
        </w:rPr>
      </w:pPr>
      <w:bookmarkStart w:id="0" w:name="_Toc485888833"/>
    </w:p>
    <w:p w14:paraId="452006CE" w14:textId="77777777" w:rsidR="00D54115" w:rsidRPr="00A346E8" w:rsidRDefault="00D54115" w:rsidP="00D54115">
      <w:pPr>
        <w:pStyle w:val="BodyText"/>
        <w:rPr>
          <w:rFonts w:ascii="Tw Cen MT" w:hAnsi="Tw Cen MT"/>
          <w:color w:val="1F4E79" w:themeColor="accent1" w:themeShade="80"/>
        </w:rPr>
      </w:pPr>
    </w:p>
    <w:p w14:paraId="78B1F6B5" w14:textId="77777777" w:rsidR="00D54115" w:rsidRPr="00A346E8" w:rsidRDefault="00D54115" w:rsidP="00D54115">
      <w:pPr>
        <w:pStyle w:val="BodyText"/>
        <w:rPr>
          <w:rFonts w:ascii="Tw Cen MT" w:hAnsi="Tw Cen MT"/>
          <w:color w:val="1F4E79" w:themeColor="accent1" w:themeShade="80"/>
        </w:rPr>
      </w:pPr>
    </w:p>
    <w:p w14:paraId="1EBBE06B" w14:textId="77777777" w:rsidR="002A4CBF" w:rsidRDefault="002A4CBF" w:rsidP="00A346E8">
      <w:pPr>
        <w:rPr>
          <w:rFonts w:ascii="Tw Cen MT" w:hAnsi="Tw Cen MT"/>
          <w:b/>
          <w:color w:val="1F4E79" w:themeColor="accent1" w:themeShade="80"/>
          <w:sz w:val="56"/>
        </w:rPr>
      </w:pPr>
      <w:r w:rsidRPr="00A346E8">
        <w:rPr>
          <w:rFonts w:ascii="Tw Cen MT" w:hAnsi="Tw Cen MT"/>
          <w:b/>
          <w:color w:val="1F4E79" w:themeColor="accent1" w:themeShade="80"/>
          <w:sz w:val="56"/>
        </w:rPr>
        <w:t>Road &amp; Marine Assets</w:t>
      </w:r>
    </w:p>
    <w:p w14:paraId="6EAD3AC7" w14:textId="77777777" w:rsidR="003358E7" w:rsidRPr="00A346E8" w:rsidRDefault="003358E7" w:rsidP="00A346E8">
      <w:pPr>
        <w:rPr>
          <w:rFonts w:ascii="Tw Cen MT" w:hAnsi="Tw Cen MT"/>
          <w:b/>
          <w:color w:val="1F4E79" w:themeColor="accent1" w:themeShade="80"/>
          <w:sz w:val="56"/>
        </w:rPr>
      </w:pPr>
    </w:p>
    <w:p w14:paraId="3411D124" w14:textId="6AEFC8D4" w:rsidR="00985FE1" w:rsidRPr="00A346E8" w:rsidRDefault="00985FE1" w:rsidP="00A346E8">
      <w:pPr>
        <w:rPr>
          <w:rFonts w:ascii="Tw Cen MT" w:hAnsi="Tw Cen MT"/>
          <w:b/>
          <w:color w:val="1F4E79" w:themeColor="accent1" w:themeShade="80"/>
          <w:sz w:val="56"/>
        </w:rPr>
      </w:pPr>
      <w:r w:rsidRPr="00A346E8">
        <w:rPr>
          <w:rFonts w:ascii="Tw Cen MT" w:hAnsi="Tw Cen MT"/>
          <w:b/>
          <w:color w:val="1F4E79" w:themeColor="accent1" w:themeShade="80"/>
          <w:sz w:val="56"/>
        </w:rPr>
        <w:t>TECH</w:t>
      </w:r>
      <w:r w:rsidR="00844834">
        <w:rPr>
          <w:rFonts w:ascii="Tw Cen MT" w:hAnsi="Tw Cen MT"/>
          <w:b/>
          <w:color w:val="1F4E79" w:themeColor="accent1" w:themeShade="80"/>
          <w:sz w:val="56"/>
        </w:rPr>
        <w:t>N</w:t>
      </w:r>
      <w:r w:rsidRPr="00A346E8">
        <w:rPr>
          <w:rFonts w:ascii="Tw Cen MT" w:hAnsi="Tw Cen MT"/>
          <w:b/>
          <w:color w:val="1F4E79" w:themeColor="accent1" w:themeShade="80"/>
          <w:sz w:val="56"/>
        </w:rPr>
        <w:t>ICAL DATA REQUIREMENT</w:t>
      </w:r>
      <w:r w:rsidR="0098480A">
        <w:rPr>
          <w:rFonts w:ascii="Tw Cen MT" w:hAnsi="Tw Cen MT"/>
          <w:b/>
          <w:color w:val="1F4E79" w:themeColor="accent1" w:themeShade="80"/>
          <w:sz w:val="56"/>
        </w:rPr>
        <w:t>S</w:t>
      </w:r>
    </w:p>
    <w:p w14:paraId="43713199" w14:textId="3F989202" w:rsidR="003358E7" w:rsidRDefault="00985FE1" w:rsidP="003358E7">
      <w:pPr>
        <w:rPr>
          <w:rFonts w:ascii="Tw Cen MT" w:hAnsi="Tw Cen MT"/>
          <w:b/>
          <w:color w:val="1F4E79" w:themeColor="accent1" w:themeShade="80"/>
          <w:sz w:val="56"/>
        </w:rPr>
      </w:pPr>
      <w:r w:rsidRPr="00A346E8">
        <w:rPr>
          <w:rFonts w:ascii="Tw Cen MT" w:hAnsi="Tw Cen MT"/>
          <w:b/>
          <w:color w:val="1F4E79" w:themeColor="accent1" w:themeShade="80"/>
          <w:sz w:val="56"/>
        </w:rPr>
        <w:t>For Project</w:t>
      </w:r>
    </w:p>
    <w:p w14:paraId="5B621D04" w14:textId="5B2625C6" w:rsidR="003358E7" w:rsidRDefault="003358E7" w:rsidP="003358E7">
      <w:pPr>
        <w:rPr>
          <w:rFonts w:ascii="Tw Cen MT" w:hAnsi="Tw Cen MT"/>
          <w:b/>
          <w:color w:val="1F4E79" w:themeColor="accent1" w:themeShade="80"/>
          <w:sz w:val="56"/>
        </w:rPr>
      </w:pPr>
      <w:r>
        <w:rPr>
          <w:noProof/>
          <w:color w:val="1F4E79" w:themeColor="accent1" w:themeShade="80"/>
          <w:lang w:eastAsia="en-AU"/>
        </w:rPr>
        <mc:AlternateContent>
          <mc:Choice Requires="wps">
            <w:drawing>
              <wp:anchor distT="0" distB="0" distL="114300" distR="114300" simplePos="0" relativeHeight="251778048" behindDoc="0" locked="0" layoutInCell="1" allowOverlap="1" wp14:anchorId="414F965C" wp14:editId="5234D219">
                <wp:simplePos x="0" y="0"/>
                <wp:positionH relativeFrom="column">
                  <wp:posOffset>3648075</wp:posOffset>
                </wp:positionH>
                <wp:positionV relativeFrom="paragraph">
                  <wp:posOffset>7620</wp:posOffset>
                </wp:positionV>
                <wp:extent cx="2571750" cy="381000"/>
                <wp:effectExtent l="0" t="0" r="0" b="0"/>
                <wp:wrapNone/>
                <wp:docPr id="529" name="Text Box 529"/>
                <wp:cNvGraphicFramePr/>
                <a:graphic xmlns:a="http://schemas.openxmlformats.org/drawingml/2006/main">
                  <a:graphicData uri="http://schemas.microsoft.com/office/word/2010/wordprocessingShape">
                    <wps:wsp>
                      <wps:cNvSpPr txBox="1"/>
                      <wps:spPr>
                        <a:xfrm>
                          <a:off x="0" y="0"/>
                          <a:ext cx="2571750" cy="381000"/>
                        </a:xfrm>
                        <a:prstGeom prst="rect">
                          <a:avLst/>
                        </a:prstGeom>
                        <a:solidFill>
                          <a:schemeClr val="accent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F11D0" w14:textId="0FFBD9C6" w:rsidR="00D5719F" w:rsidRPr="00A346E8" w:rsidRDefault="00D5719F" w:rsidP="00A346E8">
                            <w:pPr>
                              <w:shd w:val="clear" w:color="auto" w:fill="1F4E79" w:themeFill="accent1" w:themeFillShade="80"/>
                              <w:jc w:val="both"/>
                              <w:rPr>
                                <w:rFonts w:ascii="Tw Cen MT" w:hAnsi="Tw Cen MT" w:cs="Arial"/>
                                <w:b/>
                                <w:color w:val="FFFFFF" w:themeColor="background1"/>
                                <w:sz w:val="44"/>
                                <w:szCs w:val="44"/>
                              </w:rPr>
                            </w:pPr>
                            <w:r w:rsidRPr="00A346E8">
                              <w:rPr>
                                <w:rFonts w:ascii="Tw Cen MT" w:hAnsi="Tw Cen MT" w:cs="Arial"/>
                                <w:b/>
                                <w:color w:val="FFFFFF" w:themeColor="background1"/>
                                <w:sz w:val="44"/>
                                <w:szCs w:val="44"/>
                              </w:rPr>
                              <w:t>RAMA-AM-PRC-00</w:t>
                            </w:r>
                            <w:r>
                              <w:rPr>
                                <w:rFonts w:ascii="Tw Cen MT" w:hAnsi="Tw Cen MT" w:cs="Arial"/>
                                <w:b/>
                                <w:color w:val="FFFFFF" w:themeColor="background1"/>
                                <w:sz w:val="44"/>
                                <w:szCs w:val="44"/>
                              </w:rPr>
                              <w:t>3</w:t>
                            </w:r>
                          </w:p>
                          <w:p w14:paraId="737B5876" w14:textId="77777777" w:rsidR="00D5719F" w:rsidRDefault="00D5719F" w:rsidP="003358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F965C" id="_x0000_t202" coordsize="21600,21600" o:spt="202" path="m,l,21600r21600,l21600,xe">
                <v:stroke joinstyle="miter"/>
                <v:path gradientshapeok="t" o:connecttype="rect"/>
              </v:shapetype>
              <v:shape id="Text Box 529" o:spid="_x0000_s1026" type="#_x0000_t202" style="position:absolute;margin-left:287.25pt;margin-top:.6pt;width:202.5pt;height:3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" fillcolor="#1f4d78 [1604]" stroked="f" strokeweight=".5pt">
                <v:textbox>
                  <w:txbxContent>
                    <w:p w14:paraId="6A9F11D0" w14:textId="0FFBD9C6" w:rsidR="00D5719F" w:rsidRPr="00A346E8" w:rsidRDefault="00D5719F" w:rsidP="00A346E8">
                      <w:pPr>
                        <w:shd w:val="clear" w:color="auto" w:fill="1F4E79" w:themeFill="accent1" w:themeFillShade="80"/>
                        <w:jc w:val="both"/>
                        <w:rPr>
                          <w:rFonts w:ascii="Tw Cen MT" w:hAnsi="Tw Cen MT" w:cs="Arial"/>
                          <w:b/>
                          <w:color w:val="FFFFFF" w:themeColor="background1"/>
                          <w:sz w:val="44"/>
                          <w:szCs w:val="44"/>
                        </w:rPr>
                      </w:pPr>
                      <w:r w:rsidRPr="00A346E8">
                        <w:rPr>
                          <w:rFonts w:ascii="Tw Cen MT" w:hAnsi="Tw Cen MT" w:cs="Arial"/>
                          <w:b/>
                          <w:color w:val="FFFFFF" w:themeColor="background1"/>
                          <w:sz w:val="44"/>
                          <w:szCs w:val="44"/>
                        </w:rPr>
                        <w:t>RAMA-AM-PRC-00</w:t>
                      </w:r>
                      <w:r>
                        <w:rPr>
                          <w:rFonts w:ascii="Tw Cen MT" w:hAnsi="Tw Cen MT" w:cs="Arial"/>
                          <w:b/>
                          <w:color w:val="FFFFFF" w:themeColor="background1"/>
                          <w:sz w:val="44"/>
                          <w:szCs w:val="44"/>
                        </w:rPr>
                        <w:t>3</w:t>
                      </w:r>
                    </w:p>
                    <w:p w14:paraId="737B5876" w14:textId="77777777" w:rsidR="00D5719F" w:rsidRDefault="00D5719F" w:rsidP="003358E7"/>
                  </w:txbxContent>
                </v:textbox>
              </v:shape>
            </w:pict>
          </mc:Fallback>
        </mc:AlternateContent>
      </w:r>
    </w:p>
    <w:p w14:paraId="5E000D00" w14:textId="1A8A98DA" w:rsidR="003358E7" w:rsidRDefault="003358E7" w:rsidP="003358E7">
      <w:pPr>
        <w:rPr>
          <w:rFonts w:ascii="Tw Cen MT" w:hAnsi="Tw Cen MT"/>
          <w:b/>
          <w:color w:val="1F4E79" w:themeColor="accent1" w:themeShade="80"/>
          <w:sz w:val="56"/>
        </w:rPr>
      </w:pPr>
    </w:p>
    <w:p w14:paraId="42FF9E14" w14:textId="7A35E325" w:rsidR="003358E7" w:rsidRDefault="003358E7" w:rsidP="003358E7">
      <w:pPr>
        <w:rPr>
          <w:rFonts w:ascii="Tw Cen MT" w:hAnsi="Tw Cen MT"/>
          <w:b/>
          <w:color w:val="1F4E79" w:themeColor="accent1" w:themeShade="80"/>
          <w:sz w:val="56"/>
        </w:rPr>
      </w:pPr>
    </w:p>
    <w:p w14:paraId="63604060" w14:textId="0B7251BF" w:rsidR="003358E7" w:rsidRDefault="003358E7" w:rsidP="003358E7">
      <w:pPr>
        <w:rPr>
          <w:rFonts w:ascii="Tw Cen MT" w:hAnsi="Tw Cen MT"/>
          <w:b/>
          <w:color w:val="1F4E79" w:themeColor="accent1" w:themeShade="80"/>
          <w:sz w:val="56"/>
        </w:rPr>
      </w:pPr>
    </w:p>
    <w:p w14:paraId="7E929E47" w14:textId="432544C7" w:rsidR="003358E7" w:rsidRDefault="003358E7" w:rsidP="003358E7">
      <w:pPr>
        <w:rPr>
          <w:rFonts w:ascii="Tw Cen MT" w:hAnsi="Tw Cen MT"/>
          <w:b/>
          <w:color w:val="1F4E79" w:themeColor="accent1" w:themeShade="80"/>
          <w:sz w:val="56"/>
        </w:rPr>
      </w:pPr>
    </w:p>
    <w:p w14:paraId="59CF1037" w14:textId="7A143CCB" w:rsidR="003358E7" w:rsidRDefault="003358E7" w:rsidP="003358E7">
      <w:pPr>
        <w:rPr>
          <w:rFonts w:ascii="Tw Cen MT" w:hAnsi="Tw Cen MT"/>
          <w:b/>
          <w:color w:val="1F4E79" w:themeColor="accent1" w:themeShade="80"/>
          <w:sz w:val="56"/>
        </w:rPr>
      </w:pPr>
    </w:p>
    <w:p w14:paraId="77ADE2B9" w14:textId="757F9B7F" w:rsidR="003358E7" w:rsidRDefault="003358E7" w:rsidP="003358E7">
      <w:pPr>
        <w:rPr>
          <w:rFonts w:ascii="Tw Cen MT" w:hAnsi="Tw Cen MT"/>
          <w:b/>
          <w:color w:val="1F4E79" w:themeColor="accent1" w:themeShade="80"/>
          <w:sz w:val="56"/>
        </w:rPr>
      </w:pPr>
    </w:p>
    <w:p w14:paraId="64DFBDC1" w14:textId="77777777" w:rsidR="003358E7" w:rsidRDefault="003358E7" w:rsidP="003358E7">
      <w:pPr>
        <w:rPr>
          <w:rFonts w:ascii="Tw Cen MT" w:hAnsi="Tw Cen MT"/>
          <w:b/>
          <w:color w:val="1F4E79" w:themeColor="accent1" w:themeShade="80"/>
          <w:sz w:val="56"/>
        </w:rPr>
      </w:pPr>
    </w:p>
    <w:p w14:paraId="767F7A57" w14:textId="6EC94D02" w:rsidR="003358E7" w:rsidRDefault="003358E7" w:rsidP="003358E7">
      <w:pPr>
        <w:rPr>
          <w:rFonts w:ascii="Tw Cen MT" w:hAnsi="Tw Cen MT"/>
          <w:b/>
          <w:color w:val="1F4E79" w:themeColor="accent1" w:themeShade="80"/>
          <w:sz w:val="56"/>
        </w:rPr>
      </w:pPr>
    </w:p>
    <w:p w14:paraId="138544A8" w14:textId="77777777" w:rsidR="003358E7" w:rsidRDefault="003358E7" w:rsidP="003358E7">
      <w:pPr>
        <w:rPr>
          <w:rFonts w:ascii="Tw Cen MT" w:hAnsi="Tw Cen MT"/>
          <w:b/>
          <w:color w:val="1F4E79" w:themeColor="accent1" w:themeShade="80"/>
          <w:sz w:val="56"/>
        </w:rPr>
      </w:pPr>
    </w:p>
    <w:p w14:paraId="2B44073E" w14:textId="77777777" w:rsidR="003358E7" w:rsidRDefault="003358E7" w:rsidP="003358E7">
      <w:pPr>
        <w:pStyle w:val="Footer"/>
        <w:spacing w:before="60"/>
        <w:rPr>
          <w:rFonts w:ascii="Arial" w:hAnsi="Arial" w:cs="Arial"/>
          <w:color w:val="FFFFFF" w:themeColor="background1"/>
          <w:sz w:val="20"/>
          <w:szCs w:val="20"/>
        </w:rPr>
      </w:pPr>
    </w:p>
    <w:p w14:paraId="288EC3EC" w14:textId="34B24A71" w:rsidR="003358E7" w:rsidRPr="00DE40A2" w:rsidRDefault="003358E7" w:rsidP="003358E7">
      <w:pPr>
        <w:pStyle w:val="Footer"/>
        <w:spacing w:before="60"/>
        <w:rPr>
          <w:rFonts w:ascii="Arial" w:hAnsi="Arial" w:cs="Arial"/>
          <w:color w:val="FFFFFF" w:themeColor="background1"/>
          <w:sz w:val="20"/>
          <w:szCs w:val="20"/>
        </w:rPr>
      </w:pPr>
      <w:r w:rsidRPr="00DE40A2">
        <w:rPr>
          <w:rFonts w:ascii="Arial" w:hAnsi="Arial" w:cs="Arial"/>
          <w:color w:val="FFFFFF" w:themeColor="background1"/>
          <w:sz w:val="20"/>
          <w:szCs w:val="20"/>
        </w:rPr>
        <w:t>Document #: 1</w:t>
      </w:r>
      <w:r w:rsidR="00984EEC">
        <w:rPr>
          <w:rFonts w:ascii="Arial" w:hAnsi="Arial" w:cs="Arial"/>
          <w:color w:val="FFFFFF" w:themeColor="background1"/>
          <w:sz w:val="20"/>
          <w:szCs w:val="20"/>
        </w:rPr>
        <w:t>0925806</w:t>
      </w:r>
      <w:r w:rsidRPr="00DE40A2">
        <w:rPr>
          <w:rFonts w:ascii="Arial" w:hAnsi="Arial" w:cs="Arial"/>
          <w:color w:val="FFFFFF" w:themeColor="background1"/>
          <w:sz w:val="20"/>
          <w:szCs w:val="20"/>
        </w:rPr>
        <w:t xml:space="preserve">       Version </w:t>
      </w:r>
      <w:r w:rsidR="00C8352E">
        <w:rPr>
          <w:rFonts w:ascii="Arial" w:hAnsi="Arial" w:cs="Arial"/>
          <w:color w:val="FFFFFF" w:themeColor="background1"/>
          <w:sz w:val="20"/>
          <w:szCs w:val="20"/>
        </w:rPr>
        <w:t>5</w:t>
      </w:r>
    </w:p>
    <w:p w14:paraId="07FEF6D3" w14:textId="1A090187" w:rsidR="003358E7" w:rsidRPr="00DE40A2" w:rsidRDefault="003358E7" w:rsidP="003358E7">
      <w:pPr>
        <w:rPr>
          <w:rFonts w:ascii="Tw Cen MT" w:hAnsi="Tw Cen MT"/>
          <w:color w:val="FFFFFF" w:themeColor="background1"/>
          <w:sz w:val="20"/>
          <w:szCs w:val="20"/>
        </w:rPr>
      </w:pPr>
      <w:r w:rsidRPr="00DE40A2">
        <w:rPr>
          <w:rFonts w:ascii="Arial" w:hAnsi="Arial" w:cs="Arial"/>
          <w:color w:val="FFFFFF" w:themeColor="background1"/>
          <w:sz w:val="20"/>
          <w:szCs w:val="20"/>
        </w:rPr>
        <w:t>RAMA</w:t>
      </w:r>
    </w:p>
    <w:p w14:paraId="67520B04" w14:textId="77777777" w:rsidR="00C37D39" w:rsidRDefault="00C37D39">
      <w:pPr>
        <w:rPr>
          <w:rFonts w:asciiTheme="majorHAnsi" w:eastAsiaTheme="majorEastAsia" w:hAnsiTheme="majorHAnsi" w:cstheme="majorBidi"/>
          <w:color w:val="2E74B5" w:themeColor="accent1" w:themeShade="BF"/>
          <w:sz w:val="32"/>
          <w:szCs w:val="32"/>
        </w:rPr>
      </w:pPr>
      <w:r>
        <w:br w:type="page"/>
      </w:r>
    </w:p>
    <w:p w14:paraId="047BF015" w14:textId="6B2B5E99" w:rsidR="007D716F" w:rsidRPr="00A346E8" w:rsidRDefault="007D716F" w:rsidP="007D716F">
      <w:pPr>
        <w:pStyle w:val="Heading1"/>
        <w:numPr>
          <w:ilvl w:val="0"/>
          <w:numId w:val="0"/>
        </w:numPr>
        <w:rPr>
          <w:rFonts w:asciiTheme="minorHAnsi" w:eastAsia="Arial" w:hAnsiTheme="minorHAnsi" w:cstheme="minorHAnsi"/>
          <w:b/>
          <w:bCs/>
          <w:color w:val="004986"/>
          <w:sz w:val="28"/>
          <w:szCs w:val="28"/>
        </w:rPr>
      </w:pPr>
      <w:bookmarkStart w:id="1" w:name="_Toc5620509"/>
      <w:r w:rsidRPr="00A346E8">
        <w:rPr>
          <w:rFonts w:asciiTheme="minorHAnsi" w:eastAsia="Arial" w:hAnsiTheme="minorHAnsi" w:cstheme="minorHAnsi"/>
          <w:b/>
          <w:bCs/>
          <w:color w:val="004986"/>
          <w:sz w:val="28"/>
          <w:szCs w:val="28"/>
        </w:rPr>
        <w:lastRenderedPageBreak/>
        <w:t>DOCUMENT CONTROL</w:t>
      </w:r>
      <w:bookmarkEnd w:id="1"/>
    </w:p>
    <w:p w14:paraId="589B8A9E" w14:textId="77777777" w:rsidR="00C37D39" w:rsidRDefault="00C37D39" w:rsidP="00A83CD7"/>
    <w:p w14:paraId="6221BD9E" w14:textId="77777777" w:rsidR="00C37D39" w:rsidRPr="00A346E8" w:rsidRDefault="00C37D39" w:rsidP="00A83CD7">
      <w:pPr>
        <w:rPr>
          <w:rFonts w:ascii="Tw Cen MT" w:hAnsi="Tw Cen MT"/>
          <w:sz w:val="23"/>
          <w:szCs w:val="23"/>
        </w:rPr>
      </w:pPr>
      <w:r w:rsidRPr="00A346E8">
        <w:rPr>
          <w:rFonts w:ascii="Tw Cen MT" w:hAnsi="Tw Cen MT"/>
          <w:sz w:val="23"/>
          <w:szCs w:val="23"/>
        </w:rPr>
        <w:t>DOCUMENT APPROVAL</w:t>
      </w:r>
    </w:p>
    <w:tbl>
      <w:tblPr>
        <w:tblStyle w:val="Assetlink"/>
        <w:tblW w:w="9009" w:type="dxa"/>
        <w:tblLook w:val="04A0" w:firstRow="1" w:lastRow="0" w:firstColumn="1" w:lastColumn="0" w:noHBand="0" w:noVBand="1"/>
      </w:tblPr>
      <w:tblGrid>
        <w:gridCol w:w="2694"/>
        <w:gridCol w:w="2126"/>
        <w:gridCol w:w="2410"/>
        <w:gridCol w:w="1779"/>
      </w:tblGrid>
      <w:tr w:rsidR="00C37D39" w:rsidRPr="006849A9" w14:paraId="5FEB8507" w14:textId="77777777" w:rsidTr="00ED4BE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6A6A6"/>
              <w:left w:val="nil"/>
              <w:bottom w:val="single" w:sz="4" w:space="0" w:color="A6A6A6"/>
              <w:right w:val="nil"/>
            </w:tcBorders>
            <w:hideMark/>
          </w:tcPr>
          <w:p w14:paraId="437437A8" w14:textId="77777777" w:rsidR="00C37D39" w:rsidRPr="00A346E8" w:rsidRDefault="00C37D39" w:rsidP="00ED4BEB">
            <w:pPr>
              <w:pStyle w:val="TableText"/>
              <w:ind w:left="142"/>
              <w:rPr>
                <w:rFonts w:ascii="Tw Cen MT" w:hAnsi="Tw Cen MT" w:cstheme="minorHAnsi"/>
                <w:sz w:val="23"/>
                <w:szCs w:val="23"/>
              </w:rPr>
            </w:pPr>
            <w:r w:rsidRPr="00A346E8">
              <w:rPr>
                <w:rFonts w:ascii="Tw Cen MT" w:hAnsi="Tw Cen MT" w:cstheme="minorHAnsi"/>
                <w:sz w:val="23"/>
                <w:szCs w:val="23"/>
              </w:rPr>
              <w:t>Role</w:t>
            </w:r>
          </w:p>
        </w:tc>
        <w:tc>
          <w:tcPr>
            <w:tcW w:w="2126" w:type="dxa"/>
            <w:tcBorders>
              <w:top w:val="single" w:sz="4" w:space="0" w:color="A6A6A6"/>
              <w:left w:val="nil"/>
              <w:bottom w:val="single" w:sz="4" w:space="0" w:color="A6A6A6"/>
              <w:right w:val="nil"/>
            </w:tcBorders>
            <w:hideMark/>
          </w:tcPr>
          <w:p w14:paraId="5C87F907" w14:textId="77777777" w:rsidR="00C37D39" w:rsidRPr="00A346E8" w:rsidRDefault="00C37D39" w:rsidP="00ED4BEB">
            <w:pPr>
              <w:pStyle w:val="TableText"/>
              <w:ind w:left="419"/>
              <w:cnfStyle w:val="100000000000" w:firstRow="1" w:lastRow="0" w:firstColumn="0" w:lastColumn="0" w:oddVBand="0" w:evenVBand="0" w:oddHBand="0" w:evenHBand="0" w:firstRowFirstColumn="0" w:firstRowLastColumn="0" w:lastRowFirstColumn="0" w:lastRowLastColumn="0"/>
              <w:rPr>
                <w:rFonts w:ascii="Tw Cen MT" w:hAnsi="Tw Cen MT" w:cstheme="minorHAnsi"/>
                <w:sz w:val="23"/>
                <w:szCs w:val="23"/>
              </w:rPr>
            </w:pPr>
            <w:r w:rsidRPr="00A346E8">
              <w:rPr>
                <w:rFonts w:ascii="Tw Cen MT" w:hAnsi="Tw Cen MT" w:cstheme="minorHAnsi"/>
                <w:sz w:val="23"/>
                <w:szCs w:val="23"/>
              </w:rPr>
              <w:t>Name</w:t>
            </w:r>
          </w:p>
        </w:tc>
        <w:tc>
          <w:tcPr>
            <w:tcW w:w="2410" w:type="dxa"/>
            <w:tcBorders>
              <w:top w:val="single" w:sz="4" w:space="0" w:color="A6A6A6"/>
              <w:left w:val="nil"/>
              <w:bottom w:val="single" w:sz="4" w:space="0" w:color="A6A6A6"/>
              <w:right w:val="nil"/>
            </w:tcBorders>
            <w:hideMark/>
          </w:tcPr>
          <w:p w14:paraId="676968F1" w14:textId="77777777" w:rsidR="00C37D39" w:rsidRPr="00A346E8" w:rsidRDefault="00C37D39" w:rsidP="00ED4BEB">
            <w:pPr>
              <w:pStyle w:val="TableText"/>
              <w:cnfStyle w:val="100000000000" w:firstRow="1" w:lastRow="0" w:firstColumn="0" w:lastColumn="0" w:oddVBand="0" w:evenVBand="0" w:oddHBand="0" w:evenHBand="0" w:firstRowFirstColumn="0" w:firstRowLastColumn="0" w:lastRowFirstColumn="0" w:lastRowLastColumn="0"/>
              <w:rPr>
                <w:rFonts w:ascii="Tw Cen MT" w:hAnsi="Tw Cen MT" w:cstheme="minorHAnsi"/>
                <w:sz w:val="23"/>
                <w:szCs w:val="23"/>
              </w:rPr>
            </w:pPr>
            <w:r w:rsidRPr="00A346E8">
              <w:rPr>
                <w:rFonts w:ascii="Tw Cen MT" w:hAnsi="Tw Cen MT" w:cstheme="minorHAnsi"/>
                <w:sz w:val="23"/>
                <w:szCs w:val="23"/>
              </w:rPr>
              <w:t>Signature</w:t>
            </w:r>
          </w:p>
        </w:tc>
        <w:tc>
          <w:tcPr>
            <w:tcW w:w="1779" w:type="dxa"/>
            <w:tcBorders>
              <w:top w:val="single" w:sz="4" w:space="0" w:color="A6A6A6"/>
              <w:left w:val="nil"/>
              <w:bottom w:val="single" w:sz="4" w:space="0" w:color="A6A6A6"/>
              <w:right w:val="nil"/>
            </w:tcBorders>
            <w:hideMark/>
          </w:tcPr>
          <w:p w14:paraId="51EBD8DD" w14:textId="77777777" w:rsidR="00C37D39" w:rsidRPr="00A346E8" w:rsidRDefault="00C37D39" w:rsidP="00ED4BEB">
            <w:pPr>
              <w:pStyle w:val="TableText"/>
              <w:cnfStyle w:val="100000000000" w:firstRow="1" w:lastRow="0" w:firstColumn="0" w:lastColumn="0" w:oddVBand="0" w:evenVBand="0" w:oddHBand="0" w:evenHBand="0" w:firstRowFirstColumn="0" w:firstRowLastColumn="0" w:lastRowFirstColumn="0" w:lastRowLastColumn="0"/>
              <w:rPr>
                <w:rFonts w:ascii="Tw Cen MT" w:hAnsi="Tw Cen MT" w:cstheme="minorHAnsi"/>
                <w:sz w:val="23"/>
                <w:szCs w:val="23"/>
              </w:rPr>
            </w:pPr>
            <w:r w:rsidRPr="00A346E8">
              <w:rPr>
                <w:rFonts w:ascii="Tw Cen MT" w:hAnsi="Tw Cen MT" w:cstheme="minorHAnsi"/>
                <w:sz w:val="23"/>
                <w:szCs w:val="23"/>
              </w:rPr>
              <w:t>Date</w:t>
            </w:r>
          </w:p>
        </w:tc>
      </w:tr>
      <w:tr w:rsidR="00C37D39" w:rsidRPr="006849A9" w14:paraId="63EF1791" w14:textId="77777777" w:rsidTr="00ED4BEB">
        <w:trPr>
          <w:trHeight w:val="113"/>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6A6A6"/>
              <w:left w:val="nil"/>
              <w:bottom w:val="single" w:sz="4" w:space="0" w:color="A6A6A6"/>
              <w:right w:val="nil"/>
            </w:tcBorders>
          </w:tcPr>
          <w:p w14:paraId="276ED082" w14:textId="3BD4698B" w:rsidR="00C37D39" w:rsidRPr="00A346E8" w:rsidRDefault="00C37D39" w:rsidP="00ED4BEB">
            <w:pPr>
              <w:pStyle w:val="TableText"/>
              <w:ind w:left="142"/>
              <w:rPr>
                <w:rFonts w:ascii="Tw Cen MT" w:hAnsi="Tw Cen MT" w:cstheme="minorHAnsi"/>
                <w:sz w:val="23"/>
                <w:szCs w:val="23"/>
              </w:rPr>
            </w:pPr>
            <w:r w:rsidRPr="00A346E8">
              <w:rPr>
                <w:rFonts w:ascii="Tw Cen MT" w:hAnsi="Tw Cen MT" w:cstheme="minorHAnsi"/>
                <w:sz w:val="23"/>
                <w:szCs w:val="23"/>
              </w:rPr>
              <w:t>Manager</w:t>
            </w:r>
            <w:r w:rsidR="00E97A06" w:rsidRPr="00A346E8">
              <w:rPr>
                <w:rFonts w:ascii="Tw Cen MT" w:hAnsi="Tw Cen MT" w:cstheme="minorHAnsi"/>
                <w:sz w:val="23"/>
                <w:szCs w:val="23"/>
              </w:rPr>
              <w:t>,</w:t>
            </w:r>
            <w:r w:rsidRPr="00A346E8">
              <w:rPr>
                <w:rFonts w:ascii="Tw Cen MT" w:hAnsi="Tw Cen MT" w:cstheme="minorHAnsi"/>
                <w:sz w:val="23"/>
                <w:szCs w:val="23"/>
              </w:rPr>
              <w:t xml:space="preserve"> Road and Marine Assets</w:t>
            </w:r>
          </w:p>
        </w:tc>
        <w:tc>
          <w:tcPr>
            <w:tcW w:w="2126" w:type="dxa"/>
            <w:tcBorders>
              <w:top w:val="single" w:sz="4" w:space="0" w:color="A6A6A6"/>
              <w:left w:val="nil"/>
              <w:bottom w:val="single" w:sz="4" w:space="0" w:color="A6A6A6"/>
              <w:right w:val="nil"/>
            </w:tcBorders>
          </w:tcPr>
          <w:p w14:paraId="6141C585" w14:textId="77777777" w:rsidR="00C37D39" w:rsidRPr="00A346E8" w:rsidRDefault="00C37D39" w:rsidP="00ED4BEB">
            <w:pPr>
              <w:pStyle w:val="TableText"/>
              <w:ind w:left="419"/>
              <w:cnfStyle w:val="000000000000" w:firstRow="0" w:lastRow="0" w:firstColumn="0" w:lastColumn="0" w:oddVBand="0" w:evenVBand="0" w:oddHBand="0" w:evenHBand="0" w:firstRowFirstColumn="0" w:firstRowLastColumn="0" w:lastRowFirstColumn="0" w:lastRowLastColumn="0"/>
              <w:rPr>
                <w:rFonts w:ascii="Tw Cen MT" w:hAnsi="Tw Cen MT" w:cstheme="minorHAnsi"/>
                <w:sz w:val="23"/>
                <w:szCs w:val="23"/>
              </w:rPr>
            </w:pPr>
            <w:r w:rsidRPr="00A346E8">
              <w:rPr>
                <w:rFonts w:ascii="Tw Cen MT" w:hAnsi="Tw Cen MT" w:cstheme="minorHAnsi"/>
                <w:sz w:val="23"/>
                <w:szCs w:val="23"/>
              </w:rPr>
              <w:t>Janey Mitson</w:t>
            </w:r>
          </w:p>
        </w:tc>
        <w:tc>
          <w:tcPr>
            <w:tcW w:w="2410" w:type="dxa"/>
            <w:tcBorders>
              <w:top w:val="single" w:sz="4" w:space="0" w:color="A6A6A6"/>
              <w:left w:val="nil"/>
              <w:bottom w:val="single" w:sz="4" w:space="0" w:color="A6A6A6"/>
              <w:right w:val="nil"/>
            </w:tcBorders>
          </w:tcPr>
          <w:p w14:paraId="3343654B" w14:textId="77777777" w:rsidR="00C37D39" w:rsidRPr="00A346E8" w:rsidRDefault="00C37D39" w:rsidP="00ED4BEB">
            <w:pPr>
              <w:pStyle w:val="TableText"/>
              <w:cnfStyle w:val="000000000000" w:firstRow="0" w:lastRow="0" w:firstColumn="0" w:lastColumn="0" w:oddVBand="0" w:evenVBand="0" w:oddHBand="0" w:evenHBand="0" w:firstRowFirstColumn="0" w:firstRowLastColumn="0" w:lastRowFirstColumn="0" w:lastRowLastColumn="0"/>
              <w:rPr>
                <w:rFonts w:ascii="Tw Cen MT" w:hAnsi="Tw Cen MT" w:cstheme="minorHAnsi"/>
                <w:sz w:val="23"/>
                <w:szCs w:val="23"/>
              </w:rPr>
            </w:pPr>
          </w:p>
        </w:tc>
        <w:tc>
          <w:tcPr>
            <w:tcW w:w="1779" w:type="dxa"/>
            <w:tcBorders>
              <w:top w:val="single" w:sz="4" w:space="0" w:color="A6A6A6"/>
              <w:left w:val="nil"/>
              <w:bottom w:val="single" w:sz="4" w:space="0" w:color="A6A6A6"/>
              <w:right w:val="nil"/>
            </w:tcBorders>
          </w:tcPr>
          <w:p w14:paraId="3B91D041" w14:textId="77777777" w:rsidR="00C37D39" w:rsidRPr="00A346E8" w:rsidRDefault="00C37D39" w:rsidP="00ED4BEB">
            <w:pPr>
              <w:pStyle w:val="TableText"/>
              <w:cnfStyle w:val="000000000000" w:firstRow="0" w:lastRow="0" w:firstColumn="0" w:lastColumn="0" w:oddVBand="0" w:evenVBand="0" w:oddHBand="0" w:evenHBand="0" w:firstRowFirstColumn="0" w:firstRowLastColumn="0" w:lastRowFirstColumn="0" w:lastRowLastColumn="0"/>
              <w:rPr>
                <w:rFonts w:ascii="Tw Cen MT" w:hAnsi="Tw Cen MT" w:cstheme="minorHAnsi"/>
                <w:sz w:val="23"/>
                <w:szCs w:val="23"/>
              </w:rPr>
            </w:pPr>
          </w:p>
        </w:tc>
      </w:tr>
    </w:tbl>
    <w:p w14:paraId="7944037C" w14:textId="77777777" w:rsidR="007D716F" w:rsidRPr="00A346E8" w:rsidRDefault="007D716F" w:rsidP="00A83CD7">
      <w:pPr>
        <w:rPr>
          <w:rFonts w:ascii="Tw Cen MT" w:hAnsi="Tw Cen MT"/>
          <w:sz w:val="23"/>
          <w:szCs w:val="23"/>
        </w:rPr>
      </w:pPr>
    </w:p>
    <w:p w14:paraId="7EC5C1F6" w14:textId="77777777" w:rsidR="00C37D39" w:rsidRPr="00A346E8" w:rsidRDefault="00C37D39" w:rsidP="00A83CD7">
      <w:pPr>
        <w:rPr>
          <w:rFonts w:ascii="Tw Cen MT" w:hAnsi="Tw Cen MT"/>
          <w:sz w:val="23"/>
          <w:szCs w:val="23"/>
        </w:rPr>
      </w:pPr>
      <w:r w:rsidRPr="00A346E8">
        <w:rPr>
          <w:rFonts w:ascii="Tw Cen MT" w:hAnsi="Tw Cen MT"/>
          <w:sz w:val="23"/>
          <w:szCs w:val="23"/>
        </w:rPr>
        <w:t>DOCUMENT HISTORY</w:t>
      </w:r>
    </w:p>
    <w:tbl>
      <w:tblPr>
        <w:tblStyle w:val="Assetlink"/>
        <w:tblW w:w="9072" w:type="dxa"/>
        <w:tblLook w:val="04A0" w:firstRow="1" w:lastRow="0" w:firstColumn="1" w:lastColumn="0" w:noHBand="0" w:noVBand="1"/>
      </w:tblPr>
      <w:tblGrid>
        <w:gridCol w:w="5212"/>
        <w:gridCol w:w="2157"/>
        <w:gridCol w:w="1703"/>
      </w:tblGrid>
      <w:tr w:rsidR="00C37D39" w:rsidRPr="006849A9" w14:paraId="7CC07B8E" w14:textId="77777777" w:rsidTr="00ED4BE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12" w:type="dxa"/>
            <w:tcBorders>
              <w:top w:val="single" w:sz="4" w:space="0" w:color="A6A6A6"/>
              <w:left w:val="nil"/>
              <w:bottom w:val="single" w:sz="4" w:space="0" w:color="A6A6A6"/>
              <w:right w:val="nil"/>
            </w:tcBorders>
            <w:hideMark/>
          </w:tcPr>
          <w:p w14:paraId="03AEFB06" w14:textId="77777777" w:rsidR="00C37D39" w:rsidRPr="00A346E8" w:rsidRDefault="00C37D39" w:rsidP="00ED4BEB">
            <w:pPr>
              <w:pStyle w:val="TableText"/>
              <w:ind w:left="0"/>
              <w:rPr>
                <w:rFonts w:ascii="Tw Cen MT" w:hAnsi="Tw Cen MT" w:cstheme="minorHAnsi"/>
                <w:sz w:val="23"/>
                <w:szCs w:val="23"/>
                <w:lang w:val="en-GB"/>
              </w:rPr>
            </w:pPr>
            <w:r w:rsidRPr="00A346E8">
              <w:rPr>
                <w:rFonts w:ascii="Tw Cen MT" w:hAnsi="Tw Cen MT" w:cstheme="minorHAnsi"/>
                <w:sz w:val="23"/>
                <w:szCs w:val="23"/>
              </w:rPr>
              <w:t>Document Name</w:t>
            </w:r>
          </w:p>
        </w:tc>
        <w:tc>
          <w:tcPr>
            <w:tcW w:w="2157" w:type="dxa"/>
            <w:tcBorders>
              <w:top w:val="single" w:sz="4" w:space="0" w:color="A6A6A6"/>
              <w:left w:val="nil"/>
              <w:bottom w:val="single" w:sz="4" w:space="0" w:color="A6A6A6"/>
              <w:right w:val="nil"/>
            </w:tcBorders>
            <w:hideMark/>
          </w:tcPr>
          <w:p w14:paraId="6AE0C402" w14:textId="77777777" w:rsidR="00C37D39" w:rsidRPr="00A346E8" w:rsidRDefault="00C37D39" w:rsidP="00ED4BEB">
            <w:pPr>
              <w:pStyle w:val="TableText"/>
              <w:cnfStyle w:val="100000000000" w:firstRow="1" w:lastRow="0" w:firstColumn="0" w:lastColumn="0" w:oddVBand="0" w:evenVBand="0" w:oddHBand="0" w:evenHBand="0" w:firstRowFirstColumn="0" w:firstRowLastColumn="0" w:lastRowFirstColumn="0" w:lastRowLastColumn="0"/>
              <w:rPr>
                <w:rFonts w:ascii="Tw Cen MT" w:hAnsi="Tw Cen MT" w:cstheme="minorHAnsi"/>
                <w:i/>
                <w:sz w:val="23"/>
                <w:szCs w:val="23"/>
              </w:rPr>
            </w:pPr>
            <w:r w:rsidRPr="00A346E8">
              <w:rPr>
                <w:rFonts w:ascii="Tw Cen MT" w:hAnsi="Tw Cen MT" w:cstheme="minorHAnsi"/>
                <w:sz w:val="23"/>
                <w:szCs w:val="23"/>
              </w:rPr>
              <w:t>Version</w:t>
            </w:r>
          </w:p>
        </w:tc>
        <w:tc>
          <w:tcPr>
            <w:tcW w:w="1703" w:type="dxa"/>
            <w:tcBorders>
              <w:top w:val="single" w:sz="4" w:space="0" w:color="A6A6A6"/>
              <w:left w:val="nil"/>
              <w:bottom w:val="single" w:sz="4" w:space="0" w:color="A6A6A6"/>
              <w:right w:val="nil"/>
            </w:tcBorders>
            <w:hideMark/>
          </w:tcPr>
          <w:p w14:paraId="4BCC6EB9" w14:textId="77777777" w:rsidR="00C37D39" w:rsidRPr="00A346E8" w:rsidRDefault="00C37D39" w:rsidP="00ED4BEB">
            <w:pPr>
              <w:pStyle w:val="TableText"/>
              <w:cnfStyle w:val="100000000000" w:firstRow="1" w:lastRow="0" w:firstColumn="0" w:lastColumn="0" w:oddVBand="0" w:evenVBand="0" w:oddHBand="0" w:evenHBand="0" w:firstRowFirstColumn="0" w:firstRowLastColumn="0" w:lastRowFirstColumn="0" w:lastRowLastColumn="0"/>
              <w:rPr>
                <w:rFonts w:ascii="Tw Cen MT" w:hAnsi="Tw Cen MT" w:cstheme="minorHAnsi"/>
                <w:sz w:val="23"/>
                <w:szCs w:val="23"/>
                <w:lang w:val="en-GB"/>
              </w:rPr>
            </w:pPr>
            <w:r w:rsidRPr="00A346E8">
              <w:rPr>
                <w:rFonts w:ascii="Tw Cen MT" w:hAnsi="Tw Cen MT" w:cstheme="minorHAnsi"/>
                <w:sz w:val="23"/>
                <w:szCs w:val="23"/>
              </w:rPr>
              <w:t>Release Date</w:t>
            </w:r>
          </w:p>
        </w:tc>
      </w:tr>
      <w:tr w:rsidR="00C37D39" w:rsidRPr="006849A9" w14:paraId="6BA04ABA" w14:textId="77777777" w:rsidTr="00ED4BEB">
        <w:trPr>
          <w:trHeight w:val="20"/>
        </w:trPr>
        <w:tc>
          <w:tcPr>
            <w:cnfStyle w:val="001000000000" w:firstRow="0" w:lastRow="0" w:firstColumn="1" w:lastColumn="0" w:oddVBand="0" w:evenVBand="0" w:oddHBand="0" w:evenHBand="0" w:firstRowFirstColumn="0" w:firstRowLastColumn="0" w:lastRowFirstColumn="0" w:lastRowLastColumn="0"/>
            <w:tcW w:w="5212" w:type="dxa"/>
            <w:tcBorders>
              <w:top w:val="single" w:sz="4" w:space="0" w:color="A6A6A6"/>
              <w:left w:val="nil"/>
              <w:bottom w:val="single" w:sz="4" w:space="0" w:color="A6A6A6"/>
              <w:right w:val="nil"/>
            </w:tcBorders>
          </w:tcPr>
          <w:p w14:paraId="7F50FA4E" w14:textId="0A298DFE" w:rsidR="00C37D39" w:rsidRPr="00A346E8" w:rsidRDefault="00985FE1" w:rsidP="00ED4BEB">
            <w:pPr>
              <w:pStyle w:val="TableText"/>
              <w:ind w:left="142"/>
              <w:rPr>
                <w:rFonts w:ascii="Tw Cen MT" w:hAnsi="Tw Cen MT" w:cstheme="minorHAnsi"/>
                <w:sz w:val="23"/>
                <w:szCs w:val="23"/>
                <w:lang w:val="en-GB"/>
              </w:rPr>
            </w:pPr>
            <w:r w:rsidRPr="00A346E8">
              <w:rPr>
                <w:rFonts w:ascii="Tw Cen MT" w:hAnsi="Tw Cen MT" w:cstheme="minorHAnsi"/>
                <w:sz w:val="23"/>
                <w:szCs w:val="23"/>
                <w:lang w:val="en-GB"/>
              </w:rPr>
              <w:t>RAMA-AM-PRC-003</w:t>
            </w:r>
          </w:p>
        </w:tc>
        <w:tc>
          <w:tcPr>
            <w:tcW w:w="2157" w:type="dxa"/>
            <w:tcBorders>
              <w:top w:val="single" w:sz="4" w:space="0" w:color="A6A6A6"/>
              <w:left w:val="nil"/>
              <w:bottom w:val="single" w:sz="4" w:space="0" w:color="A6A6A6"/>
              <w:right w:val="nil"/>
            </w:tcBorders>
          </w:tcPr>
          <w:p w14:paraId="609F8F20" w14:textId="560C57C5" w:rsidR="00C37D39" w:rsidRPr="00A346E8" w:rsidRDefault="00C37D39" w:rsidP="00ED4BEB">
            <w:pPr>
              <w:pStyle w:val="TableText"/>
              <w:cnfStyle w:val="000000000000" w:firstRow="0" w:lastRow="0" w:firstColumn="0" w:lastColumn="0" w:oddVBand="0" w:evenVBand="0" w:oddHBand="0" w:evenHBand="0" w:firstRowFirstColumn="0" w:firstRowLastColumn="0" w:lastRowFirstColumn="0" w:lastRowLastColumn="0"/>
              <w:rPr>
                <w:rFonts w:ascii="Tw Cen MT" w:hAnsi="Tw Cen MT" w:cstheme="minorHAnsi"/>
                <w:sz w:val="23"/>
                <w:szCs w:val="23"/>
              </w:rPr>
            </w:pPr>
            <w:r w:rsidRPr="00A346E8">
              <w:rPr>
                <w:rFonts w:ascii="Tw Cen MT" w:hAnsi="Tw Cen MT" w:cstheme="minorHAnsi"/>
                <w:sz w:val="23"/>
                <w:szCs w:val="23"/>
              </w:rPr>
              <w:t>Draft (in prep</w:t>
            </w:r>
            <w:r w:rsidR="00985FE1" w:rsidRPr="00A346E8">
              <w:rPr>
                <w:rFonts w:ascii="Tw Cen MT" w:hAnsi="Tw Cen MT" w:cstheme="minorHAnsi"/>
                <w:sz w:val="23"/>
                <w:szCs w:val="23"/>
              </w:rPr>
              <w:t xml:space="preserve"> Rev 4C</w:t>
            </w:r>
            <w:r w:rsidRPr="00A346E8">
              <w:rPr>
                <w:rFonts w:ascii="Tw Cen MT" w:hAnsi="Tw Cen MT" w:cstheme="minorHAnsi"/>
                <w:sz w:val="23"/>
                <w:szCs w:val="23"/>
              </w:rPr>
              <w:t>)</w:t>
            </w:r>
          </w:p>
        </w:tc>
        <w:tc>
          <w:tcPr>
            <w:tcW w:w="1703" w:type="dxa"/>
            <w:tcBorders>
              <w:top w:val="single" w:sz="4" w:space="0" w:color="A6A6A6"/>
              <w:left w:val="nil"/>
              <w:bottom w:val="single" w:sz="4" w:space="0" w:color="A6A6A6"/>
              <w:right w:val="nil"/>
            </w:tcBorders>
          </w:tcPr>
          <w:p w14:paraId="6442A427" w14:textId="343A51C9" w:rsidR="00C37D39" w:rsidRPr="00A346E8" w:rsidRDefault="00B87DAE" w:rsidP="00D54115">
            <w:pPr>
              <w:pStyle w:val="TableText"/>
              <w:cnfStyle w:val="000000000000" w:firstRow="0" w:lastRow="0" w:firstColumn="0" w:lastColumn="0" w:oddVBand="0" w:evenVBand="0" w:oddHBand="0" w:evenHBand="0" w:firstRowFirstColumn="0" w:firstRowLastColumn="0" w:lastRowFirstColumn="0" w:lastRowLastColumn="0"/>
              <w:rPr>
                <w:rFonts w:ascii="Tw Cen MT" w:hAnsi="Tw Cen MT" w:cstheme="minorHAnsi"/>
                <w:sz w:val="23"/>
                <w:szCs w:val="23"/>
                <w:lang w:val="en-GB"/>
              </w:rPr>
            </w:pPr>
            <w:r w:rsidRPr="00A346E8">
              <w:rPr>
                <w:rFonts w:ascii="Tw Cen MT" w:hAnsi="Tw Cen MT" w:cstheme="minorHAnsi"/>
                <w:sz w:val="23"/>
                <w:szCs w:val="23"/>
                <w:lang w:val="en-GB"/>
              </w:rPr>
              <w:t>2</w:t>
            </w:r>
            <w:r w:rsidR="00D54115" w:rsidRPr="00A346E8">
              <w:rPr>
                <w:rFonts w:ascii="Tw Cen MT" w:hAnsi="Tw Cen MT" w:cstheme="minorHAnsi"/>
                <w:sz w:val="23"/>
                <w:szCs w:val="23"/>
                <w:lang w:val="en-GB"/>
              </w:rPr>
              <w:t xml:space="preserve"> Mar 20</w:t>
            </w:r>
            <w:r w:rsidRPr="00A346E8">
              <w:rPr>
                <w:rFonts w:ascii="Tw Cen MT" w:hAnsi="Tw Cen MT" w:cstheme="minorHAnsi"/>
                <w:sz w:val="23"/>
                <w:szCs w:val="23"/>
                <w:lang w:val="en-GB"/>
              </w:rPr>
              <w:t>18</w:t>
            </w:r>
          </w:p>
        </w:tc>
      </w:tr>
      <w:tr w:rsidR="00C37D39" w:rsidRPr="006849A9" w14:paraId="7B768E56" w14:textId="77777777" w:rsidTr="00ED4BEB">
        <w:trPr>
          <w:trHeight w:val="20"/>
        </w:trPr>
        <w:tc>
          <w:tcPr>
            <w:cnfStyle w:val="001000000000" w:firstRow="0" w:lastRow="0" w:firstColumn="1" w:lastColumn="0" w:oddVBand="0" w:evenVBand="0" w:oddHBand="0" w:evenHBand="0" w:firstRowFirstColumn="0" w:firstRowLastColumn="0" w:lastRowFirstColumn="0" w:lastRowLastColumn="0"/>
            <w:tcW w:w="5212" w:type="dxa"/>
            <w:tcBorders>
              <w:top w:val="single" w:sz="4" w:space="0" w:color="A6A6A6"/>
              <w:left w:val="nil"/>
              <w:bottom w:val="single" w:sz="4" w:space="0" w:color="A6A6A6"/>
              <w:right w:val="nil"/>
            </w:tcBorders>
          </w:tcPr>
          <w:p w14:paraId="7F5FA43F" w14:textId="550FA415" w:rsidR="00C37D39" w:rsidRPr="00A346E8" w:rsidRDefault="00985FE1" w:rsidP="00ED4BEB">
            <w:pPr>
              <w:pStyle w:val="TableText"/>
              <w:ind w:left="142"/>
              <w:jc w:val="both"/>
              <w:rPr>
                <w:rFonts w:ascii="Tw Cen MT" w:hAnsi="Tw Cen MT" w:cstheme="minorHAnsi"/>
                <w:sz w:val="23"/>
                <w:szCs w:val="23"/>
                <w:lang w:val="en-GB"/>
              </w:rPr>
            </w:pPr>
            <w:r w:rsidRPr="00A346E8">
              <w:rPr>
                <w:rFonts w:ascii="Tw Cen MT" w:hAnsi="Tw Cen MT" w:cstheme="minorHAnsi"/>
                <w:sz w:val="23"/>
                <w:szCs w:val="23"/>
                <w:lang w:val="en-GB"/>
              </w:rPr>
              <w:t>RAMA-AM-PRC-003</w:t>
            </w:r>
          </w:p>
        </w:tc>
        <w:tc>
          <w:tcPr>
            <w:tcW w:w="2157" w:type="dxa"/>
            <w:tcBorders>
              <w:top w:val="single" w:sz="4" w:space="0" w:color="A6A6A6"/>
              <w:left w:val="nil"/>
              <w:bottom w:val="single" w:sz="4" w:space="0" w:color="A6A6A6"/>
              <w:right w:val="nil"/>
            </w:tcBorders>
          </w:tcPr>
          <w:p w14:paraId="132D0DA2" w14:textId="7C5ECB2D" w:rsidR="00C37D39" w:rsidRPr="00A346E8" w:rsidRDefault="009E6913">
            <w:pPr>
              <w:pStyle w:val="TableText"/>
              <w:cnfStyle w:val="000000000000" w:firstRow="0" w:lastRow="0" w:firstColumn="0" w:lastColumn="0" w:oddVBand="0" w:evenVBand="0" w:oddHBand="0" w:evenHBand="0" w:firstRowFirstColumn="0" w:firstRowLastColumn="0" w:lastRowFirstColumn="0" w:lastRowLastColumn="0"/>
              <w:rPr>
                <w:rFonts w:ascii="Tw Cen MT" w:hAnsi="Tw Cen MT" w:cstheme="minorHAnsi"/>
                <w:sz w:val="23"/>
                <w:szCs w:val="23"/>
              </w:rPr>
            </w:pPr>
            <w:r w:rsidRPr="00A346E8">
              <w:rPr>
                <w:rFonts w:ascii="Tw Cen MT" w:hAnsi="Tw Cen MT" w:cstheme="minorHAnsi"/>
                <w:sz w:val="23"/>
                <w:szCs w:val="23"/>
              </w:rPr>
              <w:t xml:space="preserve">Rev </w:t>
            </w:r>
            <w:r w:rsidR="009400AA">
              <w:rPr>
                <w:rFonts w:ascii="Tw Cen MT" w:hAnsi="Tw Cen MT" w:cstheme="minorHAnsi"/>
                <w:sz w:val="23"/>
                <w:szCs w:val="23"/>
              </w:rPr>
              <w:t>5</w:t>
            </w:r>
          </w:p>
        </w:tc>
        <w:tc>
          <w:tcPr>
            <w:tcW w:w="1703" w:type="dxa"/>
            <w:tcBorders>
              <w:top w:val="single" w:sz="4" w:space="0" w:color="A6A6A6"/>
              <w:left w:val="nil"/>
              <w:bottom w:val="single" w:sz="4" w:space="0" w:color="A6A6A6"/>
              <w:right w:val="nil"/>
            </w:tcBorders>
          </w:tcPr>
          <w:p w14:paraId="4270C65C" w14:textId="408DDB60" w:rsidR="00C37D39" w:rsidRPr="00A346E8" w:rsidRDefault="00D50E30">
            <w:pPr>
              <w:pStyle w:val="TableText"/>
              <w:cnfStyle w:val="000000000000" w:firstRow="0" w:lastRow="0" w:firstColumn="0" w:lastColumn="0" w:oddVBand="0" w:evenVBand="0" w:oddHBand="0" w:evenHBand="0" w:firstRowFirstColumn="0" w:firstRowLastColumn="0" w:lastRowFirstColumn="0" w:lastRowLastColumn="0"/>
              <w:rPr>
                <w:rFonts w:ascii="Tw Cen MT" w:hAnsi="Tw Cen MT" w:cstheme="minorHAnsi"/>
                <w:sz w:val="23"/>
                <w:szCs w:val="23"/>
                <w:lang w:val="en-GB"/>
              </w:rPr>
            </w:pPr>
            <w:r>
              <w:rPr>
                <w:rFonts w:ascii="Tw Cen MT" w:hAnsi="Tw Cen MT" w:cstheme="minorHAnsi"/>
                <w:sz w:val="23"/>
                <w:szCs w:val="23"/>
                <w:lang w:val="en-GB"/>
              </w:rPr>
              <w:t xml:space="preserve">May </w:t>
            </w:r>
            <w:r w:rsidR="00985FE1" w:rsidRPr="00A346E8">
              <w:rPr>
                <w:rFonts w:ascii="Tw Cen MT" w:hAnsi="Tw Cen MT" w:cstheme="minorHAnsi"/>
                <w:sz w:val="23"/>
                <w:szCs w:val="23"/>
                <w:lang w:val="en-GB"/>
              </w:rPr>
              <w:t>2019</w:t>
            </w:r>
          </w:p>
        </w:tc>
      </w:tr>
      <w:tr w:rsidR="00C37D39" w:rsidRPr="006849A9" w14:paraId="1E3875E6" w14:textId="77777777" w:rsidTr="00ED4BEB">
        <w:trPr>
          <w:trHeight w:val="20"/>
        </w:trPr>
        <w:tc>
          <w:tcPr>
            <w:cnfStyle w:val="001000000000" w:firstRow="0" w:lastRow="0" w:firstColumn="1" w:lastColumn="0" w:oddVBand="0" w:evenVBand="0" w:oddHBand="0" w:evenHBand="0" w:firstRowFirstColumn="0" w:firstRowLastColumn="0" w:lastRowFirstColumn="0" w:lastRowLastColumn="0"/>
            <w:tcW w:w="5212" w:type="dxa"/>
            <w:tcBorders>
              <w:top w:val="single" w:sz="4" w:space="0" w:color="A6A6A6"/>
              <w:left w:val="nil"/>
              <w:bottom w:val="single" w:sz="4" w:space="0" w:color="A6A6A6"/>
              <w:right w:val="nil"/>
            </w:tcBorders>
          </w:tcPr>
          <w:p w14:paraId="0E3F6E0F" w14:textId="77777777" w:rsidR="00C37D39" w:rsidRPr="00A346E8" w:rsidRDefault="00C37D39" w:rsidP="00ED4BEB">
            <w:pPr>
              <w:pStyle w:val="TableText"/>
              <w:ind w:left="142"/>
              <w:rPr>
                <w:rFonts w:ascii="Tw Cen MT" w:hAnsi="Tw Cen MT" w:cstheme="minorHAnsi"/>
                <w:sz w:val="23"/>
                <w:szCs w:val="23"/>
                <w:lang w:val="en-GB"/>
              </w:rPr>
            </w:pPr>
          </w:p>
        </w:tc>
        <w:tc>
          <w:tcPr>
            <w:tcW w:w="2157" w:type="dxa"/>
            <w:tcBorders>
              <w:top w:val="single" w:sz="4" w:space="0" w:color="A6A6A6"/>
              <w:left w:val="nil"/>
              <w:bottom w:val="single" w:sz="4" w:space="0" w:color="A6A6A6"/>
              <w:right w:val="nil"/>
            </w:tcBorders>
          </w:tcPr>
          <w:p w14:paraId="326DEFD2" w14:textId="77777777" w:rsidR="00C37D39" w:rsidRPr="00A346E8" w:rsidRDefault="00C37D39" w:rsidP="00ED4BEB">
            <w:pPr>
              <w:pStyle w:val="TableText"/>
              <w:cnfStyle w:val="000000000000" w:firstRow="0" w:lastRow="0" w:firstColumn="0" w:lastColumn="0" w:oddVBand="0" w:evenVBand="0" w:oddHBand="0" w:evenHBand="0" w:firstRowFirstColumn="0" w:firstRowLastColumn="0" w:lastRowFirstColumn="0" w:lastRowLastColumn="0"/>
              <w:rPr>
                <w:rFonts w:ascii="Tw Cen MT" w:hAnsi="Tw Cen MT" w:cstheme="minorHAnsi"/>
                <w:sz w:val="23"/>
                <w:szCs w:val="23"/>
              </w:rPr>
            </w:pPr>
          </w:p>
        </w:tc>
        <w:tc>
          <w:tcPr>
            <w:tcW w:w="1703" w:type="dxa"/>
            <w:tcBorders>
              <w:top w:val="single" w:sz="4" w:space="0" w:color="A6A6A6"/>
              <w:left w:val="nil"/>
              <w:bottom w:val="single" w:sz="4" w:space="0" w:color="A6A6A6"/>
              <w:right w:val="nil"/>
            </w:tcBorders>
          </w:tcPr>
          <w:p w14:paraId="3E9611DF" w14:textId="77777777" w:rsidR="00C37D39" w:rsidRPr="00A346E8" w:rsidRDefault="00C37D39" w:rsidP="00ED4BEB">
            <w:pPr>
              <w:pStyle w:val="TableText"/>
              <w:cnfStyle w:val="000000000000" w:firstRow="0" w:lastRow="0" w:firstColumn="0" w:lastColumn="0" w:oddVBand="0" w:evenVBand="0" w:oddHBand="0" w:evenHBand="0" w:firstRowFirstColumn="0" w:firstRowLastColumn="0" w:lastRowFirstColumn="0" w:lastRowLastColumn="0"/>
              <w:rPr>
                <w:rFonts w:ascii="Tw Cen MT" w:hAnsi="Tw Cen MT" w:cstheme="minorHAnsi"/>
                <w:sz w:val="23"/>
                <w:szCs w:val="23"/>
                <w:lang w:val="en-GB"/>
              </w:rPr>
            </w:pPr>
          </w:p>
        </w:tc>
      </w:tr>
      <w:tr w:rsidR="00C37D39" w:rsidRPr="006849A9" w14:paraId="0068457A" w14:textId="77777777" w:rsidTr="00ED4BEB">
        <w:trPr>
          <w:trHeight w:val="20"/>
        </w:trPr>
        <w:tc>
          <w:tcPr>
            <w:cnfStyle w:val="001000000000" w:firstRow="0" w:lastRow="0" w:firstColumn="1" w:lastColumn="0" w:oddVBand="0" w:evenVBand="0" w:oddHBand="0" w:evenHBand="0" w:firstRowFirstColumn="0" w:firstRowLastColumn="0" w:lastRowFirstColumn="0" w:lastRowLastColumn="0"/>
            <w:tcW w:w="5212" w:type="dxa"/>
            <w:tcBorders>
              <w:top w:val="single" w:sz="4" w:space="0" w:color="A6A6A6"/>
              <w:left w:val="nil"/>
              <w:bottom w:val="single" w:sz="4" w:space="0" w:color="A6A6A6"/>
              <w:right w:val="nil"/>
            </w:tcBorders>
          </w:tcPr>
          <w:p w14:paraId="770FC2E1" w14:textId="77777777" w:rsidR="00C37D39" w:rsidRPr="00A346E8" w:rsidRDefault="00C37D39" w:rsidP="00ED4BEB">
            <w:pPr>
              <w:pStyle w:val="TableText"/>
              <w:ind w:left="142"/>
              <w:rPr>
                <w:rFonts w:ascii="Tw Cen MT" w:hAnsi="Tw Cen MT" w:cstheme="minorHAnsi"/>
                <w:sz w:val="23"/>
                <w:szCs w:val="23"/>
                <w:lang w:val="en-GB"/>
              </w:rPr>
            </w:pPr>
          </w:p>
        </w:tc>
        <w:tc>
          <w:tcPr>
            <w:tcW w:w="2157" w:type="dxa"/>
            <w:tcBorders>
              <w:top w:val="single" w:sz="4" w:space="0" w:color="A6A6A6"/>
              <w:left w:val="nil"/>
              <w:bottom w:val="single" w:sz="4" w:space="0" w:color="A6A6A6"/>
              <w:right w:val="nil"/>
            </w:tcBorders>
          </w:tcPr>
          <w:p w14:paraId="32B43923" w14:textId="77777777" w:rsidR="00C37D39" w:rsidRPr="00A346E8" w:rsidRDefault="00C37D39" w:rsidP="00ED4BEB">
            <w:pPr>
              <w:pStyle w:val="TableText"/>
              <w:cnfStyle w:val="000000000000" w:firstRow="0" w:lastRow="0" w:firstColumn="0" w:lastColumn="0" w:oddVBand="0" w:evenVBand="0" w:oddHBand="0" w:evenHBand="0" w:firstRowFirstColumn="0" w:firstRowLastColumn="0" w:lastRowFirstColumn="0" w:lastRowLastColumn="0"/>
              <w:rPr>
                <w:rFonts w:ascii="Tw Cen MT" w:hAnsi="Tw Cen MT" w:cstheme="minorHAnsi"/>
                <w:sz w:val="23"/>
                <w:szCs w:val="23"/>
                <w:highlight w:val="cyan"/>
              </w:rPr>
            </w:pPr>
          </w:p>
        </w:tc>
        <w:tc>
          <w:tcPr>
            <w:tcW w:w="1703" w:type="dxa"/>
            <w:tcBorders>
              <w:top w:val="single" w:sz="4" w:space="0" w:color="A6A6A6"/>
              <w:left w:val="nil"/>
              <w:bottom w:val="single" w:sz="4" w:space="0" w:color="A6A6A6"/>
              <w:right w:val="nil"/>
            </w:tcBorders>
          </w:tcPr>
          <w:p w14:paraId="4700AFE2" w14:textId="77777777" w:rsidR="00C37D39" w:rsidRPr="00A346E8" w:rsidRDefault="00C37D39" w:rsidP="00ED4BEB">
            <w:pPr>
              <w:pStyle w:val="TableText"/>
              <w:cnfStyle w:val="000000000000" w:firstRow="0" w:lastRow="0" w:firstColumn="0" w:lastColumn="0" w:oddVBand="0" w:evenVBand="0" w:oddHBand="0" w:evenHBand="0" w:firstRowFirstColumn="0" w:firstRowLastColumn="0" w:lastRowFirstColumn="0" w:lastRowLastColumn="0"/>
              <w:rPr>
                <w:rFonts w:ascii="Tw Cen MT" w:hAnsi="Tw Cen MT" w:cstheme="minorHAnsi"/>
                <w:sz w:val="23"/>
                <w:szCs w:val="23"/>
                <w:highlight w:val="cyan"/>
                <w:lang w:val="en-GB"/>
              </w:rPr>
            </w:pPr>
          </w:p>
        </w:tc>
      </w:tr>
    </w:tbl>
    <w:p w14:paraId="72A329E4" w14:textId="76A5DCB9" w:rsidR="009318C6" w:rsidRDefault="006C17B8">
      <w:r>
        <w:br w:type="page"/>
      </w:r>
    </w:p>
    <w:bookmarkStart w:id="2" w:name="_Toc5620510" w:displacedByCustomXml="next"/>
    <w:sdt>
      <w:sdtPr>
        <w:rPr>
          <w:rFonts w:asciiTheme="minorHAnsi" w:eastAsiaTheme="minorHAnsi" w:hAnsiTheme="minorHAnsi" w:cstheme="minorBidi"/>
          <w:color w:val="auto"/>
          <w:sz w:val="22"/>
          <w:szCs w:val="22"/>
        </w:rPr>
        <w:id w:val="2054190756"/>
        <w:docPartObj>
          <w:docPartGallery w:val="Table of Contents"/>
          <w:docPartUnique/>
        </w:docPartObj>
      </w:sdtPr>
      <w:sdtEndPr>
        <w:rPr>
          <w:b/>
          <w:bCs/>
          <w:noProof/>
        </w:rPr>
      </w:sdtEndPr>
      <w:sdtContent>
        <w:p w14:paraId="6A11A2A6" w14:textId="77777777" w:rsidR="007D716F" w:rsidRPr="00A346E8" w:rsidRDefault="007D716F" w:rsidP="007D716F">
          <w:pPr>
            <w:pStyle w:val="Heading1"/>
            <w:numPr>
              <w:ilvl w:val="0"/>
              <w:numId w:val="0"/>
            </w:numPr>
            <w:rPr>
              <w:rFonts w:asciiTheme="minorHAnsi" w:eastAsia="Arial" w:hAnsiTheme="minorHAnsi" w:cstheme="minorHAnsi"/>
              <w:b/>
              <w:bCs/>
              <w:color w:val="004986"/>
              <w:sz w:val="28"/>
              <w:szCs w:val="28"/>
            </w:rPr>
          </w:pPr>
          <w:r w:rsidRPr="00A346E8">
            <w:rPr>
              <w:rFonts w:asciiTheme="minorHAnsi" w:eastAsia="Arial" w:hAnsiTheme="minorHAnsi" w:cstheme="minorHAnsi"/>
              <w:b/>
              <w:bCs/>
              <w:color w:val="004986"/>
              <w:sz w:val="28"/>
              <w:szCs w:val="28"/>
            </w:rPr>
            <w:t>Table of Contents</w:t>
          </w:r>
          <w:bookmarkEnd w:id="2"/>
        </w:p>
        <w:p w14:paraId="42843C0E" w14:textId="77777777" w:rsidR="00D5719F" w:rsidRPr="009D6FBE" w:rsidRDefault="007F0099">
          <w:pPr>
            <w:pStyle w:val="TOC1"/>
            <w:rPr>
              <w:rFonts w:asciiTheme="minorHAnsi" w:eastAsiaTheme="minorEastAsia" w:hAnsiTheme="minorHAnsi" w:cstheme="minorBidi"/>
              <w:b w:val="0"/>
              <w:lang w:eastAsia="en-AU"/>
            </w:rPr>
          </w:pPr>
          <w:r w:rsidRPr="00C11374">
            <w:rPr>
              <w:b w:val="0"/>
            </w:rPr>
            <w:fldChar w:fldCharType="begin"/>
          </w:r>
          <w:r w:rsidRPr="00C11374">
            <w:rPr>
              <w:b w:val="0"/>
            </w:rPr>
            <w:instrText xml:space="preserve"> TOC \o "1-3" \h \z \u </w:instrText>
          </w:r>
          <w:r w:rsidRPr="00C11374">
            <w:rPr>
              <w:b w:val="0"/>
            </w:rPr>
            <w:fldChar w:fldCharType="separate"/>
          </w:r>
          <w:hyperlink w:anchor="_Toc5620509" w:history="1">
            <w:r w:rsidR="00D5719F" w:rsidRPr="009D6FBE">
              <w:rPr>
                <w:rStyle w:val="Hyperlink"/>
                <w:rFonts w:cstheme="minorHAnsi"/>
                <w:b w:val="0"/>
                <w:bCs/>
                <w:color w:val="023160" w:themeColor="hyperlink" w:themeShade="80"/>
              </w:rPr>
              <w:t>DOCUMENT CONTROL</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_Toc5620509 \h </w:instrText>
            </w:r>
            <w:r w:rsidR="00D5719F" w:rsidRPr="009D6FBE">
              <w:rPr>
                <w:b w:val="0"/>
                <w:webHidden/>
              </w:rPr>
            </w:r>
            <w:r w:rsidR="00D5719F" w:rsidRPr="009D6FBE">
              <w:rPr>
                <w:b w:val="0"/>
                <w:webHidden/>
              </w:rPr>
              <w:fldChar w:fldCharType="separate"/>
            </w:r>
            <w:r w:rsidR="00D5719F" w:rsidRPr="009D6FBE">
              <w:rPr>
                <w:b w:val="0"/>
                <w:webHidden/>
              </w:rPr>
              <w:t>2</w:t>
            </w:r>
            <w:r w:rsidR="00D5719F" w:rsidRPr="009D6FBE">
              <w:rPr>
                <w:b w:val="0"/>
                <w:webHidden/>
              </w:rPr>
              <w:fldChar w:fldCharType="end"/>
            </w:r>
          </w:hyperlink>
        </w:p>
        <w:p w14:paraId="6600B6D5" w14:textId="77777777" w:rsidR="00D5719F" w:rsidRPr="009D6FBE" w:rsidRDefault="00194655">
          <w:pPr>
            <w:pStyle w:val="TOC1"/>
            <w:rPr>
              <w:rFonts w:asciiTheme="minorHAnsi" w:eastAsiaTheme="minorEastAsia" w:hAnsiTheme="minorHAnsi" w:cstheme="minorBidi"/>
              <w:b w:val="0"/>
              <w:lang w:eastAsia="en-AU"/>
            </w:rPr>
          </w:pPr>
          <w:hyperlink w:anchor="_Toc5620510" w:history="1">
            <w:r w:rsidR="00D5719F" w:rsidRPr="009D6FBE">
              <w:rPr>
                <w:rStyle w:val="Hyperlink"/>
                <w:rFonts w:cstheme="minorHAnsi"/>
                <w:b w:val="0"/>
                <w:bCs/>
                <w:color w:val="023160" w:themeColor="hyperlink" w:themeShade="80"/>
              </w:rPr>
              <w:t>Table of Contents</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_Toc5620510 \h </w:instrText>
            </w:r>
            <w:r w:rsidR="00D5719F" w:rsidRPr="009D6FBE">
              <w:rPr>
                <w:b w:val="0"/>
                <w:webHidden/>
              </w:rPr>
            </w:r>
            <w:r w:rsidR="00D5719F" w:rsidRPr="009D6FBE">
              <w:rPr>
                <w:b w:val="0"/>
                <w:webHidden/>
              </w:rPr>
              <w:fldChar w:fldCharType="separate"/>
            </w:r>
            <w:r w:rsidR="00D5719F" w:rsidRPr="009D6FBE">
              <w:rPr>
                <w:b w:val="0"/>
                <w:webHidden/>
              </w:rPr>
              <w:t>3</w:t>
            </w:r>
            <w:r w:rsidR="00D5719F" w:rsidRPr="009D6FBE">
              <w:rPr>
                <w:b w:val="0"/>
                <w:webHidden/>
              </w:rPr>
              <w:fldChar w:fldCharType="end"/>
            </w:r>
          </w:hyperlink>
        </w:p>
        <w:p w14:paraId="4472E9BD" w14:textId="56BCDC5E" w:rsidR="00D5719F" w:rsidRPr="009D6FBE" w:rsidRDefault="00194655">
          <w:pPr>
            <w:pStyle w:val="TOC1"/>
            <w:rPr>
              <w:rFonts w:asciiTheme="minorHAnsi" w:eastAsiaTheme="minorEastAsia" w:hAnsiTheme="minorHAnsi" w:cstheme="minorBidi"/>
              <w:b w:val="0"/>
              <w:lang w:eastAsia="en-AU"/>
            </w:rPr>
          </w:pPr>
          <w:hyperlink w:anchor="_Toc5620511" w:history="1">
            <w:r w:rsidR="00D5719F" w:rsidRPr="009D6FBE">
              <w:rPr>
                <w:rStyle w:val="Hyperlink"/>
                <w:rFonts w:cstheme="minorHAnsi"/>
                <w:b w:val="0"/>
                <w:bCs/>
                <w:color w:val="023160" w:themeColor="hyperlink" w:themeShade="80"/>
              </w:rPr>
              <w:t>Acronyms</w:t>
            </w:r>
            <w:r w:rsidR="00D5719F" w:rsidRPr="009D6FBE">
              <w:rPr>
                <w:b w:val="0"/>
                <w:webHidden/>
              </w:rPr>
              <w:tab/>
            </w:r>
            <w:r w:rsidR="009D6FBE">
              <w:rPr>
                <w:b w:val="0"/>
                <w:webHidden/>
              </w:rPr>
              <w:tab/>
            </w:r>
            <w:r w:rsidR="00D5719F" w:rsidRPr="009D6FBE">
              <w:rPr>
                <w:b w:val="0"/>
                <w:webHidden/>
              </w:rPr>
              <w:fldChar w:fldCharType="begin"/>
            </w:r>
            <w:r w:rsidR="00D5719F" w:rsidRPr="009D6FBE">
              <w:rPr>
                <w:b w:val="0"/>
                <w:webHidden/>
              </w:rPr>
              <w:instrText xml:space="preserve"> PAGEREF _Toc5620511 \h </w:instrText>
            </w:r>
            <w:r w:rsidR="00D5719F" w:rsidRPr="009D6FBE">
              <w:rPr>
                <w:b w:val="0"/>
                <w:webHidden/>
              </w:rPr>
            </w:r>
            <w:r w:rsidR="00D5719F" w:rsidRPr="009D6FBE">
              <w:rPr>
                <w:b w:val="0"/>
                <w:webHidden/>
              </w:rPr>
              <w:fldChar w:fldCharType="separate"/>
            </w:r>
            <w:r w:rsidR="00D5719F" w:rsidRPr="009D6FBE">
              <w:rPr>
                <w:b w:val="0"/>
                <w:webHidden/>
              </w:rPr>
              <w:t>5</w:t>
            </w:r>
            <w:r w:rsidR="00D5719F" w:rsidRPr="009D6FBE">
              <w:rPr>
                <w:b w:val="0"/>
                <w:webHidden/>
              </w:rPr>
              <w:fldChar w:fldCharType="end"/>
            </w:r>
          </w:hyperlink>
        </w:p>
        <w:p w14:paraId="077DC1C5" w14:textId="77777777" w:rsidR="00D5719F" w:rsidRPr="009D6FBE" w:rsidRDefault="00194655">
          <w:pPr>
            <w:pStyle w:val="TOC1"/>
            <w:rPr>
              <w:rFonts w:asciiTheme="minorHAnsi" w:eastAsiaTheme="minorEastAsia" w:hAnsiTheme="minorHAnsi" w:cstheme="minorBidi"/>
              <w:b w:val="0"/>
              <w:lang w:eastAsia="en-AU"/>
            </w:rPr>
          </w:pPr>
          <w:hyperlink w:anchor="_Toc5620512" w:history="1">
            <w:r w:rsidR="00D5719F" w:rsidRPr="009D6FBE">
              <w:rPr>
                <w:rStyle w:val="Hyperlink"/>
                <w:b w:val="0"/>
                <w:color w:val="023160" w:themeColor="hyperlink" w:themeShade="80"/>
              </w:rPr>
              <w:t>D</w:t>
            </w:r>
            <w:r w:rsidR="00D5719F" w:rsidRPr="009D6FBE">
              <w:rPr>
                <w:rStyle w:val="Hyperlink"/>
                <w:rFonts w:cstheme="minorHAnsi"/>
                <w:b w:val="0"/>
                <w:bCs/>
                <w:color w:val="023160" w:themeColor="hyperlink" w:themeShade="80"/>
              </w:rPr>
              <w:t>efinitions</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_Toc5620512 \h </w:instrText>
            </w:r>
            <w:r w:rsidR="00D5719F" w:rsidRPr="009D6FBE">
              <w:rPr>
                <w:b w:val="0"/>
                <w:webHidden/>
              </w:rPr>
            </w:r>
            <w:r w:rsidR="00D5719F" w:rsidRPr="009D6FBE">
              <w:rPr>
                <w:b w:val="0"/>
                <w:webHidden/>
              </w:rPr>
              <w:fldChar w:fldCharType="separate"/>
            </w:r>
            <w:r w:rsidR="00D5719F" w:rsidRPr="009D6FBE">
              <w:rPr>
                <w:b w:val="0"/>
                <w:webHidden/>
              </w:rPr>
              <w:t>6</w:t>
            </w:r>
            <w:r w:rsidR="00D5719F" w:rsidRPr="009D6FBE">
              <w:rPr>
                <w:b w:val="0"/>
                <w:webHidden/>
              </w:rPr>
              <w:fldChar w:fldCharType="end"/>
            </w:r>
          </w:hyperlink>
        </w:p>
        <w:p w14:paraId="7E7F4854" w14:textId="77777777" w:rsidR="00D5719F" w:rsidRPr="009D6FBE" w:rsidRDefault="00194655">
          <w:pPr>
            <w:pStyle w:val="TOC1"/>
            <w:rPr>
              <w:rFonts w:asciiTheme="minorHAnsi" w:eastAsiaTheme="minorEastAsia" w:hAnsiTheme="minorHAnsi" w:cstheme="minorBidi"/>
              <w:b w:val="0"/>
              <w:lang w:eastAsia="en-AU"/>
            </w:rPr>
          </w:pPr>
          <w:hyperlink w:anchor="_Toc5620513" w:history="1">
            <w:r w:rsidR="00D5719F" w:rsidRPr="009D6FBE">
              <w:rPr>
                <w:rStyle w:val="Hyperlink"/>
                <w:rFonts w:ascii="Calibri" w:hAnsi="Calibri" w:cstheme="minorHAnsi"/>
                <w:b w:val="0"/>
                <w:bCs/>
                <w:color w:val="023160" w:themeColor="hyperlink" w:themeShade="80"/>
              </w:rPr>
              <w:t>1.</w:t>
            </w:r>
            <w:r w:rsidR="00D5719F" w:rsidRPr="009D6FBE">
              <w:rPr>
                <w:rFonts w:asciiTheme="minorHAnsi" w:eastAsiaTheme="minorEastAsia" w:hAnsiTheme="minorHAnsi" w:cstheme="minorBidi"/>
                <w:b w:val="0"/>
                <w:lang w:eastAsia="en-AU"/>
              </w:rPr>
              <w:tab/>
            </w:r>
            <w:r w:rsidR="00D5719F" w:rsidRPr="009D6FBE">
              <w:rPr>
                <w:rStyle w:val="Hyperlink"/>
                <w:rFonts w:cstheme="minorHAnsi"/>
                <w:b w:val="0"/>
                <w:bCs/>
                <w:color w:val="023160" w:themeColor="hyperlink" w:themeShade="80"/>
              </w:rPr>
              <w:t>INTRODUCTION</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_Toc5620513 \h </w:instrText>
            </w:r>
            <w:r w:rsidR="00D5719F" w:rsidRPr="009D6FBE">
              <w:rPr>
                <w:b w:val="0"/>
                <w:webHidden/>
              </w:rPr>
            </w:r>
            <w:r w:rsidR="00D5719F" w:rsidRPr="009D6FBE">
              <w:rPr>
                <w:b w:val="0"/>
                <w:webHidden/>
              </w:rPr>
              <w:fldChar w:fldCharType="separate"/>
            </w:r>
            <w:r w:rsidR="00D5719F" w:rsidRPr="009D6FBE">
              <w:rPr>
                <w:b w:val="0"/>
                <w:webHidden/>
              </w:rPr>
              <w:t>7</w:t>
            </w:r>
            <w:r w:rsidR="00D5719F" w:rsidRPr="009D6FBE">
              <w:rPr>
                <w:b w:val="0"/>
                <w:webHidden/>
              </w:rPr>
              <w:fldChar w:fldCharType="end"/>
            </w:r>
          </w:hyperlink>
        </w:p>
        <w:p w14:paraId="7406AD55" w14:textId="265EF89D" w:rsidR="00D5719F" w:rsidRPr="009D6FBE" w:rsidRDefault="00194655">
          <w:pPr>
            <w:pStyle w:val="TOC1"/>
            <w:rPr>
              <w:rFonts w:asciiTheme="minorHAnsi" w:eastAsiaTheme="minorEastAsia" w:hAnsiTheme="minorHAnsi" w:cstheme="minorBidi"/>
              <w:b w:val="0"/>
              <w:lang w:eastAsia="en-AU"/>
            </w:rPr>
          </w:pPr>
          <w:hyperlink w:anchor="_Toc5620514" w:history="1">
            <w:r w:rsidR="00D5719F" w:rsidRPr="009D6FBE">
              <w:rPr>
                <w:rStyle w:val="Hyperlink"/>
                <w:b w:val="0"/>
                <w:color w:val="023160" w:themeColor="hyperlink" w:themeShade="80"/>
              </w:rPr>
              <w:t>1.1.</w:t>
            </w:r>
            <w:r w:rsidR="00D5719F" w:rsidRPr="009D6FBE">
              <w:rPr>
                <w:rFonts w:asciiTheme="minorHAnsi" w:eastAsiaTheme="minorEastAsia" w:hAnsiTheme="minorHAnsi" w:cstheme="minorBidi"/>
                <w:b w:val="0"/>
                <w:lang w:eastAsia="en-AU"/>
              </w:rPr>
              <w:tab/>
            </w:r>
            <w:r w:rsidR="009D6FBE">
              <w:rPr>
                <w:rFonts w:asciiTheme="minorHAnsi" w:eastAsiaTheme="minorEastAsia" w:hAnsiTheme="minorHAnsi" w:cstheme="minorBidi"/>
                <w:b w:val="0"/>
                <w:lang w:eastAsia="en-AU"/>
              </w:rPr>
              <w:tab/>
            </w:r>
            <w:r w:rsidR="00D5719F" w:rsidRPr="009D6FBE">
              <w:rPr>
                <w:rStyle w:val="Hyperlink"/>
                <w:b w:val="0"/>
                <w:color w:val="023160" w:themeColor="hyperlink" w:themeShade="80"/>
              </w:rPr>
              <w:t>Purpose</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_Toc5620514 \h </w:instrText>
            </w:r>
            <w:r w:rsidR="00D5719F" w:rsidRPr="009D6FBE">
              <w:rPr>
                <w:b w:val="0"/>
                <w:webHidden/>
              </w:rPr>
            </w:r>
            <w:r w:rsidR="00D5719F" w:rsidRPr="009D6FBE">
              <w:rPr>
                <w:b w:val="0"/>
                <w:webHidden/>
              </w:rPr>
              <w:fldChar w:fldCharType="separate"/>
            </w:r>
            <w:r w:rsidR="00D5719F" w:rsidRPr="009D6FBE">
              <w:rPr>
                <w:b w:val="0"/>
                <w:webHidden/>
              </w:rPr>
              <w:t>7</w:t>
            </w:r>
            <w:r w:rsidR="00D5719F" w:rsidRPr="009D6FBE">
              <w:rPr>
                <w:b w:val="0"/>
                <w:webHidden/>
              </w:rPr>
              <w:fldChar w:fldCharType="end"/>
            </w:r>
          </w:hyperlink>
        </w:p>
        <w:p w14:paraId="3F348898" w14:textId="4A26A884" w:rsidR="00D5719F" w:rsidRPr="009D6FBE" w:rsidRDefault="00194655">
          <w:pPr>
            <w:pStyle w:val="TOC1"/>
            <w:rPr>
              <w:rFonts w:asciiTheme="minorHAnsi" w:eastAsiaTheme="minorEastAsia" w:hAnsiTheme="minorHAnsi" w:cstheme="minorBidi"/>
              <w:b w:val="0"/>
              <w:lang w:eastAsia="en-AU"/>
            </w:rPr>
          </w:pPr>
          <w:hyperlink w:anchor="_Toc5620515" w:history="1">
            <w:r w:rsidR="00D5719F" w:rsidRPr="009D6FBE">
              <w:rPr>
                <w:rStyle w:val="Hyperlink"/>
                <w:b w:val="0"/>
                <w:color w:val="023160" w:themeColor="hyperlink" w:themeShade="80"/>
              </w:rPr>
              <w:t>1.2.</w:t>
            </w:r>
            <w:r w:rsidR="00D5719F" w:rsidRPr="009D6FBE">
              <w:rPr>
                <w:rFonts w:asciiTheme="minorHAnsi" w:eastAsiaTheme="minorEastAsia" w:hAnsiTheme="minorHAnsi" w:cstheme="minorBidi"/>
                <w:b w:val="0"/>
                <w:lang w:eastAsia="en-AU"/>
              </w:rPr>
              <w:tab/>
            </w:r>
            <w:r w:rsidR="009D6FBE">
              <w:rPr>
                <w:rFonts w:asciiTheme="minorHAnsi" w:eastAsiaTheme="minorEastAsia" w:hAnsiTheme="minorHAnsi" w:cstheme="minorBidi"/>
                <w:b w:val="0"/>
                <w:lang w:eastAsia="en-AU"/>
              </w:rPr>
              <w:tab/>
            </w:r>
            <w:r w:rsidR="00D5719F" w:rsidRPr="009D6FBE">
              <w:rPr>
                <w:rStyle w:val="Hyperlink"/>
                <w:b w:val="0"/>
                <w:color w:val="023160" w:themeColor="hyperlink" w:themeShade="80"/>
              </w:rPr>
              <w:t>Scope</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_Toc5620515 \h </w:instrText>
            </w:r>
            <w:r w:rsidR="00D5719F" w:rsidRPr="009D6FBE">
              <w:rPr>
                <w:b w:val="0"/>
                <w:webHidden/>
              </w:rPr>
            </w:r>
            <w:r w:rsidR="00D5719F" w:rsidRPr="009D6FBE">
              <w:rPr>
                <w:b w:val="0"/>
                <w:webHidden/>
              </w:rPr>
              <w:fldChar w:fldCharType="separate"/>
            </w:r>
            <w:r w:rsidR="00D5719F" w:rsidRPr="009D6FBE">
              <w:rPr>
                <w:b w:val="0"/>
                <w:webHidden/>
              </w:rPr>
              <w:t>7</w:t>
            </w:r>
            <w:r w:rsidR="00D5719F" w:rsidRPr="009D6FBE">
              <w:rPr>
                <w:b w:val="0"/>
                <w:webHidden/>
              </w:rPr>
              <w:fldChar w:fldCharType="end"/>
            </w:r>
          </w:hyperlink>
        </w:p>
        <w:p w14:paraId="5D690CA7" w14:textId="481B9D47" w:rsidR="00D5719F" w:rsidRPr="009D6FBE" w:rsidRDefault="00194655">
          <w:pPr>
            <w:pStyle w:val="TOC1"/>
            <w:rPr>
              <w:rFonts w:asciiTheme="minorHAnsi" w:eastAsiaTheme="minorEastAsia" w:hAnsiTheme="minorHAnsi" w:cstheme="minorBidi"/>
              <w:b w:val="0"/>
              <w:lang w:eastAsia="en-AU"/>
            </w:rPr>
          </w:pPr>
          <w:hyperlink w:anchor="_Toc5620516" w:history="1">
            <w:r w:rsidR="00D5719F" w:rsidRPr="009D6FBE">
              <w:rPr>
                <w:rStyle w:val="Hyperlink"/>
                <w:b w:val="0"/>
                <w:color w:val="023160" w:themeColor="hyperlink" w:themeShade="80"/>
              </w:rPr>
              <w:t>1.3.</w:t>
            </w:r>
            <w:r w:rsidR="00D5719F" w:rsidRPr="009D6FBE">
              <w:rPr>
                <w:rFonts w:asciiTheme="minorHAnsi" w:eastAsiaTheme="minorEastAsia" w:hAnsiTheme="minorHAnsi" w:cstheme="minorBidi"/>
                <w:b w:val="0"/>
                <w:lang w:eastAsia="en-AU"/>
              </w:rPr>
              <w:tab/>
            </w:r>
            <w:r w:rsidR="009D6FBE">
              <w:rPr>
                <w:rFonts w:asciiTheme="minorHAnsi" w:eastAsiaTheme="minorEastAsia" w:hAnsiTheme="minorHAnsi" w:cstheme="minorBidi"/>
                <w:b w:val="0"/>
                <w:lang w:eastAsia="en-AU"/>
              </w:rPr>
              <w:tab/>
            </w:r>
            <w:r w:rsidR="00D5719F" w:rsidRPr="009D6FBE">
              <w:rPr>
                <w:rStyle w:val="Hyperlink"/>
                <w:b w:val="0"/>
                <w:color w:val="023160" w:themeColor="hyperlink" w:themeShade="80"/>
              </w:rPr>
              <w:t>Related Documents and Templates</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_Toc5620516 \h </w:instrText>
            </w:r>
            <w:r w:rsidR="00D5719F" w:rsidRPr="009D6FBE">
              <w:rPr>
                <w:b w:val="0"/>
                <w:webHidden/>
              </w:rPr>
            </w:r>
            <w:r w:rsidR="00D5719F" w:rsidRPr="009D6FBE">
              <w:rPr>
                <w:b w:val="0"/>
                <w:webHidden/>
              </w:rPr>
              <w:fldChar w:fldCharType="separate"/>
            </w:r>
            <w:r w:rsidR="00D5719F" w:rsidRPr="009D6FBE">
              <w:rPr>
                <w:b w:val="0"/>
                <w:webHidden/>
              </w:rPr>
              <w:t>7</w:t>
            </w:r>
            <w:r w:rsidR="00D5719F" w:rsidRPr="009D6FBE">
              <w:rPr>
                <w:b w:val="0"/>
                <w:webHidden/>
              </w:rPr>
              <w:fldChar w:fldCharType="end"/>
            </w:r>
          </w:hyperlink>
        </w:p>
        <w:p w14:paraId="22174FEA" w14:textId="77777777" w:rsidR="00D5719F" w:rsidRPr="009D6FBE" w:rsidRDefault="00194655">
          <w:pPr>
            <w:pStyle w:val="TOC1"/>
            <w:rPr>
              <w:rFonts w:asciiTheme="minorHAnsi" w:eastAsiaTheme="minorEastAsia" w:hAnsiTheme="minorHAnsi" w:cstheme="minorBidi"/>
              <w:b w:val="0"/>
              <w:lang w:eastAsia="en-AU"/>
            </w:rPr>
          </w:pPr>
          <w:hyperlink w:anchor="_Toc5620517" w:history="1">
            <w:r w:rsidR="00D5719F" w:rsidRPr="009D6FBE">
              <w:rPr>
                <w:rStyle w:val="Hyperlink"/>
                <w:rFonts w:ascii="Calibri" w:hAnsi="Calibri" w:cstheme="minorHAnsi"/>
                <w:b w:val="0"/>
                <w:bCs/>
                <w:color w:val="023160" w:themeColor="hyperlink" w:themeShade="80"/>
              </w:rPr>
              <w:t>2.</w:t>
            </w:r>
            <w:r w:rsidR="00D5719F" w:rsidRPr="009D6FBE">
              <w:rPr>
                <w:rFonts w:asciiTheme="minorHAnsi" w:eastAsiaTheme="minorEastAsia" w:hAnsiTheme="minorHAnsi" w:cstheme="minorBidi"/>
                <w:b w:val="0"/>
                <w:lang w:eastAsia="en-AU"/>
              </w:rPr>
              <w:tab/>
            </w:r>
            <w:r w:rsidR="00D5719F" w:rsidRPr="009D6FBE">
              <w:rPr>
                <w:rStyle w:val="Hyperlink"/>
                <w:rFonts w:cstheme="minorHAnsi"/>
                <w:b w:val="0"/>
                <w:bCs/>
                <w:color w:val="023160" w:themeColor="hyperlink" w:themeShade="80"/>
              </w:rPr>
              <w:t>ASSET MANAGEMENT INTEGRITY AND ENHANCEMENT UNIT</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_Toc5620517 \h </w:instrText>
            </w:r>
            <w:r w:rsidR="00D5719F" w:rsidRPr="009D6FBE">
              <w:rPr>
                <w:b w:val="0"/>
                <w:webHidden/>
              </w:rPr>
            </w:r>
            <w:r w:rsidR="00D5719F" w:rsidRPr="009D6FBE">
              <w:rPr>
                <w:b w:val="0"/>
                <w:webHidden/>
              </w:rPr>
              <w:fldChar w:fldCharType="separate"/>
            </w:r>
            <w:r w:rsidR="00D5719F" w:rsidRPr="009D6FBE">
              <w:rPr>
                <w:b w:val="0"/>
                <w:webHidden/>
              </w:rPr>
              <w:t>8</w:t>
            </w:r>
            <w:r w:rsidR="00D5719F" w:rsidRPr="009D6FBE">
              <w:rPr>
                <w:b w:val="0"/>
                <w:webHidden/>
              </w:rPr>
              <w:fldChar w:fldCharType="end"/>
            </w:r>
          </w:hyperlink>
        </w:p>
        <w:p w14:paraId="73619766" w14:textId="666D9803" w:rsidR="00D5719F" w:rsidRPr="009D6FBE" w:rsidRDefault="00194655">
          <w:pPr>
            <w:pStyle w:val="TOC1"/>
            <w:rPr>
              <w:rFonts w:asciiTheme="minorHAnsi" w:eastAsiaTheme="minorEastAsia" w:hAnsiTheme="minorHAnsi" w:cstheme="minorBidi"/>
              <w:b w:val="0"/>
              <w:lang w:eastAsia="en-AU"/>
            </w:rPr>
          </w:pPr>
          <w:hyperlink w:anchor="_Toc5620518" w:history="1">
            <w:r w:rsidR="00D5719F" w:rsidRPr="009D6FBE">
              <w:rPr>
                <w:rStyle w:val="Hyperlink"/>
                <w:b w:val="0"/>
                <w:color w:val="023160" w:themeColor="hyperlink" w:themeShade="80"/>
              </w:rPr>
              <w:t>2.1.</w:t>
            </w:r>
            <w:r w:rsidR="00D5719F" w:rsidRPr="009D6FBE">
              <w:rPr>
                <w:rFonts w:asciiTheme="minorHAnsi" w:eastAsiaTheme="minorEastAsia" w:hAnsiTheme="minorHAnsi" w:cstheme="minorBidi"/>
                <w:b w:val="0"/>
                <w:lang w:eastAsia="en-AU"/>
              </w:rPr>
              <w:tab/>
            </w:r>
            <w:r w:rsidR="009D6FBE">
              <w:rPr>
                <w:rFonts w:asciiTheme="minorHAnsi" w:eastAsiaTheme="minorEastAsia" w:hAnsiTheme="minorHAnsi" w:cstheme="minorBidi"/>
                <w:b w:val="0"/>
                <w:lang w:eastAsia="en-AU"/>
              </w:rPr>
              <w:tab/>
            </w:r>
            <w:r w:rsidR="00D5719F" w:rsidRPr="009D6FBE">
              <w:rPr>
                <w:rStyle w:val="Hyperlink"/>
                <w:b w:val="0"/>
                <w:color w:val="023160" w:themeColor="hyperlink" w:themeShade="80"/>
              </w:rPr>
              <w:t>Handover Requirements</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_Toc5620518 \h </w:instrText>
            </w:r>
            <w:r w:rsidR="00D5719F" w:rsidRPr="009D6FBE">
              <w:rPr>
                <w:b w:val="0"/>
                <w:webHidden/>
              </w:rPr>
            </w:r>
            <w:r w:rsidR="00D5719F" w:rsidRPr="009D6FBE">
              <w:rPr>
                <w:b w:val="0"/>
                <w:webHidden/>
              </w:rPr>
              <w:fldChar w:fldCharType="separate"/>
            </w:r>
            <w:r w:rsidR="00D5719F" w:rsidRPr="009D6FBE">
              <w:rPr>
                <w:b w:val="0"/>
                <w:webHidden/>
              </w:rPr>
              <w:t>8</w:t>
            </w:r>
            <w:r w:rsidR="00D5719F" w:rsidRPr="009D6FBE">
              <w:rPr>
                <w:b w:val="0"/>
                <w:webHidden/>
              </w:rPr>
              <w:fldChar w:fldCharType="end"/>
            </w:r>
          </w:hyperlink>
        </w:p>
        <w:p w14:paraId="01FA2AA1" w14:textId="156DA886" w:rsidR="00D5719F" w:rsidRPr="009D6FBE" w:rsidRDefault="00194655">
          <w:pPr>
            <w:pStyle w:val="TOC1"/>
            <w:rPr>
              <w:rFonts w:asciiTheme="minorHAnsi" w:eastAsiaTheme="minorEastAsia" w:hAnsiTheme="minorHAnsi" w:cstheme="minorBidi"/>
              <w:b w:val="0"/>
              <w:lang w:eastAsia="en-AU"/>
            </w:rPr>
          </w:pPr>
          <w:hyperlink w:anchor="_Toc5620519" w:history="1">
            <w:r w:rsidR="00D5719F" w:rsidRPr="009D6FBE">
              <w:rPr>
                <w:rStyle w:val="Hyperlink"/>
                <w:b w:val="0"/>
                <w:color w:val="023160" w:themeColor="hyperlink" w:themeShade="80"/>
              </w:rPr>
              <w:t>2.2.</w:t>
            </w:r>
            <w:r w:rsidR="00D5719F" w:rsidRPr="009D6FBE">
              <w:rPr>
                <w:rFonts w:asciiTheme="minorHAnsi" w:eastAsiaTheme="minorEastAsia" w:hAnsiTheme="minorHAnsi" w:cstheme="minorBidi"/>
                <w:b w:val="0"/>
                <w:lang w:eastAsia="en-AU"/>
              </w:rPr>
              <w:tab/>
            </w:r>
            <w:r w:rsidR="009D6FBE">
              <w:rPr>
                <w:rFonts w:asciiTheme="minorHAnsi" w:eastAsiaTheme="minorEastAsia" w:hAnsiTheme="minorHAnsi" w:cstheme="minorBidi"/>
                <w:b w:val="0"/>
                <w:lang w:eastAsia="en-AU"/>
              </w:rPr>
              <w:tab/>
            </w:r>
            <w:r w:rsidR="00D5719F" w:rsidRPr="009D6FBE">
              <w:rPr>
                <w:rStyle w:val="Hyperlink"/>
                <w:b w:val="0"/>
                <w:color w:val="023160" w:themeColor="hyperlink" w:themeShade="80"/>
              </w:rPr>
              <w:t>Defects Liability Period Plan</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_Toc5620519 \h </w:instrText>
            </w:r>
            <w:r w:rsidR="00D5719F" w:rsidRPr="009D6FBE">
              <w:rPr>
                <w:b w:val="0"/>
                <w:webHidden/>
              </w:rPr>
            </w:r>
            <w:r w:rsidR="00D5719F" w:rsidRPr="009D6FBE">
              <w:rPr>
                <w:b w:val="0"/>
                <w:webHidden/>
              </w:rPr>
              <w:fldChar w:fldCharType="separate"/>
            </w:r>
            <w:r w:rsidR="00D5719F" w:rsidRPr="009D6FBE">
              <w:rPr>
                <w:b w:val="0"/>
                <w:webHidden/>
              </w:rPr>
              <w:t>8</w:t>
            </w:r>
            <w:r w:rsidR="00D5719F" w:rsidRPr="009D6FBE">
              <w:rPr>
                <w:b w:val="0"/>
                <w:webHidden/>
              </w:rPr>
              <w:fldChar w:fldCharType="end"/>
            </w:r>
          </w:hyperlink>
        </w:p>
        <w:p w14:paraId="75421EA7" w14:textId="77777777" w:rsidR="00D5719F" w:rsidRPr="009D6FBE" w:rsidRDefault="00194655">
          <w:pPr>
            <w:pStyle w:val="TOC1"/>
            <w:rPr>
              <w:rFonts w:asciiTheme="minorHAnsi" w:eastAsiaTheme="minorEastAsia" w:hAnsiTheme="minorHAnsi" w:cstheme="minorBidi"/>
              <w:b w:val="0"/>
              <w:lang w:eastAsia="en-AU"/>
            </w:rPr>
          </w:pPr>
          <w:hyperlink w:anchor="_Toc5620520" w:history="1">
            <w:r w:rsidR="00D5719F" w:rsidRPr="009D6FBE">
              <w:rPr>
                <w:rStyle w:val="Hyperlink"/>
                <w:rFonts w:ascii="Calibri" w:hAnsi="Calibri" w:cstheme="minorHAnsi"/>
                <w:b w:val="0"/>
                <w:bCs/>
                <w:color w:val="023160" w:themeColor="hyperlink" w:themeShade="80"/>
              </w:rPr>
              <w:t>3.</w:t>
            </w:r>
            <w:r w:rsidR="00D5719F" w:rsidRPr="009D6FBE">
              <w:rPr>
                <w:rFonts w:asciiTheme="minorHAnsi" w:eastAsiaTheme="minorEastAsia" w:hAnsiTheme="minorHAnsi" w:cstheme="minorBidi"/>
                <w:b w:val="0"/>
                <w:lang w:eastAsia="en-AU"/>
              </w:rPr>
              <w:tab/>
            </w:r>
            <w:r w:rsidR="00D5719F" w:rsidRPr="009D6FBE">
              <w:rPr>
                <w:rStyle w:val="Hyperlink"/>
                <w:rFonts w:cstheme="minorHAnsi"/>
                <w:b w:val="0"/>
                <w:bCs/>
                <w:color w:val="023160" w:themeColor="hyperlink" w:themeShade="80"/>
              </w:rPr>
              <w:t>TECHNICAL DATA LISTS</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_Toc5620520 \h </w:instrText>
            </w:r>
            <w:r w:rsidR="00D5719F" w:rsidRPr="009D6FBE">
              <w:rPr>
                <w:b w:val="0"/>
                <w:webHidden/>
              </w:rPr>
            </w:r>
            <w:r w:rsidR="00D5719F" w:rsidRPr="009D6FBE">
              <w:rPr>
                <w:b w:val="0"/>
                <w:webHidden/>
              </w:rPr>
              <w:fldChar w:fldCharType="separate"/>
            </w:r>
            <w:r w:rsidR="00D5719F" w:rsidRPr="009D6FBE">
              <w:rPr>
                <w:b w:val="0"/>
                <w:webHidden/>
              </w:rPr>
              <w:t>9</w:t>
            </w:r>
            <w:r w:rsidR="00D5719F" w:rsidRPr="009D6FBE">
              <w:rPr>
                <w:b w:val="0"/>
                <w:webHidden/>
              </w:rPr>
              <w:fldChar w:fldCharType="end"/>
            </w:r>
          </w:hyperlink>
        </w:p>
        <w:p w14:paraId="049EE768" w14:textId="2AE6D2B4" w:rsidR="00D5719F" w:rsidRPr="009D6FBE" w:rsidRDefault="00194655">
          <w:pPr>
            <w:pStyle w:val="TOC1"/>
            <w:rPr>
              <w:rFonts w:asciiTheme="minorHAnsi" w:eastAsiaTheme="minorEastAsia" w:hAnsiTheme="minorHAnsi" w:cstheme="minorBidi"/>
              <w:b w:val="0"/>
              <w:lang w:eastAsia="en-AU"/>
            </w:rPr>
          </w:pPr>
          <w:hyperlink w:anchor="_Toc5620521" w:history="1">
            <w:r w:rsidR="00D5719F" w:rsidRPr="009D6FBE">
              <w:rPr>
                <w:rStyle w:val="Hyperlink"/>
                <w:b w:val="0"/>
                <w:color w:val="023160" w:themeColor="hyperlink" w:themeShade="80"/>
              </w:rPr>
              <w:t>3.1.</w:t>
            </w:r>
            <w:r w:rsidR="00D5719F" w:rsidRPr="009D6FBE">
              <w:rPr>
                <w:rFonts w:asciiTheme="minorHAnsi" w:eastAsiaTheme="minorEastAsia" w:hAnsiTheme="minorHAnsi" w:cstheme="minorBidi"/>
                <w:b w:val="0"/>
                <w:lang w:eastAsia="en-AU"/>
              </w:rPr>
              <w:tab/>
            </w:r>
            <w:r w:rsidR="009D6FBE">
              <w:rPr>
                <w:rFonts w:asciiTheme="minorHAnsi" w:eastAsiaTheme="minorEastAsia" w:hAnsiTheme="minorHAnsi" w:cstheme="minorBidi"/>
                <w:b w:val="0"/>
                <w:lang w:eastAsia="en-AU"/>
              </w:rPr>
              <w:tab/>
            </w:r>
            <w:r w:rsidR="00D5719F" w:rsidRPr="009D6FBE">
              <w:rPr>
                <w:rStyle w:val="Hyperlink"/>
                <w:b w:val="0"/>
                <w:color w:val="023160" w:themeColor="hyperlink" w:themeShade="80"/>
              </w:rPr>
              <w:t>File Referancing</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_Toc5620521 \h </w:instrText>
            </w:r>
            <w:r w:rsidR="00D5719F" w:rsidRPr="009D6FBE">
              <w:rPr>
                <w:b w:val="0"/>
                <w:webHidden/>
              </w:rPr>
            </w:r>
            <w:r w:rsidR="00D5719F" w:rsidRPr="009D6FBE">
              <w:rPr>
                <w:b w:val="0"/>
                <w:webHidden/>
              </w:rPr>
              <w:fldChar w:fldCharType="separate"/>
            </w:r>
            <w:r w:rsidR="00D5719F" w:rsidRPr="009D6FBE">
              <w:rPr>
                <w:b w:val="0"/>
                <w:webHidden/>
              </w:rPr>
              <w:t>9</w:t>
            </w:r>
            <w:r w:rsidR="00D5719F" w:rsidRPr="009D6FBE">
              <w:rPr>
                <w:b w:val="0"/>
                <w:webHidden/>
              </w:rPr>
              <w:fldChar w:fldCharType="end"/>
            </w:r>
          </w:hyperlink>
        </w:p>
        <w:p w14:paraId="5F203933" w14:textId="742E1BCE" w:rsidR="00D5719F" w:rsidRPr="009D6FBE" w:rsidRDefault="00194655">
          <w:pPr>
            <w:pStyle w:val="TOC1"/>
            <w:rPr>
              <w:rFonts w:asciiTheme="minorHAnsi" w:eastAsiaTheme="minorEastAsia" w:hAnsiTheme="minorHAnsi" w:cstheme="minorBidi"/>
              <w:b w:val="0"/>
              <w:lang w:eastAsia="en-AU"/>
            </w:rPr>
          </w:pPr>
          <w:hyperlink w:anchor="_Toc5620522" w:history="1">
            <w:r w:rsidR="00D5719F" w:rsidRPr="009D6FBE">
              <w:rPr>
                <w:rStyle w:val="Hyperlink"/>
                <w:b w:val="0"/>
                <w:color w:val="023160" w:themeColor="hyperlink" w:themeShade="80"/>
              </w:rPr>
              <w:t>3.2.</w:t>
            </w:r>
            <w:r w:rsidR="009D6FBE">
              <w:rPr>
                <w:rStyle w:val="Hyperlink"/>
                <w:b w:val="0"/>
                <w:color w:val="023160" w:themeColor="hyperlink" w:themeShade="80"/>
              </w:rPr>
              <w:tab/>
            </w:r>
            <w:r w:rsidR="00D5719F" w:rsidRPr="009D6FBE">
              <w:rPr>
                <w:rFonts w:asciiTheme="minorHAnsi" w:eastAsiaTheme="minorEastAsia" w:hAnsiTheme="minorHAnsi" w:cstheme="minorBidi"/>
                <w:b w:val="0"/>
                <w:lang w:eastAsia="en-AU"/>
              </w:rPr>
              <w:tab/>
            </w:r>
            <w:r w:rsidR="00D5719F" w:rsidRPr="009D6FBE">
              <w:rPr>
                <w:rStyle w:val="Hyperlink"/>
                <w:b w:val="0"/>
                <w:color w:val="023160" w:themeColor="hyperlink" w:themeShade="80"/>
              </w:rPr>
              <w:t>Data Spreadsheet Formating</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_Toc5620522 \h </w:instrText>
            </w:r>
            <w:r w:rsidR="00D5719F" w:rsidRPr="009D6FBE">
              <w:rPr>
                <w:b w:val="0"/>
                <w:webHidden/>
              </w:rPr>
            </w:r>
            <w:r w:rsidR="00D5719F" w:rsidRPr="009D6FBE">
              <w:rPr>
                <w:b w:val="0"/>
                <w:webHidden/>
              </w:rPr>
              <w:fldChar w:fldCharType="separate"/>
            </w:r>
            <w:r w:rsidR="00D5719F" w:rsidRPr="009D6FBE">
              <w:rPr>
                <w:b w:val="0"/>
                <w:webHidden/>
              </w:rPr>
              <w:t>9</w:t>
            </w:r>
            <w:r w:rsidR="00D5719F" w:rsidRPr="009D6FBE">
              <w:rPr>
                <w:b w:val="0"/>
                <w:webHidden/>
              </w:rPr>
              <w:fldChar w:fldCharType="end"/>
            </w:r>
          </w:hyperlink>
        </w:p>
        <w:p w14:paraId="723F511C" w14:textId="27ED9490" w:rsidR="00D5719F" w:rsidRPr="009D6FBE" w:rsidRDefault="00194655">
          <w:pPr>
            <w:pStyle w:val="TOC1"/>
            <w:rPr>
              <w:rFonts w:asciiTheme="minorHAnsi" w:eastAsiaTheme="minorEastAsia" w:hAnsiTheme="minorHAnsi" w:cstheme="minorBidi"/>
              <w:b w:val="0"/>
              <w:lang w:eastAsia="en-AU"/>
            </w:rPr>
          </w:pPr>
          <w:hyperlink w:anchor="_Toc5620523" w:history="1">
            <w:r w:rsidR="00D5719F" w:rsidRPr="009D6FBE">
              <w:rPr>
                <w:rStyle w:val="Hyperlink"/>
                <w:b w:val="0"/>
                <w:color w:val="023160" w:themeColor="hyperlink" w:themeShade="80"/>
              </w:rPr>
              <w:t>3.3.</w:t>
            </w:r>
            <w:r w:rsidR="00D5719F" w:rsidRPr="009D6FBE">
              <w:rPr>
                <w:rFonts w:asciiTheme="minorHAnsi" w:eastAsiaTheme="minorEastAsia" w:hAnsiTheme="minorHAnsi" w:cstheme="minorBidi"/>
                <w:b w:val="0"/>
                <w:lang w:eastAsia="en-AU"/>
              </w:rPr>
              <w:tab/>
            </w:r>
            <w:r w:rsidR="009D6FBE">
              <w:rPr>
                <w:rFonts w:asciiTheme="minorHAnsi" w:eastAsiaTheme="minorEastAsia" w:hAnsiTheme="minorHAnsi" w:cstheme="minorBidi"/>
                <w:b w:val="0"/>
                <w:lang w:eastAsia="en-AU"/>
              </w:rPr>
              <w:tab/>
            </w:r>
            <w:r w:rsidR="00D5719F" w:rsidRPr="009D6FBE">
              <w:rPr>
                <w:rStyle w:val="Hyperlink"/>
                <w:b w:val="0"/>
                <w:color w:val="023160" w:themeColor="hyperlink" w:themeShade="80"/>
              </w:rPr>
              <w:t>GPS based geographic coordinates</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_Toc5620523 \h </w:instrText>
            </w:r>
            <w:r w:rsidR="00D5719F" w:rsidRPr="009D6FBE">
              <w:rPr>
                <w:b w:val="0"/>
                <w:webHidden/>
              </w:rPr>
            </w:r>
            <w:r w:rsidR="00D5719F" w:rsidRPr="009D6FBE">
              <w:rPr>
                <w:b w:val="0"/>
                <w:webHidden/>
              </w:rPr>
              <w:fldChar w:fldCharType="separate"/>
            </w:r>
            <w:r w:rsidR="00D5719F" w:rsidRPr="009D6FBE">
              <w:rPr>
                <w:b w:val="0"/>
                <w:webHidden/>
              </w:rPr>
              <w:t>9</w:t>
            </w:r>
            <w:r w:rsidR="00D5719F" w:rsidRPr="009D6FBE">
              <w:rPr>
                <w:b w:val="0"/>
                <w:webHidden/>
              </w:rPr>
              <w:fldChar w:fldCharType="end"/>
            </w:r>
          </w:hyperlink>
        </w:p>
        <w:p w14:paraId="02179B7B" w14:textId="77777777" w:rsidR="00D5719F" w:rsidRPr="009D6FBE" w:rsidRDefault="00194655">
          <w:pPr>
            <w:pStyle w:val="TOC1"/>
            <w:rPr>
              <w:rFonts w:asciiTheme="minorHAnsi" w:eastAsiaTheme="minorEastAsia" w:hAnsiTheme="minorHAnsi" w:cstheme="minorBidi"/>
              <w:b w:val="0"/>
              <w:lang w:eastAsia="en-AU"/>
            </w:rPr>
          </w:pPr>
          <w:hyperlink w:anchor="_Toc5620524" w:history="1">
            <w:r w:rsidR="00D5719F" w:rsidRPr="009D6FBE">
              <w:rPr>
                <w:rStyle w:val="Hyperlink"/>
                <w:rFonts w:ascii="Calibri" w:hAnsi="Calibri" w:cstheme="minorHAnsi"/>
                <w:b w:val="0"/>
                <w:bCs/>
                <w:color w:val="023160" w:themeColor="hyperlink" w:themeShade="80"/>
              </w:rPr>
              <w:t>4.</w:t>
            </w:r>
            <w:r w:rsidR="00D5719F" w:rsidRPr="009D6FBE">
              <w:rPr>
                <w:rFonts w:asciiTheme="minorHAnsi" w:eastAsiaTheme="minorEastAsia" w:hAnsiTheme="minorHAnsi" w:cstheme="minorBidi"/>
                <w:b w:val="0"/>
                <w:lang w:eastAsia="en-AU"/>
              </w:rPr>
              <w:tab/>
            </w:r>
            <w:r w:rsidR="00D5719F" w:rsidRPr="009D6FBE">
              <w:rPr>
                <w:rStyle w:val="Hyperlink"/>
                <w:rFonts w:cstheme="minorHAnsi"/>
                <w:b w:val="0"/>
                <w:bCs/>
                <w:color w:val="023160" w:themeColor="hyperlink" w:themeShade="80"/>
              </w:rPr>
              <w:t>ASSET DATA</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_Toc5620524 \h </w:instrText>
            </w:r>
            <w:r w:rsidR="00D5719F" w:rsidRPr="009D6FBE">
              <w:rPr>
                <w:b w:val="0"/>
                <w:webHidden/>
              </w:rPr>
            </w:r>
            <w:r w:rsidR="00D5719F" w:rsidRPr="009D6FBE">
              <w:rPr>
                <w:b w:val="0"/>
                <w:webHidden/>
              </w:rPr>
              <w:fldChar w:fldCharType="separate"/>
            </w:r>
            <w:r w:rsidR="00D5719F" w:rsidRPr="009D6FBE">
              <w:rPr>
                <w:b w:val="0"/>
                <w:webHidden/>
              </w:rPr>
              <w:t>10</w:t>
            </w:r>
            <w:r w:rsidR="00D5719F" w:rsidRPr="009D6FBE">
              <w:rPr>
                <w:b w:val="0"/>
                <w:webHidden/>
              </w:rPr>
              <w:fldChar w:fldCharType="end"/>
            </w:r>
          </w:hyperlink>
        </w:p>
        <w:p w14:paraId="5EB47E58" w14:textId="60693359" w:rsidR="00D5719F" w:rsidRPr="009D6FBE" w:rsidRDefault="00194655">
          <w:pPr>
            <w:pStyle w:val="TOC1"/>
            <w:rPr>
              <w:rFonts w:asciiTheme="minorHAnsi" w:eastAsiaTheme="minorEastAsia" w:hAnsiTheme="minorHAnsi" w:cstheme="minorBidi"/>
              <w:b w:val="0"/>
              <w:lang w:eastAsia="en-AU"/>
            </w:rPr>
          </w:pPr>
          <w:hyperlink w:anchor="_Toc5620525" w:history="1">
            <w:r w:rsidR="00D5719F" w:rsidRPr="009D6FBE">
              <w:rPr>
                <w:rStyle w:val="Hyperlink"/>
                <w:b w:val="0"/>
                <w:color w:val="023160" w:themeColor="hyperlink" w:themeShade="80"/>
              </w:rPr>
              <w:t>4.1.</w:t>
            </w:r>
            <w:r w:rsidR="00D5719F" w:rsidRPr="009D6FBE">
              <w:rPr>
                <w:rFonts w:asciiTheme="minorHAnsi" w:eastAsiaTheme="minorEastAsia" w:hAnsiTheme="minorHAnsi" w:cstheme="minorBidi"/>
                <w:b w:val="0"/>
                <w:lang w:eastAsia="en-AU"/>
              </w:rPr>
              <w:tab/>
            </w:r>
            <w:r w:rsidR="009D6FBE">
              <w:rPr>
                <w:rFonts w:asciiTheme="minorHAnsi" w:eastAsiaTheme="minorEastAsia" w:hAnsiTheme="minorHAnsi" w:cstheme="minorBidi"/>
                <w:b w:val="0"/>
                <w:lang w:eastAsia="en-AU"/>
              </w:rPr>
              <w:tab/>
            </w:r>
            <w:r w:rsidR="00D5719F" w:rsidRPr="009D6FBE">
              <w:rPr>
                <w:rStyle w:val="Hyperlink"/>
                <w:b w:val="0"/>
                <w:color w:val="023160" w:themeColor="hyperlink" w:themeShade="80"/>
              </w:rPr>
              <w:t>Asset List</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_Toc5620525 \h </w:instrText>
            </w:r>
            <w:r w:rsidR="00D5719F" w:rsidRPr="009D6FBE">
              <w:rPr>
                <w:b w:val="0"/>
                <w:webHidden/>
              </w:rPr>
            </w:r>
            <w:r w:rsidR="00D5719F" w:rsidRPr="009D6FBE">
              <w:rPr>
                <w:b w:val="0"/>
                <w:webHidden/>
              </w:rPr>
              <w:fldChar w:fldCharType="separate"/>
            </w:r>
            <w:r w:rsidR="00D5719F" w:rsidRPr="009D6FBE">
              <w:rPr>
                <w:b w:val="0"/>
                <w:webHidden/>
              </w:rPr>
              <w:t>10</w:t>
            </w:r>
            <w:r w:rsidR="00D5719F" w:rsidRPr="009D6FBE">
              <w:rPr>
                <w:b w:val="0"/>
                <w:webHidden/>
              </w:rPr>
              <w:fldChar w:fldCharType="end"/>
            </w:r>
          </w:hyperlink>
        </w:p>
        <w:p w14:paraId="4D5FECCF" w14:textId="3EE3D1C5" w:rsidR="00D5719F" w:rsidRPr="009D6FBE" w:rsidRDefault="00194655">
          <w:pPr>
            <w:pStyle w:val="TOC1"/>
            <w:rPr>
              <w:rFonts w:asciiTheme="minorHAnsi" w:eastAsiaTheme="minorEastAsia" w:hAnsiTheme="minorHAnsi" w:cstheme="minorBidi"/>
              <w:b w:val="0"/>
              <w:lang w:eastAsia="en-AU"/>
            </w:rPr>
          </w:pPr>
          <w:hyperlink w:anchor="_Toc5620526" w:history="1">
            <w:r w:rsidR="00D5719F" w:rsidRPr="009D6FBE">
              <w:rPr>
                <w:rStyle w:val="Hyperlink"/>
                <w:b w:val="0"/>
                <w:color w:val="023160" w:themeColor="hyperlink" w:themeShade="80"/>
              </w:rPr>
              <w:t>4.2.</w:t>
            </w:r>
            <w:r w:rsidR="00D5719F" w:rsidRPr="009D6FBE">
              <w:rPr>
                <w:rFonts w:asciiTheme="minorHAnsi" w:eastAsiaTheme="minorEastAsia" w:hAnsiTheme="minorHAnsi" w:cstheme="minorBidi"/>
                <w:b w:val="0"/>
                <w:lang w:eastAsia="en-AU"/>
              </w:rPr>
              <w:tab/>
            </w:r>
            <w:r w:rsidR="009D6FBE">
              <w:rPr>
                <w:rFonts w:asciiTheme="minorHAnsi" w:eastAsiaTheme="minorEastAsia" w:hAnsiTheme="minorHAnsi" w:cstheme="minorBidi"/>
                <w:b w:val="0"/>
                <w:lang w:eastAsia="en-AU"/>
              </w:rPr>
              <w:tab/>
            </w:r>
            <w:r w:rsidR="00D5719F" w:rsidRPr="009D6FBE">
              <w:rPr>
                <w:rStyle w:val="Hyperlink"/>
                <w:b w:val="0"/>
                <w:color w:val="023160" w:themeColor="hyperlink" w:themeShade="80"/>
              </w:rPr>
              <w:t>Format and Content of the Asset List</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_Toc5620526 \h </w:instrText>
            </w:r>
            <w:r w:rsidR="00D5719F" w:rsidRPr="009D6FBE">
              <w:rPr>
                <w:b w:val="0"/>
                <w:webHidden/>
              </w:rPr>
            </w:r>
            <w:r w:rsidR="00D5719F" w:rsidRPr="009D6FBE">
              <w:rPr>
                <w:b w:val="0"/>
                <w:webHidden/>
              </w:rPr>
              <w:fldChar w:fldCharType="separate"/>
            </w:r>
            <w:r w:rsidR="00D5719F" w:rsidRPr="009D6FBE">
              <w:rPr>
                <w:b w:val="0"/>
                <w:webHidden/>
              </w:rPr>
              <w:t>10</w:t>
            </w:r>
            <w:r w:rsidR="00D5719F" w:rsidRPr="009D6FBE">
              <w:rPr>
                <w:b w:val="0"/>
                <w:webHidden/>
              </w:rPr>
              <w:fldChar w:fldCharType="end"/>
            </w:r>
          </w:hyperlink>
        </w:p>
        <w:p w14:paraId="740C8ED2" w14:textId="77777777" w:rsidR="00D5719F" w:rsidRPr="009D6FBE" w:rsidRDefault="00194655">
          <w:pPr>
            <w:pStyle w:val="TOC1"/>
            <w:rPr>
              <w:rFonts w:asciiTheme="minorHAnsi" w:eastAsiaTheme="minorEastAsia" w:hAnsiTheme="minorHAnsi" w:cstheme="minorBidi"/>
              <w:b w:val="0"/>
              <w:lang w:eastAsia="en-AU"/>
            </w:rPr>
          </w:pPr>
          <w:hyperlink w:anchor="_Toc5620527" w:history="1">
            <w:r w:rsidR="00D5719F" w:rsidRPr="009D6FBE">
              <w:rPr>
                <w:rStyle w:val="Hyperlink"/>
                <w:rFonts w:ascii="Calibri" w:hAnsi="Calibri" w:cstheme="minorHAnsi"/>
                <w:b w:val="0"/>
                <w:bCs/>
                <w:color w:val="023160" w:themeColor="hyperlink" w:themeShade="80"/>
              </w:rPr>
              <w:t>5.</w:t>
            </w:r>
            <w:r w:rsidR="00D5719F" w:rsidRPr="009D6FBE">
              <w:rPr>
                <w:rFonts w:asciiTheme="minorHAnsi" w:eastAsiaTheme="minorEastAsia" w:hAnsiTheme="minorHAnsi" w:cstheme="minorBidi"/>
                <w:b w:val="0"/>
                <w:lang w:eastAsia="en-AU"/>
              </w:rPr>
              <w:tab/>
            </w:r>
            <w:r w:rsidR="00D5719F" w:rsidRPr="009D6FBE">
              <w:rPr>
                <w:rStyle w:val="Hyperlink"/>
                <w:rFonts w:cstheme="minorHAnsi"/>
                <w:b w:val="0"/>
                <w:bCs/>
                <w:color w:val="023160" w:themeColor="hyperlink" w:themeShade="80"/>
              </w:rPr>
              <w:t>SPECIAL TOOLS AND TEST EQUIPMENT LIST</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_Toc5620527 \h </w:instrText>
            </w:r>
            <w:r w:rsidR="00D5719F" w:rsidRPr="009D6FBE">
              <w:rPr>
                <w:b w:val="0"/>
                <w:webHidden/>
              </w:rPr>
            </w:r>
            <w:r w:rsidR="00D5719F" w:rsidRPr="009D6FBE">
              <w:rPr>
                <w:b w:val="0"/>
                <w:webHidden/>
              </w:rPr>
              <w:fldChar w:fldCharType="separate"/>
            </w:r>
            <w:r w:rsidR="00D5719F" w:rsidRPr="009D6FBE">
              <w:rPr>
                <w:b w:val="0"/>
                <w:webHidden/>
              </w:rPr>
              <w:t>10</w:t>
            </w:r>
            <w:r w:rsidR="00D5719F" w:rsidRPr="009D6FBE">
              <w:rPr>
                <w:b w:val="0"/>
                <w:webHidden/>
              </w:rPr>
              <w:fldChar w:fldCharType="end"/>
            </w:r>
          </w:hyperlink>
        </w:p>
        <w:p w14:paraId="20D01563" w14:textId="44F356BF" w:rsidR="00D5719F" w:rsidRPr="009D6FBE" w:rsidRDefault="00194655">
          <w:pPr>
            <w:pStyle w:val="TOC1"/>
            <w:rPr>
              <w:rFonts w:asciiTheme="minorHAnsi" w:eastAsiaTheme="minorEastAsia" w:hAnsiTheme="minorHAnsi" w:cstheme="minorBidi"/>
              <w:b w:val="0"/>
              <w:lang w:eastAsia="en-AU"/>
            </w:rPr>
          </w:pPr>
          <w:hyperlink w:anchor="_Toc5620528" w:history="1">
            <w:r w:rsidR="00D5719F" w:rsidRPr="009D6FBE">
              <w:rPr>
                <w:rStyle w:val="Hyperlink"/>
                <w:b w:val="0"/>
                <w:color w:val="023160" w:themeColor="hyperlink" w:themeShade="80"/>
              </w:rPr>
              <w:t>5.1.</w:t>
            </w:r>
            <w:r w:rsidR="00D5719F" w:rsidRPr="009D6FBE">
              <w:rPr>
                <w:rFonts w:asciiTheme="minorHAnsi" w:eastAsiaTheme="minorEastAsia" w:hAnsiTheme="minorHAnsi" w:cstheme="minorBidi"/>
                <w:b w:val="0"/>
                <w:lang w:eastAsia="en-AU"/>
              </w:rPr>
              <w:tab/>
            </w:r>
            <w:r w:rsidR="009D6FBE">
              <w:rPr>
                <w:rFonts w:asciiTheme="minorHAnsi" w:eastAsiaTheme="minorEastAsia" w:hAnsiTheme="minorHAnsi" w:cstheme="minorBidi"/>
                <w:b w:val="0"/>
                <w:lang w:eastAsia="en-AU"/>
              </w:rPr>
              <w:tab/>
            </w:r>
            <w:r w:rsidR="00D5719F" w:rsidRPr="009D6FBE">
              <w:rPr>
                <w:rStyle w:val="Hyperlink"/>
                <w:b w:val="0"/>
                <w:color w:val="023160" w:themeColor="hyperlink" w:themeShade="80"/>
              </w:rPr>
              <w:t>Preparation of the Special Tools and Test Equipment List.</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_Toc5620528 \h </w:instrText>
            </w:r>
            <w:r w:rsidR="00D5719F" w:rsidRPr="009D6FBE">
              <w:rPr>
                <w:b w:val="0"/>
                <w:webHidden/>
              </w:rPr>
            </w:r>
            <w:r w:rsidR="00D5719F" w:rsidRPr="009D6FBE">
              <w:rPr>
                <w:b w:val="0"/>
                <w:webHidden/>
              </w:rPr>
              <w:fldChar w:fldCharType="separate"/>
            </w:r>
            <w:r w:rsidR="00D5719F" w:rsidRPr="009D6FBE">
              <w:rPr>
                <w:b w:val="0"/>
                <w:webHidden/>
              </w:rPr>
              <w:t>10</w:t>
            </w:r>
            <w:r w:rsidR="00D5719F" w:rsidRPr="009D6FBE">
              <w:rPr>
                <w:b w:val="0"/>
                <w:webHidden/>
              </w:rPr>
              <w:fldChar w:fldCharType="end"/>
            </w:r>
          </w:hyperlink>
        </w:p>
        <w:p w14:paraId="69D13D9F" w14:textId="4653B19B" w:rsidR="00D5719F" w:rsidRPr="009D6FBE" w:rsidRDefault="00194655">
          <w:pPr>
            <w:pStyle w:val="TOC1"/>
            <w:rPr>
              <w:rFonts w:asciiTheme="minorHAnsi" w:eastAsiaTheme="minorEastAsia" w:hAnsiTheme="minorHAnsi" w:cstheme="minorBidi"/>
              <w:b w:val="0"/>
              <w:lang w:eastAsia="en-AU"/>
            </w:rPr>
          </w:pPr>
          <w:hyperlink w:anchor="_Toc5620529" w:history="1">
            <w:r w:rsidR="00D5719F" w:rsidRPr="009D6FBE">
              <w:rPr>
                <w:rStyle w:val="Hyperlink"/>
                <w:b w:val="0"/>
                <w:color w:val="023160" w:themeColor="hyperlink" w:themeShade="80"/>
              </w:rPr>
              <w:t>5.2.</w:t>
            </w:r>
            <w:r w:rsidR="00D5719F" w:rsidRPr="009D6FBE">
              <w:rPr>
                <w:rFonts w:asciiTheme="minorHAnsi" w:eastAsiaTheme="minorEastAsia" w:hAnsiTheme="minorHAnsi" w:cstheme="minorBidi"/>
                <w:b w:val="0"/>
                <w:lang w:eastAsia="en-AU"/>
              </w:rPr>
              <w:tab/>
            </w:r>
            <w:r w:rsidR="009D6FBE">
              <w:rPr>
                <w:rFonts w:asciiTheme="minorHAnsi" w:eastAsiaTheme="minorEastAsia" w:hAnsiTheme="minorHAnsi" w:cstheme="minorBidi"/>
                <w:b w:val="0"/>
                <w:lang w:eastAsia="en-AU"/>
              </w:rPr>
              <w:tab/>
            </w:r>
            <w:r w:rsidR="00D5719F" w:rsidRPr="009D6FBE">
              <w:rPr>
                <w:rStyle w:val="Hyperlink"/>
                <w:b w:val="0"/>
                <w:color w:val="023160" w:themeColor="hyperlink" w:themeShade="80"/>
              </w:rPr>
              <w:t>Spreadsheet Content</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_Toc5620529 \h </w:instrText>
            </w:r>
            <w:r w:rsidR="00D5719F" w:rsidRPr="009D6FBE">
              <w:rPr>
                <w:b w:val="0"/>
                <w:webHidden/>
              </w:rPr>
            </w:r>
            <w:r w:rsidR="00D5719F" w:rsidRPr="009D6FBE">
              <w:rPr>
                <w:b w:val="0"/>
                <w:webHidden/>
              </w:rPr>
              <w:fldChar w:fldCharType="separate"/>
            </w:r>
            <w:r w:rsidR="00D5719F" w:rsidRPr="009D6FBE">
              <w:rPr>
                <w:b w:val="0"/>
                <w:webHidden/>
              </w:rPr>
              <w:t>11</w:t>
            </w:r>
            <w:r w:rsidR="00D5719F" w:rsidRPr="009D6FBE">
              <w:rPr>
                <w:b w:val="0"/>
                <w:webHidden/>
              </w:rPr>
              <w:fldChar w:fldCharType="end"/>
            </w:r>
          </w:hyperlink>
        </w:p>
        <w:p w14:paraId="1B35E19E" w14:textId="77777777" w:rsidR="00D5719F" w:rsidRPr="009D6FBE" w:rsidRDefault="00194655">
          <w:pPr>
            <w:pStyle w:val="TOC1"/>
            <w:rPr>
              <w:rFonts w:asciiTheme="minorHAnsi" w:eastAsiaTheme="minorEastAsia" w:hAnsiTheme="minorHAnsi" w:cstheme="minorBidi"/>
              <w:b w:val="0"/>
              <w:lang w:eastAsia="en-AU"/>
            </w:rPr>
          </w:pPr>
          <w:hyperlink w:anchor="_Toc5620530" w:history="1">
            <w:r w:rsidR="00D5719F" w:rsidRPr="009D6FBE">
              <w:rPr>
                <w:rStyle w:val="Hyperlink"/>
                <w:rFonts w:ascii="Calibri" w:hAnsi="Calibri"/>
                <w:b w:val="0"/>
                <w:bCs/>
                <w:color w:val="023160" w:themeColor="hyperlink" w:themeShade="80"/>
              </w:rPr>
              <w:t>6.</w:t>
            </w:r>
            <w:r w:rsidR="00D5719F" w:rsidRPr="009D6FBE">
              <w:rPr>
                <w:rFonts w:asciiTheme="minorHAnsi" w:eastAsiaTheme="minorEastAsia" w:hAnsiTheme="minorHAnsi" w:cstheme="minorBidi"/>
                <w:b w:val="0"/>
                <w:lang w:eastAsia="en-AU"/>
              </w:rPr>
              <w:tab/>
            </w:r>
            <w:r w:rsidR="00D5719F" w:rsidRPr="009D6FBE">
              <w:rPr>
                <w:rStyle w:val="Hyperlink"/>
                <w:rFonts w:cstheme="minorHAnsi"/>
                <w:b w:val="0"/>
                <w:bCs/>
                <w:color w:val="023160" w:themeColor="hyperlink" w:themeShade="80"/>
              </w:rPr>
              <w:t>DISPOSAL PROCESS</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_Toc5620530 \h </w:instrText>
            </w:r>
            <w:r w:rsidR="00D5719F" w:rsidRPr="009D6FBE">
              <w:rPr>
                <w:b w:val="0"/>
                <w:webHidden/>
              </w:rPr>
            </w:r>
            <w:r w:rsidR="00D5719F" w:rsidRPr="009D6FBE">
              <w:rPr>
                <w:b w:val="0"/>
                <w:webHidden/>
              </w:rPr>
              <w:fldChar w:fldCharType="separate"/>
            </w:r>
            <w:r w:rsidR="00D5719F" w:rsidRPr="009D6FBE">
              <w:rPr>
                <w:b w:val="0"/>
                <w:webHidden/>
              </w:rPr>
              <w:t>11</w:t>
            </w:r>
            <w:r w:rsidR="00D5719F" w:rsidRPr="009D6FBE">
              <w:rPr>
                <w:b w:val="0"/>
                <w:webHidden/>
              </w:rPr>
              <w:fldChar w:fldCharType="end"/>
            </w:r>
          </w:hyperlink>
        </w:p>
        <w:p w14:paraId="7D1D309A" w14:textId="13D16772" w:rsidR="00D5719F" w:rsidRPr="009D6FBE" w:rsidRDefault="00194655">
          <w:pPr>
            <w:pStyle w:val="TOC1"/>
            <w:rPr>
              <w:rFonts w:asciiTheme="minorHAnsi" w:eastAsiaTheme="minorEastAsia" w:hAnsiTheme="minorHAnsi" w:cstheme="minorBidi"/>
              <w:b w:val="0"/>
              <w:lang w:eastAsia="en-AU"/>
            </w:rPr>
          </w:pPr>
          <w:hyperlink w:anchor="_Toc5620531" w:history="1">
            <w:r w:rsidR="00D5719F" w:rsidRPr="009D6FBE">
              <w:rPr>
                <w:rStyle w:val="Hyperlink"/>
                <w:b w:val="0"/>
                <w:color w:val="023160" w:themeColor="hyperlink" w:themeShade="80"/>
              </w:rPr>
              <w:t>6.1.</w:t>
            </w:r>
            <w:r w:rsidR="00D5719F" w:rsidRPr="009D6FBE">
              <w:rPr>
                <w:rFonts w:asciiTheme="minorHAnsi" w:eastAsiaTheme="minorEastAsia" w:hAnsiTheme="minorHAnsi" w:cstheme="minorBidi"/>
                <w:b w:val="0"/>
                <w:lang w:eastAsia="en-AU"/>
              </w:rPr>
              <w:tab/>
            </w:r>
            <w:r w:rsidR="009D6FBE">
              <w:rPr>
                <w:rFonts w:asciiTheme="minorHAnsi" w:eastAsiaTheme="minorEastAsia" w:hAnsiTheme="minorHAnsi" w:cstheme="minorBidi"/>
                <w:b w:val="0"/>
                <w:lang w:eastAsia="en-AU"/>
              </w:rPr>
              <w:tab/>
            </w:r>
            <w:r w:rsidR="00D5719F" w:rsidRPr="009D6FBE">
              <w:rPr>
                <w:rStyle w:val="Hyperlink"/>
                <w:b w:val="0"/>
                <w:color w:val="023160" w:themeColor="hyperlink" w:themeShade="80"/>
              </w:rPr>
              <w:t>Format and Content of the Decommissioned Asset List</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_Toc5620531 \h </w:instrText>
            </w:r>
            <w:r w:rsidR="00D5719F" w:rsidRPr="009D6FBE">
              <w:rPr>
                <w:b w:val="0"/>
                <w:webHidden/>
              </w:rPr>
            </w:r>
            <w:r w:rsidR="00D5719F" w:rsidRPr="009D6FBE">
              <w:rPr>
                <w:b w:val="0"/>
                <w:webHidden/>
              </w:rPr>
              <w:fldChar w:fldCharType="separate"/>
            </w:r>
            <w:r w:rsidR="00D5719F" w:rsidRPr="009D6FBE">
              <w:rPr>
                <w:b w:val="0"/>
                <w:webHidden/>
              </w:rPr>
              <w:t>11</w:t>
            </w:r>
            <w:r w:rsidR="00D5719F" w:rsidRPr="009D6FBE">
              <w:rPr>
                <w:b w:val="0"/>
                <w:webHidden/>
              </w:rPr>
              <w:fldChar w:fldCharType="end"/>
            </w:r>
          </w:hyperlink>
        </w:p>
        <w:p w14:paraId="63DE8BB7" w14:textId="637A359C" w:rsidR="00D5719F" w:rsidRPr="009D6FBE" w:rsidRDefault="00194655">
          <w:pPr>
            <w:pStyle w:val="TOC1"/>
            <w:rPr>
              <w:rFonts w:asciiTheme="minorHAnsi" w:eastAsiaTheme="minorEastAsia" w:hAnsiTheme="minorHAnsi" w:cstheme="minorBidi"/>
              <w:b w:val="0"/>
              <w:lang w:eastAsia="en-AU"/>
            </w:rPr>
          </w:pPr>
          <w:hyperlink w:anchor="_Toc5620532" w:history="1">
            <w:r w:rsidR="00D5719F" w:rsidRPr="009D6FBE">
              <w:rPr>
                <w:rStyle w:val="Hyperlink"/>
                <w:b w:val="0"/>
                <w:color w:val="023160" w:themeColor="hyperlink" w:themeShade="80"/>
              </w:rPr>
              <w:t>6.2.</w:t>
            </w:r>
            <w:r w:rsidR="009D6FBE">
              <w:rPr>
                <w:rStyle w:val="Hyperlink"/>
                <w:b w:val="0"/>
                <w:color w:val="023160" w:themeColor="hyperlink" w:themeShade="80"/>
              </w:rPr>
              <w:tab/>
            </w:r>
            <w:r w:rsidR="00D5719F" w:rsidRPr="009D6FBE">
              <w:rPr>
                <w:rFonts w:asciiTheme="minorHAnsi" w:eastAsiaTheme="minorEastAsia" w:hAnsiTheme="minorHAnsi" w:cstheme="minorBidi"/>
                <w:b w:val="0"/>
                <w:lang w:eastAsia="en-AU"/>
              </w:rPr>
              <w:tab/>
            </w:r>
            <w:r w:rsidR="00D5719F" w:rsidRPr="009D6FBE">
              <w:rPr>
                <w:rStyle w:val="Hyperlink"/>
                <w:b w:val="0"/>
                <w:color w:val="023160" w:themeColor="hyperlink" w:themeShade="80"/>
              </w:rPr>
              <w:t>Spreadsheet Content</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_Toc5620532 \h </w:instrText>
            </w:r>
            <w:r w:rsidR="00D5719F" w:rsidRPr="009D6FBE">
              <w:rPr>
                <w:b w:val="0"/>
                <w:webHidden/>
              </w:rPr>
            </w:r>
            <w:r w:rsidR="00D5719F" w:rsidRPr="009D6FBE">
              <w:rPr>
                <w:b w:val="0"/>
                <w:webHidden/>
              </w:rPr>
              <w:fldChar w:fldCharType="separate"/>
            </w:r>
            <w:r w:rsidR="00D5719F" w:rsidRPr="009D6FBE">
              <w:rPr>
                <w:b w:val="0"/>
                <w:webHidden/>
              </w:rPr>
              <w:t>11</w:t>
            </w:r>
            <w:r w:rsidR="00D5719F" w:rsidRPr="009D6FBE">
              <w:rPr>
                <w:b w:val="0"/>
                <w:webHidden/>
              </w:rPr>
              <w:fldChar w:fldCharType="end"/>
            </w:r>
          </w:hyperlink>
        </w:p>
        <w:p w14:paraId="6BA2CA6A" w14:textId="6267A086" w:rsidR="00D5719F" w:rsidRPr="009D6FBE" w:rsidRDefault="00194655">
          <w:pPr>
            <w:pStyle w:val="TOC1"/>
            <w:rPr>
              <w:rFonts w:asciiTheme="minorHAnsi" w:eastAsiaTheme="minorEastAsia" w:hAnsiTheme="minorHAnsi" w:cstheme="minorBidi"/>
              <w:b w:val="0"/>
              <w:lang w:eastAsia="en-AU"/>
            </w:rPr>
          </w:pPr>
          <w:hyperlink w:anchor="_Toc5620533" w:history="1">
            <w:r w:rsidR="00D5719F" w:rsidRPr="009D6FBE">
              <w:rPr>
                <w:rStyle w:val="Hyperlink"/>
                <w:b w:val="0"/>
                <w:color w:val="023160" w:themeColor="hyperlink" w:themeShade="80"/>
              </w:rPr>
              <w:t>6.3.</w:t>
            </w:r>
            <w:r w:rsidR="00D5719F" w:rsidRPr="009D6FBE">
              <w:rPr>
                <w:rFonts w:asciiTheme="minorHAnsi" w:eastAsiaTheme="minorEastAsia" w:hAnsiTheme="minorHAnsi" w:cstheme="minorBidi"/>
                <w:b w:val="0"/>
                <w:lang w:eastAsia="en-AU"/>
              </w:rPr>
              <w:tab/>
            </w:r>
            <w:r w:rsidR="009D6FBE">
              <w:rPr>
                <w:rFonts w:asciiTheme="minorHAnsi" w:eastAsiaTheme="minorEastAsia" w:hAnsiTheme="minorHAnsi" w:cstheme="minorBidi"/>
                <w:b w:val="0"/>
                <w:lang w:eastAsia="en-AU"/>
              </w:rPr>
              <w:tab/>
            </w:r>
            <w:r w:rsidR="00D5719F" w:rsidRPr="009D6FBE">
              <w:rPr>
                <w:rStyle w:val="Hyperlink"/>
                <w:b w:val="0"/>
                <w:color w:val="023160" w:themeColor="hyperlink" w:themeShade="80"/>
              </w:rPr>
              <w:t>Existing Assets</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_Toc5620533 \h </w:instrText>
            </w:r>
            <w:r w:rsidR="00D5719F" w:rsidRPr="009D6FBE">
              <w:rPr>
                <w:b w:val="0"/>
                <w:webHidden/>
              </w:rPr>
            </w:r>
            <w:r w:rsidR="00D5719F" w:rsidRPr="009D6FBE">
              <w:rPr>
                <w:b w:val="0"/>
                <w:webHidden/>
              </w:rPr>
              <w:fldChar w:fldCharType="separate"/>
            </w:r>
            <w:r w:rsidR="00D5719F" w:rsidRPr="009D6FBE">
              <w:rPr>
                <w:b w:val="0"/>
                <w:webHidden/>
              </w:rPr>
              <w:t>12</w:t>
            </w:r>
            <w:r w:rsidR="00D5719F" w:rsidRPr="009D6FBE">
              <w:rPr>
                <w:b w:val="0"/>
                <w:webHidden/>
              </w:rPr>
              <w:fldChar w:fldCharType="end"/>
            </w:r>
          </w:hyperlink>
        </w:p>
        <w:p w14:paraId="5F3C23AA" w14:textId="77777777" w:rsidR="00D5719F" w:rsidRPr="009D6FBE" w:rsidRDefault="00194655">
          <w:pPr>
            <w:pStyle w:val="TOC1"/>
            <w:rPr>
              <w:rFonts w:asciiTheme="minorHAnsi" w:eastAsiaTheme="minorEastAsia" w:hAnsiTheme="minorHAnsi" w:cstheme="minorBidi"/>
              <w:b w:val="0"/>
              <w:lang w:eastAsia="en-AU"/>
            </w:rPr>
          </w:pPr>
          <w:hyperlink w:anchor="_Toc5620534" w:history="1">
            <w:r w:rsidR="00D5719F" w:rsidRPr="009D6FBE">
              <w:rPr>
                <w:rStyle w:val="Hyperlink"/>
                <w:rFonts w:ascii="Calibri" w:hAnsi="Calibri" w:cstheme="minorHAnsi"/>
                <w:b w:val="0"/>
                <w:bCs/>
                <w:color w:val="023160" w:themeColor="hyperlink" w:themeShade="80"/>
              </w:rPr>
              <w:t>7.</w:t>
            </w:r>
            <w:r w:rsidR="00D5719F" w:rsidRPr="009D6FBE">
              <w:rPr>
                <w:rFonts w:asciiTheme="minorHAnsi" w:eastAsiaTheme="minorEastAsia" w:hAnsiTheme="minorHAnsi" w:cstheme="minorBidi"/>
                <w:b w:val="0"/>
                <w:lang w:eastAsia="en-AU"/>
              </w:rPr>
              <w:tab/>
            </w:r>
            <w:r w:rsidR="00D5719F" w:rsidRPr="009D6FBE">
              <w:rPr>
                <w:rStyle w:val="Hyperlink"/>
                <w:rFonts w:cstheme="minorHAnsi"/>
                <w:b w:val="0"/>
                <w:bCs/>
                <w:color w:val="023160" w:themeColor="hyperlink" w:themeShade="80"/>
              </w:rPr>
              <w:t>DRAWINGS</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_Toc5620534 \h </w:instrText>
            </w:r>
            <w:r w:rsidR="00D5719F" w:rsidRPr="009D6FBE">
              <w:rPr>
                <w:b w:val="0"/>
                <w:webHidden/>
              </w:rPr>
            </w:r>
            <w:r w:rsidR="00D5719F" w:rsidRPr="009D6FBE">
              <w:rPr>
                <w:b w:val="0"/>
                <w:webHidden/>
              </w:rPr>
              <w:fldChar w:fldCharType="separate"/>
            </w:r>
            <w:r w:rsidR="00D5719F" w:rsidRPr="009D6FBE">
              <w:rPr>
                <w:b w:val="0"/>
                <w:webHidden/>
              </w:rPr>
              <w:t>12</w:t>
            </w:r>
            <w:r w:rsidR="00D5719F" w:rsidRPr="009D6FBE">
              <w:rPr>
                <w:b w:val="0"/>
                <w:webHidden/>
              </w:rPr>
              <w:fldChar w:fldCharType="end"/>
            </w:r>
          </w:hyperlink>
        </w:p>
        <w:p w14:paraId="213124F9" w14:textId="77777777" w:rsidR="00D5719F" w:rsidRPr="009D6FBE" w:rsidRDefault="00194655">
          <w:pPr>
            <w:pStyle w:val="TOC1"/>
            <w:rPr>
              <w:rFonts w:asciiTheme="minorHAnsi" w:eastAsiaTheme="minorEastAsia" w:hAnsiTheme="minorHAnsi" w:cstheme="minorBidi"/>
              <w:b w:val="0"/>
              <w:lang w:eastAsia="en-AU"/>
            </w:rPr>
          </w:pPr>
          <w:hyperlink w:anchor="_Toc5620535" w:history="1">
            <w:r w:rsidR="00D5719F" w:rsidRPr="009D6FBE">
              <w:rPr>
                <w:rStyle w:val="Hyperlink"/>
                <w:rFonts w:ascii="Calibri" w:hAnsi="Calibri" w:cstheme="minorHAnsi"/>
                <w:b w:val="0"/>
                <w:bCs/>
                <w:color w:val="023160" w:themeColor="hyperlink" w:themeShade="80"/>
              </w:rPr>
              <w:t>8.</w:t>
            </w:r>
            <w:r w:rsidR="00D5719F" w:rsidRPr="009D6FBE">
              <w:rPr>
                <w:rFonts w:asciiTheme="minorHAnsi" w:eastAsiaTheme="minorEastAsia" w:hAnsiTheme="minorHAnsi" w:cstheme="minorBidi"/>
                <w:b w:val="0"/>
                <w:lang w:eastAsia="en-AU"/>
              </w:rPr>
              <w:tab/>
            </w:r>
            <w:r w:rsidR="00D5719F" w:rsidRPr="009D6FBE">
              <w:rPr>
                <w:rStyle w:val="Hyperlink"/>
                <w:rFonts w:cstheme="minorHAnsi"/>
                <w:b w:val="0"/>
                <w:bCs/>
                <w:color w:val="023160" w:themeColor="hyperlink" w:themeShade="80"/>
              </w:rPr>
              <w:t>LIST OF DEFECTS (Defect Liability Period)</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_Toc5620535 \h </w:instrText>
            </w:r>
            <w:r w:rsidR="00D5719F" w:rsidRPr="009D6FBE">
              <w:rPr>
                <w:b w:val="0"/>
                <w:webHidden/>
              </w:rPr>
            </w:r>
            <w:r w:rsidR="00D5719F" w:rsidRPr="009D6FBE">
              <w:rPr>
                <w:b w:val="0"/>
                <w:webHidden/>
              </w:rPr>
              <w:fldChar w:fldCharType="separate"/>
            </w:r>
            <w:r w:rsidR="00D5719F" w:rsidRPr="009D6FBE">
              <w:rPr>
                <w:b w:val="0"/>
                <w:webHidden/>
              </w:rPr>
              <w:t>12</w:t>
            </w:r>
            <w:r w:rsidR="00D5719F" w:rsidRPr="009D6FBE">
              <w:rPr>
                <w:b w:val="0"/>
                <w:webHidden/>
              </w:rPr>
              <w:fldChar w:fldCharType="end"/>
            </w:r>
          </w:hyperlink>
        </w:p>
        <w:p w14:paraId="756433BA" w14:textId="3C862260" w:rsidR="00D5719F" w:rsidRPr="009D6FBE" w:rsidRDefault="00194655">
          <w:pPr>
            <w:pStyle w:val="TOC1"/>
            <w:rPr>
              <w:rFonts w:asciiTheme="minorHAnsi" w:eastAsiaTheme="minorEastAsia" w:hAnsiTheme="minorHAnsi" w:cstheme="minorBidi"/>
              <w:b w:val="0"/>
              <w:lang w:eastAsia="en-AU"/>
            </w:rPr>
          </w:pPr>
          <w:hyperlink w:anchor="_Toc5620536" w:history="1">
            <w:r w:rsidR="00D5719F" w:rsidRPr="009D6FBE">
              <w:rPr>
                <w:rStyle w:val="Hyperlink"/>
                <w:b w:val="0"/>
                <w:color w:val="023160" w:themeColor="hyperlink" w:themeShade="80"/>
              </w:rPr>
              <w:t>8.1.</w:t>
            </w:r>
            <w:r w:rsidR="00D5719F" w:rsidRPr="009D6FBE">
              <w:rPr>
                <w:rFonts w:asciiTheme="minorHAnsi" w:eastAsiaTheme="minorEastAsia" w:hAnsiTheme="minorHAnsi" w:cstheme="minorBidi"/>
                <w:b w:val="0"/>
                <w:lang w:eastAsia="en-AU"/>
              </w:rPr>
              <w:tab/>
            </w:r>
            <w:r w:rsidR="009D6FBE">
              <w:rPr>
                <w:rFonts w:asciiTheme="minorHAnsi" w:eastAsiaTheme="minorEastAsia" w:hAnsiTheme="minorHAnsi" w:cstheme="minorBidi"/>
                <w:b w:val="0"/>
                <w:lang w:eastAsia="en-AU"/>
              </w:rPr>
              <w:tab/>
            </w:r>
            <w:r w:rsidR="00D5719F" w:rsidRPr="009D6FBE">
              <w:rPr>
                <w:rStyle w:val="Hyperlink"/>
                <w:b w:val="0"/>
                <w:color w:val="023160" w:themeColor="hyperlink" w:themeShade="80"/>
              </w:rPr>
              <w:t>Spreadsheet Content</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_Toc5620536 \h </w:instrText>
            </w:r>
            <w:r w:rsidR="00D5719F" w:rsidRPr="009D6FBE">
              <w:rPr>
                <w:b w:val="0"/>
                <w:webHidden/>
              </w:rPr>
            </w:r>
            <w:r w:rsidR="00D5719F" w:rsidRPr="009D6FBE">
              <w:rPr>
                <w:b w:val="0"/>
                <w:webHidden/>
              </w:rPr>
              <w:fldChar w:fldCharType="separate"/>
            </w:r>
            <w:r w:rsidR="00D5719F" w:rsidRPr="009D6FBE">
              <w:rPr>
                <w:b w:val="0"/>
                <w:webHidden/>
              </w:rPr>
              <w:t>12</w:t>
            </w:r>
            <w:r w:rsidR="00D5719F" w:rsidRPr="009D6FBE">
              <w:rPr>
                <w:b w:val="0"/>
                <w:webHidden/>
              </w:rPr>
              <w:fldChar w:fldCharType="end"/>
            </w:r>
          </w:hyperlink>
        </w:p>
        <w:p w14:paraId="20216D85" w14:textId="77777777" w:rsidR="00D5719F" w:rsidRPr="009D6FBE" w:rsidRDefault="00194655">
          <w:pPr>
            <w:pStyle w:val="TOC1"/>
            <w:rPr>
              <w:rFonts w:asciiTheme="minorHAnsi" w:eastAsiaTheme="minorEastAsia" w:hAnsiTheme="minorHAnsi" w:cstheme="minorBidi"/>
              <w:b w:val="0"/>
              <w:lang w:eastAsia="en-AU"/>
            </w:rPr>
          </w:pPr>
          <w:hyperlink w:anchor="_Toc5620537" w:history="1">
            <w:r w:rsidR="00D5719F" w:rsidRPr="009D6FBE">
              <w:rPr>
                <w:rStyle w:val="Hyperlink"/>
                <w:rFonts w:ascii="Calibri" w:hAnsi="Calibri" w:cstheme="minorHAnsi"/>
                <w:b w:val="0"/>
                <w:bCs/>
                <w:color w:val="023160" w:themeColor="hyperlink" w:themeShade="80"/>
              </w:rPr>
              <w:t>9.</w:t>
            </w:r>
            <w:r w:rsidR="00D5719F" w:rsidRPr="009D6FBE">
              <w:rPr>
                <w:rFonts w:asciiTheme="minorHAnsi" w:eastAsiaTheme="minorEastAsia" w:hAnsiTheme="minorHAnsi" w:cstheme="minorBidi"/>
                <w:b w:val="0"/>
                <w:lang w:eastAsia="en-AU"/>
              </w:rPr>
              <w:tab/>
            </w:r>
            <w:r w:rsidR="00D5719F" w:rsidRPr="009D6FBE">
              <w:rPr>
                <w:rStyle w:val="Hyperlink"/>
                <w:rFonts w:cstheme="minorHAnsi"/>
                <w:b w:val="0"/>
                <w:bCs/>
                <w:color w:val="023160" w:themeColor="hyperlink" w:themeShade="80"/>
              </w:rPr>
              <w:t>LIST OF THIRD PARTY ASSETS</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_Toc5620537 \h </w:instrText>
            </w:r>
            <w:r w:rsidR="00D5719F" w:rsidRPr="009D6FBE">
              <w:rPr>
                <w:b w:val="0"/>
                <w:webHidden/>
              </w:rPr>
            </w:r>
            <w:r w:rsidR="00D5719F" w:rsidRPr="009D6FBE">
              <w:rPr>
                <w:b w:val="0"/>
                <w:webHidden/>
              </w:rPr>
              <w:fldChar w:fldCharType="separate"/>
            </w:r>
            <w:r w:rsidR="00D5719F" w:rsidRPr="009D6FBE">
              <w:rPr>
                <w:b w:val="0"/>
                <w:webHidden/>
              </w:rPr>
              <w:t>13</w:t>
            </w:r>
            <w:r w:rsidR="00D5719F" w:rsidRPr="009D6FBE">
              <w:rPr>
                <w:b w:val="0"/>
                <w:webHidden/>
              </w:rPr>
              <w:fldChar w:fldCharType="end"/>
            </w:r>
          </w:hyperlink>
        </w:p>
        <w:p w14:paraId="3D73400A" w14:textId="00E193B9" w:rsidR="00D5719F" w:rsidRPr="009D6FBE" w:rsidRDefault="00194655">
          <w:pPr>
            <w:pStyle w:val="TOC1"/>
            <w:rPr>
              <w:rFonts w:asciiTheme="minorHAnsi" w:eastAsiaTheme="minorEastAsia" w:hAnsiTheme="minorHAnsi" w:cstheme="minorBidi"/>
              <w:b w:val="0"/>
              <w:lang w:eastAsia="en-AU"/>
            </w:rPr>
          </w:pPr>
          <w:hyperlink w:anchor="_Toc5620538" w:history="1">
            <w:r w:rsidR="00D5719F" w:rsidRPr="009D6FBE">
              <w:rPr>
                <w:rStyle w:val="Hyperlink"/>
                <w:b w:val="0"/>
                <w:color w:val="023160" w:themeColor="hyperlink" w:themeShade="80"/>
              </w:rPr>
              <w:t>9.1.</w:t>
            </w:r>
            <w:r w:rsidR="00D5719F" w:rsidRPr="009D6FBE">
              <w:rPr>
                <w:rFonts w:asciiTheme="minorHAnsi" w:eastAsiaTheme="minorEastAsia" w:hAnsiTheme="minorHAnsi" w:cstheme="minorBidi"/>
                <w:b w:val="0"/>
                <w:lang w:eastAsia="en-AU"/>
              </w:rPr>
              <w:tab/>
            </w:r>
            <w:r w:rsidR="009D6FBE">
              <w:rPr>
                <w:rFonts w:asciiTheme="minorHAnsi" w:eastAsiaTheme="minorEastAsia" w:hAnsiTheme="minorHAnsi" w:cstheme="minorBidi"/>
                <w:b w:val="0"/>
                <w:lang w:eastAsia="en-AU"/>
              </w:rPr>
              <w:tab/>
            </w:r>
            <w:r w:rsidR="00D5719F" w:rsidRPr="009D6FBE">
              <w:rPr>
                <w:rStyle w:val="Hyperlink"/>
                <w:b w:val="0"/>
                <w:color w:val="023160" w:themeColor="hyperlink" w:themeShade="80"/>
              </w:rPr>
              <w:t>Purpose</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_Toc5620538 \h </w:instrText>
            </w:r>
            <w:r w:rsidR="00D5719F" w:rsidRPr="009D6FBE">
              <w:rPr>
                <w:b w:val="0"/>
                <w:webHidden/>
              </w:rPr>
            </w:r>
            <w:r w:rsidR="00D5719F" w:rsidRPr="009D6FBE">
              <w:rPr>
                <w:b w:val="0"/>
                <w:webHidden/>
              </w:rPr>
              <w:fldChar w:fldCharType="separate"/>
            </w:r>
            <w:r w:rsidR="00D5719F" w:rsidRPr="009D6FBE">
              <w:rPr>
                <w:b w:val="0"/>
                <w:webHidden/>
              </w:rPr>
              <w:t>13</w:t>
            </w:r>
            <w:r w:rsidR="00D5719F" w:rsidRPr="009D6FBE">
              <w:rPr>
                <w:b w:val="0"/>
                <w:webHidden/>
              </w:rPr>
              <w:fldChar w:fldCharType="end"/>
            </w:r>
          </w:hyperlink>
        </w:p>
        <w:p w14:paraId="096C865E" w14:textId="68ECC153" w:rsidR="00D5719F" w:rsidRPr="009D6FBE" w:rsidRDefault="00194655">
          <w:pPr>
            <w:pStyle w:val="TOC1"/>
            <w:rPr>
              <w:rFonts w:asciiTheme="minorHAnsi" w:eastAsiaTheme="minorEastAsia" w:hAnsiTheme="minorHAnsi" w:cstheme="minorBidi"/>
              <w:b w:val="0"/>
              <w:lang w:eastAsia="en-AU"/>
            </w:rPr>
          </w:pPr>
          <w:hyperlink w:anchor="_Toc5620539" w:history="1">
            <w:r w:rsidR="00D5719F" w:rsidRPr="009D6FBE">
              <w:rPr>
                <w:rStyle w:val="Hyperlink"/>
                <w:b w:val="0"/>
                <w:color w:val="023160" w:themeColor="hyperlink" w:themeShade="80"/>
              </w:rPr>
              <w:t>9.2.</w:t>
            </w:r>
            <w:r w:rsidR="00D5719F" w:rsidRPr="009D6FBE">
              <w:rPr>
                <w:rFonts w:asciiTheme="minorHAnsi" w:eastAsiaTheme="minorEastAsia" w:hAnsiTheme="minorHAnsi" w:cstheme="minorBidi"/>
                <w:b w:val="0"/>
                <w:lang w:eastAsia="en-AU"/>
              </w:rPr>
              <w:tab/>
            </w:r>
            <w:r w:rsidR="009D6FBE">
              <w:rPr>
                <w:rFonts w:asciiTheme="minorHAnsi" w:eastAsiaTheme="minorEastAsia" w:hAnsiTheme="minorHAnsi" w:cstheme="minorBidi"/>
                <w:b w:val="0"/>
                <w:lang w:eastAsia="en-AU"/>
              </w:rPr>
              <w:tab/>
            </w:r>
            <w:r w:rsidR="00D5719F" w:rsidRPr="009D6FBE">
              <w:rPr>
                <w:rStyle w:val="Hyperlink"/>
                <w:b w:val="0"/>
                <w:color w:val="023160" w:themeColor="hyperlink" w:themeShade="80"/>
              </w:rPr>
              <w:t>Format and Content of the Asset List</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_Toc5620539 \h </w:instrText>
            </w:r>
            <w:r w:rsidR="00D5719F" w:rsidRPr="009D6FBE">
              <w:rPr>
                <w:b w:val="0"/>
                <w:webHidden/>
              </w:rPr>
            </w:r>
            <w:r w:rsidR="00D5719F" w:rsidRPr="009D6FBE">
              <w:rPr>
                <w:b w:val="0"/>
                <w:webHidden/>
              </w:rPr>
              <w:fldChar w:fldCharType="separate"/>
            </w:r>
            <w:r w:rsidR="00D5719F" w:rsidRPr="009D6FBE">
              <w:rPr>
                <w:b w:val="0"/>
                <w:webHidden/>
              </w:rPr>
              <w:t>13</w:t>
            </w:r>
            <w:r w:rsidR="00D5719F" w:rsidRPr="009D6FBE">
              <w:rPr>
                <w:b w:val="0"/>
                <w:webHidden/>
              </w:rPr>
              <w:fldChar w:fldCharType="end"/>
            </w:r>
          </w:hyperlink>
        </w:p>
        <w:p w14:paraId="236B899C" w14:textId="77777777" w:rsidR="00D5719F" w:rsidRPr="009D6FBE" w:rsidRDefault="00194655">
          <w:pPr>
            <w:pStyle w:val="TOC1"/>
            <w:rPr>
              <w:rFonts w:asciiTheme="minorHAnsi" w:eastAsiaTheme="minorEastAsia" w:hAnsiTheme="minorHAnsi" w:cstheme="minorBidi"/>
              <w:b w:val="0"/>
              <w:lang w:eastAsia="en-AU"/>
            </w:rPr>
          </w:pPr>
          <w:hyperlink w:anchor="_Toc5620540" w:history="1">
            <w:r w:rsidR="00D5719F" w:rsidRPr="009D6FBE">
              <w:rPr>
                <w:rStyle w:val="Hyperlink"/>
                <w:rFonts w:ascii="Calibri" w:hAnsi="Calibri" w:cstheme="minorHAnsi"/>
                <w:b w:val="0"/>
                <w:bCs/>
                <w:color w:val="023160" w:themeColor="hyperlink" w:themeShade="80"/>
              </w:rPr>
              <w:t>10.</w:t>
            </w:r>
            <w:r w:rsidR="00D5719F" w:rsidRPr="009D6FBE">
              <w:rPr>
                <w:rFonts w:asciiTheme="minorHAnsi" w:eastAsiaTheme="minorEastAsia" w:hAnsiTheme="minorHAnsi" w:cstheme="minorBidi"/>
                <w:b w:val="0"/>
                <w:lang w:eastAsia="en-AU"/>
              </w:rPr>
              <w:tab/>
            </w:r>
            <w:r w:rsidR="00D5719F" w:rsidRPr="009D6FBE">
              <w:rPr>
                <w:rStyle w:val="Hyperlink"/>
                <w:rFonts w:cstheme="minorHAnsi"/>
                <w:b w:val="0"/>
                <w:bCs/>
                <w:color w:val="023160" w:themeColor="hyperlink" w:themeShade="80"/>
              </w:rPr>
              <w:t>LIST OF WAIVERS</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_Toc5620540 \h </w:instrText>
            </w:r>
            <w:r w:rsidR="00D5719F" w:rsidRPr="009D6FBE">
              <w:rPr>
                <w:b w:val="0"/>
                <w:webHidden/>
              </w:rPr>
            </w:r>
            <w:r w:rsidR="00D5719F" w:rsidRPr="009D6FBE">
              <w:rPr>
                <w:b w:val="0"/>
                <w:webHidden/>
              </w:rPr>
              <w:fldChar w:fldCharType="separate"/>
            </w:r>
            <w:r w:rsidR="00D5719F" w:rsidRPr="009D6FBE">
              <w:rPr>
                <w:b w:val="0"/>
                <w:webHidden/>
              </w:rPr>
              <w:t>13</w:t>
            </w:r>
            <w:r w:rsidR="00D5719F" w:rsidRPr="009D6FBE">
              <w:rPr>
                <w:b w:val="0"/>
                <w:webHidden/>
              </w:rPr>
              <w:fldChar w:fldCharType="end"/>
            </w:r>
          </w:hyperlink>
        </w:p>
        <w:p w14:paraId="6F8AE7C2" w14:textId="77777777" w:rsidR="00D5719F" w:rsidRPr="009D6FBE" w:rsidRDefault="00194655">
          <w:pPr>
            <w:pStyle w:val="TOC1"/>
            <w:rPr>
              <w:rFonts w:asciiTheme="minorHAnsi" w:eastAsiaTheme="minorEastAsia" w:hAnsiTheme="minorHAnsi" w:cstheme="minorBidi"/>
              <w:b w:val="0"/>
              <w:lang w:eastAsia="en-AU"/>
            </w:rPr>
          </w:pPr>
          <w:hyperlink w:anchor="_Toc5620541" w:history="1">
            <w:r w:rsidR="00D5719F" w:rsidRPr="009D6FBE">
              <w:rPr>
                <w:rStyle w:val="Hyperlink"/>
                <w:b w:val="0"/>
                <w:color w:val="023160" w:themeColor="hyperlink" w:themeShade="80"/>
              </w:rPr>
              <w:t>10.1.</w:t>
            </w:r>
            <w:r w:rsidR="00D5719F" w:rsidRPr="009D6FBE">
              <w:rPr>
                <w:rFonts w:asciiTheme="minorHAnsi" w:eastAsiaTheme="minorEastAsia" w:hAnsiTheme="minorHAnsi" w:cstheme="minorBidi"/>
                <w:b w:val="0"/>
                <w:lang w:eastAsia="en-AU"/>
              </w:rPr>
              <w:tab/>
            </w:r>
            <w:r w:rsidR="00D5719F" w:rsidRPr="009D6FBE">
              <w:rPr>
                <w:rStyle w:val="Hyperlink"/>
                <w:b w:val="0"/>
                <w:color w:val="023160" w:themeColor="hyperlink" w:themeShade="80"/>
              </w:rPr>
              <w:t>Spreadsheet Content</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_Toc5620541 \h </w:instrText>
            </w:r>
            <w:r w:rsidR="00D5719F" w:rsidRPr="009D6FBE">
              <w:rPr>
                <w:b w:val="0"/>
                <w:webHidden/>
              </w:rPr>
            </w:r>
            <w:r w:rsidR="00D5719F" w:rsidRPr="009D6FBE">
              <w:rPr>
                <w:b w:val="0"/>
                <w:webHidden/>
              </w:rPr>
              <w:fldChar w:fldCharType="separate"/>
            </w:r>
            <w:r w:rsidR="00D5719F" w:rsidRPr="009D6FBE">
              <w:rPr>
                <w:b w:val="0"/>
                <w:webHidden/>
              </w:rPr>
              <w:t>14</w:t>
            </w:r>
            <w:r w:rsidR="00D5719F" w:rsidRPr="009D6FBE">
              <w:rPr>
                <w:b w:val="0"/>
                <w:webHidden/>
              </w:rPr>
              <w:fldChar w:fldCharType="end"/>
            </w:r>
          </w:hyperlink>
        </w:p>
        <w:p w14:paraId="3EE9DF42" w14:textId="77777777" w:rsidR="00D5719F" w:rsidRPr="009D6FBE" w:rsidRDefault="00194655">
          <w:pPr>
            <w:pStyle w:val="TOC1"/>
            <w:rPr>
              <w:rFonts w:asciiTheme="minorHAnsi" w:eastAsiaTheme="minorEastAsia" w:hAnsiTheme="minorHAnsi" w:cstheme="minorBidi"/>
              <w:b w:val="0"/>
              <w:lang w:eastAsia="en-AU"/>
            </w:rPr>
          </w:pPr>
          <w:hyperlink w:anchor="_Toc5620542" w:history="1">
            <w:r w:rsidR="00D5719F" w:rsidRPr="009D6FBE">
              <w:rPr>
                <w:rStyle w:val="Hyperlink"/>
                <w:rFonts w:ascii="Calibri" w:hAnsi="Calibri"/>
                <w:b w:val="0"/>
                <w:bCs/>
                <w:color w:val="023160" w:themeColor="hyperlink" w:themeShade="80"/>
              </w:rPr>
              <w:t>11.</w:t>
            </w:r>
            <w:r w:rsidR="00D5719F" w:rsidRPr="009D6FBE">
              <w:rPr>
                <w:rFonts w:asciiTheme="minorHAnsi" w:eastAsiaTheme="minorEastAsia" w:hAnsiTheme="minorHAnsi" w:cstheme="minorBidi"/>
                <w:b w:val="0"/>
                <w:lang w:eastAsia="en-AU"/>
              </w:rPr>
              <w:tab/>
            </w:r>
            <w:r w:rsidR="00D5719F" w:rsidRPr="009D6FBE">
              <w:rPr>
                <w:rStyle w:val="Hyperlink"/>
                <w:rFonts w:cstheme="minorHAnsi"/>
                <w:b w:val="0"/>
                <w:bCs/>
                <w:color w:val="023160" w:themeColor="hyperlink" w:themeShade="80"/>
              </w:rPr>
              <w:t>SOFTWARE LIST</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_Toc5620542 \h </w:instrText>
            </w:r>
            <w:r w:rsidR="00D5719F" w:rsidRPr="009D6FBE">
              <w:rPr>
                <w:b w:val="0"/>
                <w:webHidden/>
              </w:rPr>
            </w:r>
            <w:r w:rsidR="00D5719F" w:rsidRPr="009D6FBE">
              <w:rPr>
                <w:b w:val="0"/>
                <w:webHidden/>
              </w:rPr>
              <w:fldChar w:fldCharType="separate"/>
            </w:r>
            <w:r w:rsidR="00D5719F" w:rsidRPr="009D6FBE">
              <w:rPr>
                <w:b w:val="0"/>
                <w:webHidden/>
              </w:rPr>
              <w:t>14</w:t>
            </w:r>
            <w:r w:rsidR="00D5719F" w:rsidRPr="009D6FBE">
              <w:rPr>
                <w:b w:val="0"/>
                <w:webHidden/>
              </w:rPr>
              <w:fldChar w:fldCharType="end"/>
            </w:r>
          </w:hyperlink>
        </w:p>
        <w:p w14:paraId="2D26C277" w14:textId="77777777" w:rsidR="00D5719F" w:rsidRPr="009D6FBE" w:rsidRDefault="00194655">
          <w:pPr>
            <w:pStyle w:val="TOC1"/>
            <w:rPr>
              <w:rFonts w:asciiTheme="minorHAnsi" w:eastAsiaTheme="minorEastAsia" w:hAnsiTheme="minorHAnsi" w:cstheme="minorBidi"/>
              <w:b w:val="0"/>
              <w:lang w:eastAsia="en-AU"/>
            </w:rPr>
          </w:pPr>
          <w:hyperlink w:anchor="_Toc5620543" w:history="1">
            <w:r w:rsidR="00D5719F" w:rsidRPr="009D6FBE">
              <w:rPr>
                <w:rStyle w:val="Hyperlink"/>
                <w:b w:val="0"/>
                <w:color w:val="023160" w:themeColor="hyperlink" w:themeShade="80"/>
              </w:rPr>
              <w:t>11.1.</w:t>
            </w:r>
            <w:r w:rsidR="00D5719F" w:rsidRPr="009D6FBE">
              <w:rPr>
                <w:rFonts w:asciiTheme="minorHAnsi" w:eastAsiaTheme="minorEastAsia" w:hAnsiTheme="minorHAnsi" w:cstheme="minorBidi"/>
                <w:b w:val="0"/>
                <w:lang w:eastAsia="en-AU"/>
              </w:rPr>
              <w:tab/>
            </w:r>
            <w:r w:rsidR="00D5719F" w:rsidRPr="009D6FBE">
              <w:rPr>
                <w:rStyle w:val="Hyperlink"/>
                <w:b w:val="0"/>
                <w:color w:val="023160" w:themeColor="hyperlink" w:themeShade="80"/>
              </w:rPr>
              <w:t>Purpose</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_Toc5620543 \h </w:instrText>
            </w:r>
            <w:r w:rsidR="00D5719F" w:rsidRPr="009D6FBE">
              <w:rPr>
                <w:b w:val="0"/>
                <w:webHidden/>
              </w:rPr>
            </w:r>
            <w:r w:rsidR="00D5719F" w:rsidRPr="009D6FBE">
              <w:rPr>
                <w:b w:val="0"/>
                <w:webHidden/>
              </w:rPr>
              <w:fldChar w:fldCharType="separate"/>
            </w:r>
            <w:r w:rsidR="00D5719F" w:rsidRPr="009D6FBE">
              <w:rPr>
                <w:b w:val="0"/>
                <w:webHidden/>
              </w:rPr>
              <w:t>14</w:t>
            </w:r>
            <w:r w:rsidR="00D5719F" w:rsidRPr="009D6FBE">
              <w:rPr>
                <w:b w:val="0"/>
                <w:webHidden/>
              </w:rPr>
              <w:fldChar w:fldCharType="end"/>
            </w:r>
          </w:hyperlink>
        </w:p>
        <w:p w14:paraId="42FF20C1" w14:textId="77777777" w:rsidR="00D5719F" w:rsidRPr="009D6FBE" w:rsidRDefault="00194655">
          <w:pPr>
            <w:pStyle w:val="TOC1"/>
            <w:rPr>
              <w:rFonts w:asciiTheme="minorHAnsi" w:eastAsiaTheme="minorEastAsia" w:hAnsiTheme="minorHAnsi" w:cstheme="minorBidi"/>
              <w:b w:val="0"/>
              <w:lang w:eastAsia="en-AU"/>
            </w:rPr>
          </w:pPr>
          <w:hyperlink w:anchor="_Toc5620544" w:history="1">
            <w:r w:rsidR="00D5719F" w:rsidRPr="009D6FBE">
              <w:rPr>
                <w:rStyle w:val="Hyperlink"/>
                <w:b w:val="0"/>
                <w:color w:val="023160" w:themeColor="hyperlink" w:themeShade="80"/>
              </w:rPr>
              <w:t>11.2.</w:t>
            </w:r>
            <w:r w:rsidR="00D5719F" w:rsidRPr="009D6FBE">
              <w:rPr>
                <w:rFonts w:asciiTheme="minorHAnsi" w:eastAsiaTheme="minorEastAsia" w:hAnsiTheme="minorHAnsi" w:cstheme="minorBidi"/>
                <w:b w:val="0"/>
                <w:lang w:eastAsia="en-AU"/>
              </w:rPr>
              <w:tab/>
            </w:r>
            <w:r w:rsidR="00D5719F" w:rsidRPr="009D6FBE">
              <w:rPr>
                <w:rStyle w:val="Hyperlink"/>
                <w:b w:val="0"/>
                <w:color w:val="023160" w:themeColor="hyperlink" w:themeShade="80"/>
              </w:rPr>
              <w:t>Spreadsheet Content</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_Toc5620544 \h </w:instrText>
            </w:r>
            <w:r w:rsidR="00D5719F" w:rsidRPr="009D6FBE">
              <w:rPr>
                <w:b w:val="0"/>
                <w:webHidden/>
              </w:rPr>
            </w:r>
            <w:r w:rsidR="00D5719F" w:rsidRPr="009D6FBE">
              <w:rPr>
                <w:b w:val="0"/>
                <w:webHidden/>
              </w:rPr>
              <w:fldChar w:fldCharType="separate"/>
            </w:r>
            <w:r w:rsidR="00D5719F" w:rsidRPr="009D6FBE">
              <w:rPr>
                <w:b w:val="0"/>
                <w:webHidden/>
              </w:rPr>
              <w:t>14</w:t>
            </w:r>
            <w:r w:rsidR="00D5719F" w:rsidRPr="009D6FBE">
              <w:rPr>
                <w:b w:val="0"/>
                <w:webHidden/>
              </w:rPr>
              <w:fldChar w:fldCharType="end"/>
            </w:r>
          </w:hyperlink>
        </w:p>
        <w:p w14:paraId="50985791" w14:textId="77777777" w:rsidR="00D5719F" w:rsidRPr="009D6FBE" w:rsidRDefault="00194655">
          <w:pPr>
            <w:pStyle w:val="TOC1"/>
            <w:rPr>
              <w:rFonts w:asciiTheme="minorHAnsi" w:eastAsiaTheme="minorEastAsia" w:hAnsiTheme="minorHAnsi" w:cstheme="minorBidi"/>
              <w:b w:val="0"/>
              <w:lang w:eastAsia="en-AU"/>
            </w:rPr>
          </w:pPr>
          <w:hyperlink w:anchor="_Toc5620545" w:history="1">
            <w:r w:rsidR="00D5719F" w:rsidRPr="009D6FBE">
              <w:rPr>
                <w:rStyle w:val="Hyperlink"/>
                <w:rFonts w:ascii="Calibri" w:hAnsi="Calibri" w:cstheme="minorHAnsi"/>
                <w:b w:val="0"/>
                <w:bCs/>
                <w:color w:val="023160" w:themeColor="hyperlink" w:themeShade="80"/>
              </w:rPr>
              <w:t>12.</w:t>
            </w:r>
            <w:r w:rsidR="00D5719F" w:rsidRPr="009D6FBE">
              <w:rPr>
                <w:rFonts w:asciiTheme="minorHAnsi" w:eastAsiaTheme="minorEastAsia" w:hAnsiTheme="minorHAnsi" w:cstheme="minorBidi"/>
                <w:b w:val="0"/>
                <w:lang w:eastAsia="en-AU"/>
              </w:rPr>
              <w:tab/>
            </w:r>
            <w:r w:rsidR="00D5719F" w:rsidRPr="009D6FBE">
              <w:rPr>
                <w:rStyle w:val="Hyperlink"/>
                <w:rFonts w:cstheme="minorHAnsi"/>
                <w:b w:val="0"/>
                <w:bCs/>
                <w:color w:val="023160" w:themeColor="hyperlink" w:themeShade="80"/>
              </w:rPr>
              <w:t>PARTS LIST</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_Toc5620545 \h </w:instrText>
            </w:r>
            <w:r w:rsidR="00D5719F" w:rsidRPr="009D6FBE">
              <w:rPr>
                <w:b w:val="0"/>
                <w:webHidden/>
              </w:rPr>
            </w:r>
            <w:r w:rsidR="00D5719F" w:rsidRPr="009D6FBE">
              <w:rPr>
                <w:b w:val="0"/>
                <w:webHidden/>
              </w:rPr>
              <w:fldChar w:fldCharType="separate"/>
            </w:r>
            <w:r w:rsidR="00D5719F" w:rsidRPr="009D6FBE">
              <w:rPr>
                <w:b w:val="0"/>
                <w:webHidden/>
              </w:rPr>
              <w:t>15</w:t>
            </w:r>
            <w:r w:rsidR="00D5719F" w:rsidRPr="009D6FBE">
              <w:rPr>
                <w:b w:val="0"/>
                <w:webHidden/>
              </w:rPr>
              <w:fldChar w:fldCharType="end"/>
            </w:r>
          </w:hyperlink>
        </w:p>
        <w:p w14:paraId="7F642C24" w14:textId="77777777" w:rsidR="00D5719F" w:rsidRPr="009D6FBE" w:rsidRDefault="00194655">
          <w:pPr>
            <w:pStyle w:val="TOC1"/>
            <w:rPr>
              <w:rFonts w:asciiTheme="minorHAnsi" w:eastAsiaTheme="minorEastAsia" w:hAnsiTheme="minorHAnsi" w:cstheme="minorBidi"/>
              <w:b w:val="0"/>
              <w:lang w:eastAsia="en-AU"/>
            </w:rPr>
          </w:pPr>
          <w:hyperlink w:anchor="_Toc5620546" w:history="1">
            <w:r w:rsidR="00D5719F" w:rsidRPr="009D6FBE">
              <w:rPr>
                <w:rStyle w:val="Hyperlink"/>
                <w:b w:val="0"/>
                <w:color w:val="023160" w:themeColor="hyperlink" w:themeShade="80"/>
              </w:rPr>
              <w:t>12.1.</w:t>
            </w:r>
            <w:r w:rsidR="00D5719F" w:rsidRPr="009D6FBE">
              <w:rPr>
                <w:rFonts w:asciiTheme="minorHAnsi" w:eastAsiaTheme="minorEastAsia" w:hAnsiTheme="minorHAnsi" w:cstheme="minorBidi"/>
                <w:b w:val="0"/>
                <w:lang w:eastAsia="en-AU"/>
              </w:rPr>
              <w:tab/>
            </w:r>
            <w:r w:rsidR="00D5719F" w:rsidRPr="009D6FBE">
              <w:rPr>
                <w:rStyle w:val="Hyperlink"/>
                <w:b w:val="0"/>
                <w:color w:val="023160" w:themeColor="hyperlink" w:themeShade="80"/>
              </w:rPr>
              <w:t>Purpose</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_Toc5620546 \h </w:instrText>
            </w:r>
            <w:r w:rsidR="00D5719F" w:rsidRPr="009D6FBE">
              <w:rPr>
                <w:b w:val="0"/>
                <w:webHidden/>
              </w:rPr>
            </w:r>
            <w:r w:rsidR="00D5719F" w:rsidRPr="009D6FBE">
              <w:rPr>
                <w:b w:val="0"/>
                <w:webHidden/>
              </w:rPr>
              <w:fldChar w:fldCharType="separate"/>
            </w:r>
            <w:r w:rsidR="00D5719F" w:rsidRPr="009D6FBE">
              <w:rPr>
                <w:b w:val="0"/>
                <w:webHidden/>
              </w:rPr>
              <w:t>15</w:t>
            </w:r>
            <w:r w:rsidR="00D5719F" w:rsidRPr="009D6FBE">
              <w:rPr>
                <w:b w:val="0"/>
                <w:webHidden/>
              </w:rPr>
              <w:fldChar w:fldCharType="end"/>
            </w:r>
          </w:hyperlink>
        </w:p>
        <w:p w14:paraId="40FE5272" w14:textId="77777777" w:rsidR="00D5719F" w:rsidRPr="009D6FBE" w:rsidRDefault="00194655">
          <w:pPr>
            <w:pStyle w:val="TOC1"/>
            <w:rPr>
              <w:rFonts w:asciiTheme="minorHAnsi" w:eastAsiaTheme="minorEastAsia" w:hAnsiTheme="minorHAnsi" w:cstheme="minorBidi"/>
              <w:b w:val="0"/>
              <w:lang w:eastAsia="en-AU"/>
            </w:rPr>
          </w:pPr>
          <w:hyperlink w:anchor="_Toc5620547" w:history="1">
            <w:r w:rsidR="00D5719F" w:rsidRPr="009D6FBE">
              <w:rPr>
                <w:rStyle w:val="Hyperlink"/>
                <w:b w:val="0"/>
                <w:color w:val="023160" w:themeColor="hyperlink" w:themeShade="80"/>
              </w:rPr>
              <w:t>12.2.</w:t>
            </w:r>
            <w:r w:rsidR="00D5719F" w:rsidRPr="009D6FBE">
              <w:rPr>
                <w:rFonts w:asciiTheme="minorHAnsi" w:eastAsiaTheme="minorEastAsia" w:hAnsiTheme="minorHAnsi" w:cstheme="minorBidi"/>
                <w:b w:val="0"/>
                <w:lang w:eastAsia="en-AU"/>
              </w:rPr>
              <w:tab/>
            </w:r>
            <w:r w:rsidR="00D5719F" w:rsidRPr="009D6FBE">
              <w:rPr>
                <w:rStyle w:val="Hyperlink"/>
                <w:b w:val="0"/>
                <w:color w:val="023160" w:themeColor="hyperlink" w:themeShade="80"/>
              </w:rPr>
              <w:t>Spreadsheet Content</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_Toc5620547 \h </w:instrText>
            </w:r>
            <w:r w:rsidR="00D5719F" w:rsidRPr="009D6FBE">
              <w:rPr>
                <w:b w:val="0"/>
                <w:webHidden/>
              </w:rPr>
            </w:r>
            <w:r w:rsidR="00D5719F" w:rsidRPr="009D6FBE">
              <w:rPr>
                <w:b w:val="0"/>
                <w:webHidden/>
              </w:rPr>
              <w:fldChar w:fldCharType="separate"/>
            </w:r>
            <w:r w:rsidR="00D5719F" w:rsidRPr="009D6FBE">
              <w:rPr>
                <w:b w:val="0"/>
                <w:webHidden/>
              </w:rPr>
              <w:t>15</w:t>
            </w:r>
            <w:r w:rsidR="00D5719F" w:rsidRPr="009D6FBE">
              <w:rPr>
                <w:b w:val="0"/>
                <w:webHidden/>
              </w:rPr>
              <w:fldChar w:fldCharType="end"/>
            </w:r>
          </w:hyperlink>
        </w:p>
        <w:p w14:paraId="77ADB282" w14:textId="77777777" w:rsidR="00D5719F" w:rsidRPr="009D6FBE" w:rsidRDefault="00194655">
          <w:pPr>
            <w:pStyle w:val="TOC1"/>
            <w:rPr>
              <w:rFonts w:asciiTheme="minorHAnsi" w:eastAsiaTheme="minorEastAsia" w:hAnsiTheme="minorHAnsi" w:cstheme="minorBidi"/>
              <w:b w:val="0"/>
              <w:lang w:eastAsia="en-AU"/>
            </w:rPr>
          </w:pPr>
          <w:hyperlink w:anchor="_Toc5620548" w:history="1">
            <w:r w:rsidR="00D5719F" w:rsidRPr="009D6FBE">
              <w:rPr>
                <w:rStyle w:val="Hyperlink"/>
                <w:rFonts w:ascii="Calibri" w:hAnsi="Calibri" w:cstheme="minorHAnsi"/>
                <w:b w:val="0"/>
                <w:bCs/>
                <w:color w:val="023160" w:themeColor="hyperlink" w:themeShade="80"/>
              </w:rPr>
              <w:t>13.</w:t>
            </w:r>
            <w:r w:rsidR="00D5719F" w:rsidRPr="009D6FBE">
              <w:rPr>
                <w:rFonts w:asciiTheme="minorHAnsi" w:eastAsiaTheme="minorEastAsia" w:hAnsiTheme="minorHAnsi" w:cstheme="minorBidi"/>
                <w:b w:val="0"/>
                <w:lang w:eastAsia="en-AU"/>
              </w:rPr>
              <w:tab/>
            </w:r>
            <w:r w:rsidR="00D5719F" w:rsidRPr="009D6FBE">
              <w:rPr>
                <w:rStyle w:val="Hyperlink"/>
                <w:rFonts w:cstheme="minorHAnsi"/>
                <w:b w:val="0"/>
                <w:bCs/>
                <w:color w:val="023160" w:themeColor="hyperlink" w:themeShade="80"/>
              </w:rPr>
              <w:t>TECHINCAL DOCUMENTS</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_Toc5620548 \h </w:instrText>
            </w:r>
            <w:r w:rsidR="00D5719F" w:rsidRPr="009D6FBE">
              <w:rPr>
                <w:b w:val="0"/>
                <w:webHidden/>
              </w:rPr>
            </w:r>
            <w:r w:rsidR="00D5719F" w:rsidRPr="009D6FBE">
              <w:rPr>
                <w:b w:val="0"/>
                <w:webHidden/>
              </w:rPr>
              <w:fldChar w:fldCharType="separate"/>
            </w:r>
            <w:r w:rsidR="00D5719F" w:rsidRPr="009D6FBE">
              <w:rPr>
                <w:b w:val="0"/>
                <w:webHidden/>
              </w:rPr>
              <w:t>16</w:t>
            </w:r>
            <w:r w:rsidR="00D5719F" w:rsidRPr="009D6FBE">
              <w:rPr>
                <w:b w:val="0"/>
                <w:webHidden/>
              </w:rPr>
              <w:fldChar w:fldCharType="end"/>
            </w:r>
          </w:hyperlink>
        </w:p>
        <w:p w14:paraId="5DA60FEC" w14:textId="77777777" w:rsidR="00D5719F" w:rsidRPr="009D6FBE" w:rsidRDefault="00194655">
          <w:pPr>
            <w:pStyle w:val="TOC1"/>
            <w:rPr>
              <w:rFonts w:asciiTheme="minorHAnsi" w:eastAsiaTheme="minorEastAsia" w:hAnsiTheme="minorHAnsi" w:cstheme="minorBidi"/>
              <w:b w:val="0"/>
              <w:lang w:eastAsia="en-AU"/>
            </w:rPr>
          </w:pPr>
          <w:hyperlink w:anchor="_Toc5620549" w:history="1">
            <w:r w:rsidR="00D5719F" w:rsidRPr="009D6FBE">
              <w:rPr>
                <w:rStyle w:val="Hyperlink"/>
                <w:b w:val="0"/>
                <w:color w:val="023160" w:themeColor="hyperlink" w:themeShade="80"/>
              </w:rPr>
              <w:t>13.1.</w:t>
            </w:r>
            <w:r w:rsidR="00D5719F" w:rsidRPr="009D6FBE">
              <w:rPr>
                <w:rFonts w:asciiTheme="minorHAnsi" w:eastAsiaTheme="minorEastAsia" w:hAnsiTheme="minorHAnsi" w:cstheme="minorBidi"/>
                <w:b w:val="0"/>
                <w:lang w:eastAsia="en-AU"/>
              </w:rPr>
              <w:tab/>
            </w:r>
            <w:r w:rsidR="00D5719F" w:rsidRPr="009D6FBE">
              <w:rPr>
                <w:rStyle w:val="Hyperlink"/>
                <w:b w:val="0"/>
                <w:color w:val="023160" w:themeColor="hyperlink" w:themeShade="80"/>
              </w:rPr>
              <w:t>Spreadsheet Content</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_Toc5620549 \h </w:instrText>
            </w:r>
            <w:r w:rsidR="00D5719F" w:rsidRPr="009D6FBE">
              <w:rPr>
                <w:b w:val="0"/>
                <w:webHidden/>
              </w:rPr>
            </w:r>
            <w:r w:rsidR="00D5719F" w:rsidRPr="009D6FBE">
              <w:rPr>
                <w:b w:val="0"/>
                <w:webHidden/>
              </w:rPr>
              <w:fldChar w:fldCharType="separate"/>
            </w:r>
            <w:r w:rsidR="00D5719F" w:rsidRPr="009D6FBE">
              <w:rPr>
                <w:b w:val="0"/>
                <w:webHidden/>
              </w:rPr>
              <w:t>17</w:t>
            </w:r>
            <w:r w:rsidR="00D5719F" w:rsidRPr="009D6FBE">
              <w:rPr>
                <w:b w:val="0"/>
                <w:webHidden/>
              </w:rPr>
              <w:fldChar w:fldCharType="end"/>
            </w:r>
          </w:hyperlink>
        </w:p>
        <w:p w14:paraId="46BDC3C0" w14:textId="77777777" w:rsidR="00D5719F" w:rsidRPr="009D6FBE" w:rsidRDefault="00194655">
          <w:pPr>
            <w:pStyle w:val="TOC1"/>
            <w:rPr>
              <w:rFonts w:asciiTheme="minorHAnsi" w:eastAsiaTheme="minorEastAsia" w:hAnsiTheme="minorHAnsi" w:cstheme="minorBidi"/>
              <w:b w:val="0"/>
              <w:lang w:eastAsia="en-AU"/>
            </w:rPr>
          </w:pPr>
          <w:hyperlink w:anchor="_Toc5620550" w:history="1">
            <w:r w:rsidR="00D5719F" w:rsidRPr="009D6FBE">
              <w:rPr>
                <w:rStyle w:val="Hyperlink"/>
                <w:b w:val="0"/>
                <w:color w:val="023160" w:themeColor="hyperlink" w:themeShade="80"/>
              </w:rPr>
              <w:t>13.2.</w:t>
            </w:r>
            <w:r w:rsidR="00D5719F" w:rsidRPr="009D6FBE">
              <w:rPr>
                <w:rFonts w:asciiTheme="minorHAnsi" w:eastAsiaTheme="minorEastAsia" w:hAnsiTheme="minorHAnsi" w:cstheme="minorBidi"/>
                <w:b w:val="0"/>
                <w:lang w:eastAsia="en-AU"/>
              </w:rPr>
              <w:tab/>
            </w:r>
            <w:r w:rsidR="00D5719F" w:rsidRPr="009D6FBE">
              <w:rPr>
                <w:rStyle w:val="Hyperlink"/>
                <w:b w:val="0"/>
                <w:color w:val="023160" w:themeColor="hyperlink" w:themeShade="80"/>
              </w:rPr>
              <w:t>Technical Documents</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_Toc5620550 \h </w:instrText>
            </w:r>
            <w:r w:rsidR="00D5719F" w:rsidRPr="009D6FBE">
              <w:rPr>
                <w:b w:val="0"/>
                <w:webHidden/>
              </w:rPr>
            </w:r>
            <w:r w:rsidR="00D5719F" w:rsidRPr="009D6FBE">
              <w:rPr>
                <w:b w:val="0"/>
                <w:webHidden/>
              </w:rPr>
              <w:fldChar w:fldCharType="separate"/>
            </w:r>
            <w:r w:rsidR="00D5719F" w:rsidRPr="009D6FBE">
              <w:rPr>
                <w:b w:val="0"/>
                <w:webHidden/>
              </w:rPr>
              <w:t>17</w:t>
            </w:r>
            <w:r w:rsidR="00D5719F" w:rsidRPr="009D6FBE">
              <w:rPr>
                <w:b w:val="0"/>
                <w:webHidden/>
              </w:rPr>
              <w:fldChar w:fldCharType="end"/>
            </w:r>
          </w:hyperlink>
        </w:p>
        <w:p w14:paraId="790B6F9E" w14:textId="77777777" w:rsidR="00D5719F" w:rsidRPr="009D6FBE" w:rsidRDefault="00194655">
          <w:pPr>
            <w:pStyle w:val="TOC1"/>
            <w:rPr>
              <w:rFonts w:asciiTheme="minorHAnsi" w:eastAsiaTheme="minorEastAsia" w:hAnsiTheme="minorHAnsi" w:cstheme="minorBidi"/>
              <w:b w:val="0"/>
              <w:lang w:eastAsia="en-AU"/>
            </w:rPr>
          </w:pPr>
          <w:hyperlink w:anchor="_Toc5620551" w:history="1">
            <w:r w:rsidR="00D5719F" w:rsidRPr="009D6FBE">
              <w:rPr>
                <w:rStyle w:val="Hyperlink"/>
                <w:b w:val="0"/>
                <w:color w:val="023160" w:themeColor="hyperlink" w:themeShade="80"/>
              </w:rPr>
              <w:t>13.3.</w:t>
            </w:r>
            <w:r w:rsidR="00D5719F" w:rsidRPr="009D6FBE">
              <w:rPr>
                <w:rFonts w:asciiTheme="minorHAnsi" w:eastAsiaTheme="minorEastAsia" w:hAnsiTheme="minorHAnsi" w:cstheme="minorBidi"/>
                <w:b w:val="0"/>
                <w:lang w:eastAsia="en-AU"/>
              </w:rPr>
              <w:tab/>
            </w:r>
            <w:r w:rsidR="00D5719F" w:rsidRPr="009D6FBE">
              <w:rPr>
                <w:rStyle w:val="Hyperlink"/>
                <w:b w:val="0"/>
                <w:color w:val="023160" w:themeColor="hyperlink" w:themeShade="80"/>
              </w:rPr>
              <w:t>Operation and Maintenance Manual Deliverables</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_Toc5620551 \h </w:instrText>
            </w:r>
            <w:r w:rsidR="00D5719F" w:rsidRPr="009D6FBE">
              <w:rPr>
                <w:b w:val="0"/>
                <w:webHidden/>
              </w:rPr>
            </w:r>
            <w:r w:rsidR="00D5719F" w:rsidRPr="009D6FBE">
              <w:rPr>
                <w:b w:val="0"/>
                <w:webHidden/>
              </w:rPr>
              <w:fldChar w:fldCharType="separate"/>
            </w:r>
            <w:r w:rsidR="00D5719F" w:rsidRPr="009D6FBE">
              <w:rPr>
                <w:b w:val="0"/>
                <w:webHidden/>
              </w:rPr>
              <w:t>17</w:t>
            </w:r>
            <w:r w:rsidR="00D5719F" w:rsidRPr="009D6FBE">
              <w:rPr>
                <w:b w:val="0"/>
                <w:webHidden/>
              </w:rPr>
              <w:fldChar w:fldCharType="end"/>
            </w:r>
          </w:hyperlink>
        </w:p>
        <w:p w14:paraId="46C5FC8E" w14:textId="77777777" w:rsidR="00D5719F" w:rsidRPr="009D6FBE" w:rsidRDefault="00194655">
          <w:pPr>
            <w:pStyle w:val="TOC1"/>
            <w:rPr>
              <w:rFonts w:asciiTheme="minorHAnsi" w:eastAsiaTheme="minorEastAsia" w:hAnsiTheme="minorHAnsi" w:cstheme="minorBidi"/>
              <w:b w:val="0"/>
              <w:lang w:eastAsia="en-AU"/>
            </w:rPr>
          </w:pPr>
          <w:hyperlink w:anchor="_Toc5620552" w:history="1">
            <w:r w:rsidR="00D5719F" w:rsidRPr="009D6FBE">
              <w:rPr>
                <w:rStyle w:val="Hyperlink"/>
                <w:rFonts w:ascii="Calibri" w:hAnsi="Calibri" w:cstheme="minorHAnsi"/>
                <w:b w:val="0"/>
                <w:bCs/>
                <w:color w:val="023160" w:themeColor="hyperlink" w:themeShade="80"/>
              </w:rPr>
              <w:t>14.</w:t>
            </w:r>
            <w:r w:rsidR="00D5719F" w:rsidRPr="009D6FBE">
              <w:rPr>
                <w:rFonts w:asciiTheme="minorHAnsi" w:eastAsiaTheme="minorEastAsia" w:hAnsiTheme="minorHAnsi" w:cstheme="minorBidi"/>
                <w:b w:val="0"/>
                <w:lang w:eastAsia="en-AU"/>
              </w:rPr>
              <w:tab/>
            </w:r>
            <w:r w:rsidR="00D5719F" w:rsidRPr="009D6FBE">
              <w:rPr>
                <w:rStyle w:val="Hyperlink"/>
                <w:rFonts w:cstheme="minorHAnsi"/>
                <w:b w:val="0"/>
                <w:bCs/>
                <w:color w:val="023160" w:themeColor="hyperlink" w:themeShade="80"/>
              </w:rPr>
              <w:t>TECHINCAL RECORDS</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_Toc5620552 \h </w:instrText>
            </w:r>
            <w:r w:rsidR="00D5719F" w:rsidRPr="009D6FBE">
              <w:rPr>
                <w:b w:val="0"/>
                <w:webHidden/>
              </w:rPr>
            </w:r>
            <w:r w:rsidR="00D5719F" w:rsidRPr="009D6FBE">
              <w:rPr>
                <w:b w:val="0"/>
                <w:webHidden/>
              </w:rPr>
              <w:fldChar w:fldCharType="separate"/>
            </w:r>
            <w:r w:rsidR="00D5719F" w:rsidRPr="009D6FBE">
              <w:rPr>
                <w:b w:val="0"/>
                <w:webHidden/>
              </w:rPr>
              <w:t>18</w:t>
            </w:r>
            <w:r w:rsidR="00D5719F" w:rsidRPr="009D6FBE">
              <w:rPr>
                <w:b w:val="0"/>
                <w:webHidden/>
              </w:rPr>
              <w:fldChar w:fldCharType="end"/>
            </w:r>
          </w:hyperlink>
        </w:p>
        <w:p w14:paraId="3476ACAD" w14:textId="77777777" w:rsidR="00D5719F" w:rsidRPr="009D6FBE" w:rsidRDefault="00194655">
          <w:pPr>
            <w:pStyle w:val="TOC1"/>
            <w:rPr>
              <w:rFonts w:asciiTheme="minorHAnsi" w:eastAsiaTheme="minorEastAsia" w:hAnsiTheme="minorHAnsi" w:cstheme="minorBidi"/>
              <w:b w:val="0"/>
              <w:lang w:eastAsia="en-AU"/>
            </w:rPr>
          </w:pPr>
          <w:hyperlink w:anchor="_Toc5620553" w:history="1">
            <w:r w:rsidR="00D5719F" w:rsidRPr="009D6FBE">
              <w:rPr>
                <w:rStyle w:val="Hyperlink"/>
                <w:b w:val="0"/>
                <w:color w:val="023160" w:themeColor="hyperlink" w:themeShade="80"/>
              </w:rPr>
              <w:t>14.1.</w:t>
            </w:r>
            <w:r w:rsidR="00D5719F" w:rsidRPr="009D6FBE">
              <w:rPr>
                <w:rFonts w:asciiTheme="minorHAnsi" w:eastAsiaTheme="minorEastAsia" w:hAnsiTheme="minorHAnsi" w:cstheme="minorBidi"/>
                <w:b w:val="0"/>
                <w:lang w:eastAsia="en-AU"/>
              </w:rPr>
              <w:tab/>
            </w:r>
            <w:r w:rsidR="00D5719F" w:rsidRPr="009D6FBE">
              <w:rPr>
                <w:rStyle w:val="Hyperlink"/>
                <w:b w:val="0"/>
                <w:color w:val="023160" w:themeColor="hyperlink" w:themeShade="80"/>
              </w:rPr>
              <w:t>Technical Specifications</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_Toc5620553 \h </w:instrText>
            </w:r>
            <w:r w:rsidR="00D5719F" w:rsidRPr="009D6FBE">
              <w:rPr>
                <w:b w:val="0"/>
                <w:webHidden/>
              </w:rPr>
            </w:r>
            <w:r w:rsidR="00D5719F" w:rsidRPr="009D6FBE">
              <w:rPr>
                <w:b w:val="0"/>
                <w:webHidden/>
              </w:rPr>
              <w:fldChar w:fldCharType="separate"/>
            </w:r>
            <w:r w:rsidR="00D5719F" w:rsidRPr="009D6FBE">
              <w:rPr>
                <w:b w:val="0"/>
                <w:webHidden/>
              </w:rPr>
              <w:t>18</w:t>
            </w:r>
            <w:r w:rsidR="00D5719F" w:rsidRPr="009D6FBE">
              <w:rPr>
                <w:b w:val="0"/>
                <w:webHidden/>
              </w:rPr>
              <w:fldChar w:fldCharType="end"/>
            </w:r>
          </w:hyperlink>
        </w:p>
        <w:p w14:paraId="47CB4190" w14:textId="77777777" w:rsidR="00D5719F" w:rsidRPr="009D6FBE" w:rsidRDefault="00194655">
          <w:pPr>
            <w:pStyle w:val="TOC1"/>
            <w:rPr>
              <w:rFonts w:asciiTheme="minorHAnsi" w:eastAsiaTheme="minorEastAsia" w:hAnsiTheme="minorHAnsi" w:cstheme="minorBidi"/>
              <w:b w:val="0"/>
              <w:lang w:eastAsia="en-AU"/>
            </w:rPr>
          </w:pPr>
          <w:hyperlink w:anchor="_Toc5620554" w:history="1">
            <w:r w:rsidR="00D5719F" w:rsidRPr="009D6FBE">
              <w:rPr>
                <w:rStyle w:val="Hyperlink"/>
                <w:b w:val="0"/>
                <w:color w:val="023160" w:themeColor="hyperlink" w:themeShade="80"/>
              </w:rPr>
              <w:t>14.2.</w:t>
            </w:r>
            <w:r w:rsidR="00D5719F" w:rsidRPr="009D6FBE">
              <w:rPr>
                <w:rFonts w:asciiTheme="minorHAnsi" w:eastAsiaTheme="minorEastAsia" w:hAnsiTheme="minorHAnsi" w:cstheme="minorBidi"/>
                <w:b w:val="0"/>
                <w:lang w:eastAsia="en-AU"/>
              </w:rPr>
              <w:tab/>
            </w:r>
            <w:r w:rsidR="00D5719F" w:rsidRPr="009D6FBE">
              <w:rPr>
                <w:rStyle w:val="Hyperlink"/>
                <w:b w:val="0"/>
                <w:color w:val="023160" w:themeColor="hyperlink" w:themeShade="80"/>
              </w:rPr>
              <w:t>Design Documents</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_Toc5620554 \h </w:instrText>
            </w:r>
            <w:r w:rsidR="00D5719F" w:rsidRPr="009D6FBE">
              <w:rPr>
                <w:b w:val="0"/>
                <w:webHidden/>
              </w:rPr>
            </w:r>
            <w:r w:rsidR="00D5719F" w:rsidRPr="009D6FBE">
              <w:rPr>
                <w:b w:val="0"/>
                <w:webHidden/>
              </w:rPr>
              <w:fldChar w:fldCharType="separate"/>
            </w:r>
            <w:r w:rsidR="00D5719F" w:rsidRPr="009D6FBE">
              <w:rPr>
                <w:b w:val="0"/>
                <w:webHidden/>
              </w:rPr>
              <w:t>18</w:t>
            </w:r>
            <w:r w:rsidR="00D5719F" w:rsidRPr="009D6FBE">
              <w:rPr>
                <w:b w:val="0"/>
                <w:webHidden/>
              </w:rPr>
              <w:fldChar w:fldCharType="end"/>
            </w:r>
          </w:hyperlink>
        </w:p>
        <w:p w14:paraId="5B9F0D8C" w14:textId="77777777" w:rsidR="00D5719F" w:rsidRPr="009D6FBE" w:rsidRDefault="00194655">
          <w:pPr>
            <w:pStyle w:val="TOC1"/>
            <w:rPr>
              <w:rFonts w:asciiTheme="minorHAnsi" w:eastAsiaTheme="minorEastAsia" w:hAnsiTheme="minorHAnsi" w:cstheme="minorBidi"/>
              <w:b w:val="0"/>
              <w:lang w:eastAsia="en-AU"/>
            </w:rPr>
          </w:pPr>
          <w:hyperlink w:anchor="_Toc5620555" w:history="1">
            <w:r w:rsidR="00D5719F" w:rsidRPr="009D6FBE">
              <w:rPr>
                <w:rStyle w:val="Hyperlink"/>
                <w:b w:val="0"/>
                <w:color w:val="023160" w:themeColor="hyperlink" w:themeShade="80"/>
              </w:rPr>
              <w:t>14.3.</w:t>
            </w:r>
            <w:r w:rsidR="00D5719F" w:rsidRPr="009D6FBE">
              <w:rPr>
                <w:rFonts w:asciiTheme="minorHAnsi" w:eastAsiaTheme="minorEastAsia" w:hAnsiTheme="minorHAnsi" w:cstheme="minorBidi"/>
                <w:b w:val="0"/>
                <w:lang w:eastAsia="en-AU"/>
              </w:rPr>
              <w:tab/>
            </w:r>
            <w:r w:rsidR="00D5719F" w:rsidRPr="009D6FBE">
              <w:rPr>
                <w:rStyle w:val="Hyperlink"/>
                <w:b w:val="0"/>
                <w:color w:val="023160" w:themeColor="hyperlink" w:themeShade="80"/>
              </w:rPr>
              <w:t>Testing and Commissioning Plans</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_Toc5620555 \h </w:instrText>
            </w:r>
            <w:r w:rsidR="00D5719F" w:rsidRPr="009D6FBE">
              <w:rPr>
                <w:b w:val="0"/>
                <w:webHidden/>
              </w:rPr>
            </w:r>
            <w:r w:rsidR="00D5719F" w:rsidRPr="009D6FBE">
              <w:rPr>
                <w:b w:val="0"/>
                <w:webHidden/>
              </w:rPr>
              <w:fldChar w:fldCharType="separate"/>
            </w:r>
            <w:r w:rsidR="00D5719F" w:rsidRPr="009D6FBE">
              <w:rPr>
                <w:b w:val="0"/>
                <w:webHidden/>
              </w:rPr>
              <w:t>18</w:t>
            </w:r>
            <w:r w:rsidR="00D5719F" w:rsidRPr="009D6FBE">
              <w:rPr>
                <w:b w:val="0"/>
                <w:webHidden/>
              </w:rPr>
              <w:fldChar w:fldCharType="end"/>
            </w:r>
          </w:hyperlink>
        </w:p>
        <w:p w14:paraId="7FD7A4B3" w14:textId="77777777" w:rsidR="00D5719F" w:rsidRPr="009D6FBE" w:rsidRDefault="00194655">
          <w:pPr>
            <w:pStyle w:val="TOC1"/>
            <w:rPr>
              <w:rFonts w:asciiTheme="minorHAnsi" w:eastAsiaTheme="minorEastAsia" w:hAnsiTheme="minorHAnsi" w:cstheme="minorBidi"/>
              <w:b w:val="0"/>
              <w:lang w:eastAsia="en-AU"/>
            </w:rPr>
          </w:pPr>
          <w:hyperlink w:anchor="_Toc5620556" w:history="1">
            <w:r w:rsidR="00D5719F" w:rsidRPr="009D6FBE">
              <w:rPr>
                <w:rStyle w:val="Hyperlink"/>
                <w:b w:val="0"/>
                <w:color w:val="023160" w:themeColor="hyperlink" w:themeShade="80"/>
              </w:rPr>
              <w:t>14.4.</w:t>
            </w:r>
            <w:r w:rsidR="00D5719F" w:rsidRPr="009D6FBE">
              <w:rPr>
                <w:rFonts w:asciiTheme="minorHAnsi" w:eastAsiaTheme="minorEastAsia" w:hAnsiTheme="minorHAnsi" w:cstheme="minorBidi"/>
                <w:b w:val="0"/>
                <w:lang w:eastAsia="en-AU"/>
              </w:rPr>
              <w:tab/>
            </w:r>
            <w:r w:rsidR="00D5719F" w:rsidRPr="009D6FBE">
              <w:rPr>
                <w:rStyle w:val="Hyperlink"/>
                <w:b w:val="0"/>
                <w:color w:val="023160" w:themeColor="hyperlink" w:themeShade="80"/>
              </w:rPr>
              <w:t>Operational Manuals</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_Toc5620556 \h </w:instrText>
            </w:r>
            <w:r w:rsidR="00D5719F" w:rsidRPr="009D6FBE">
              <w:rPr>
                <w:b w:val="0"/>
                <w:webHidden/>
              </w:rPr>
            </w:r>
            <w:r w:rsidR="00D5719F" w:rsidRPr="009D6FBE">
              <w:rPr>
                <w:b w:val="0"/>
                <w:webHidden/>
              </w:rPr>
              <w:fldChar w:fldCharType="separate"/>
            </w:r>
            <w:r w:rsidR="00D5719F" w:rsidRPr="009D6FBE">
              <w:rPr>
                <w:b w:val="0"/>
                <w:webHidden/>
              </w:rPr>
              <w:t>18</w:t>
            </w:r>
            <w:r w:rsidR="00D5719F" w:rsidRPr="009D6FBE">
              <w:rPr>
                <w:b w:val="0"/>
                <w:webHidden/>
              </w:rPr>
              <w:fldChar w:fldCharType="end"/>
            </w:r>
          </w:hyperlink>
        </w:p>
        <w:p w14:paraId="0ED65600" w14:textId="77777777" w:rsidR="00D5719F" w:rsidRPr="009D6FBE" w:rsidRDefault="00194655">
          <w:pPr>
            <w:pStyle w:val="TOC1"/>
            <w:rPr>
              <w:rFonts w:asciiTheme="minorHAnsi" w:eastAsiaTheme="minorEastAsia" w:hAnsiTheme="minorHAnsi" w:cstheme="minorBidi"/>
              <w:b w:val="0"/>
              <w:lang w:eastAsia="en-AU"/>
            </w:rPr>
          </w:pPr>
          <w:hyperlink w:anchor="_Toc5620557" w:history="1">
            <w:r w:rsidR="00D5719F" w:rsidRPr="009D6FBE">
              <w:rPr>
                <w:rStyle w:val="Hyperlink"/>
                <w:b w:val="0"/>
                <w:color w:val="023160" w:themeColor="hyperlink" w:themeShade="80"/>
              </w:rPr>
              <w:t>14.5.</w:t>
            </w:r>
            <w:r w:rsidR="00D5719F" w:rsidRPr="009D6FBE">
              <w:rPr>
                <w:rFonts w:asciiTheme="minorHAnsi" w:eastAsiaTheme="minorEastAsia" w:hAnsiTheme="minorHAnsi" w:cstheme="minorBidi"/>
                <w:b w:val="0"/>
                <w:lang w:eastAsia="en-AU"/>
              </w:rPr>
              <w:tab/>
            </w:r>
            <w:r w:rsidR="00D5719F" w:rsidRPr="009D6FBE">
              <w:rPr>
                <w:rStyle w:val="Hyperlink"/>
                <w:b w:val="0"/>
                <w:color w:val="023160" w:themeColor="hyperlink" w:themeShade="80"/>
              </w:rPr>
              <w:t>Maintenance Manuals</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_Toc5620557 \h </w:instrText>
            </w:r>
            <w:r w:rsidR="00D5719F" w:rsidRPr="009D6FBE">
              <w:rPr>
                <w:b w:val="0"/>
                <w:webHidden/>
              </w:rPr>
            </w:r>
            <w:r w:rsidR="00D5719F" w:rsidRPr="009D6FBE">
              <w:rPr>
                <w:b w:val="0"/>
                <w:webHidden/>
              </w:rPr>
              <w:fldChar w:fldCharType="separate"/>
            </w:r>
            <w:r w:rsidR="00D5719F" w:rsidRPr="009D6FBE">
              <w:rPr>
                <w:b w:val="0"/>
                <w:webHidden/>
              </w:rPr>
              <w:t>19</w:t>
            </w:r>
            <w:r w:rsidR="00D5719F" w:rsidRPr="009D6FBE">
              <w:rPr>
                <w:b w:val="0"/>
                <w:webHidden/>
              </w:rPr>
              <w:fldChar w:fldCharType="end"/>
            </w:r>
          </w:hyperlink>
        </w:p>
        <w:p w14:paraId="4FADF1ED" w14:textId="77777777" w:rsidR="00D5719F" w:rsidRPr="009D6FBE" w:rsidRDefault="00194655">
          <w:pPr>
            <w:pStyle w:val="TOC1"/>
            <w:rPr>
              <w:rFonts w:asciiTheme="minorHAnsi" w:eastAsiaTheme="minorEastAsia" w:hAnsiTheme="minorHAnsi" w:cstheme="minorBidi"/>
              <w:b w:val="0"/>
              <w:lang w:eastAsia="en-AU"/>
            </w:rPr>
          </w:pPr>
          <w:hyperlink w:anchor="_Toc5620558" w:history="1">
            <w:r w:rsidR="00D5719F" w:rsidRPr="009D6FBE">
              <w:rPr>
                <w:rStyle w:val="Hyperlink"/>
                <w:b w:val="0"/>
                <w:color w:val="023160" w:themeColor="hyperlink" w:themeShade="80"/>
              </w:rPr>
              <w:t>14.6.</w:t>
            </w:r>
            <w:r w:rsidR="00D5719F" w:rsidRPr="009D6FBE">
              <w:rPr>
                <w:rFonts w:asciiTheme="minorHAnsi" w:eastAsiaTheme="minorEastAsia" w:hAnsiTheme="minorHAnsi" w:cstheme="minorBidi"/>
                <w:b w:val="0"/>
                <w:lang w:eastAsia="en-AU"/>
              </w:rPr>
              <w:tab/>
            </w:r>
            <w:r w:rsidR="00D5719F" w:rsidRPr="009D6FBE">
              <w:rPr>
                <w:rStyle w:val="Hyperlink"/>
                <w:b w:val="0"/>
                <w:color w:val="023160" w:themeColor="hyperlink" w:themeShade="80"/>
              </w:rPr>
              <w:t>Maintenance Plans</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_Toc5620558 \h </w:instrText>
            </w:r>
            <w:r w:rsidR="00D5719F" w:rsidRPr="009D6FBE">
              <w:rPr>
                <w:b w:val="0"/>
                <w:webHidden/>
              </w:rPr>
            </w:r>
            <w:r w:rsidR="00D5719F" w:rsidRPr="009D6FBE">
              <w:rPr>
                <w:b w:val="0"/>
                <w:webHidden/>
              </w:rPr>
              <w:fldChar w:fldCharType="separate"/>
            </w:r>
            <w:r w:rsidR="00D5719F" w:rsidRPr="009D6FBE">
              <w:rPr>
                <w:b w:val="0"/>
                <w:webHidden/>
              </w:rPr>
              <w:t>19</w:t>
            </w:r>
            <w:r w:rsidR="00D5719F" w:rsidRPr="009D6FBE">
              <w:rPr>
                <w:b w:val="0"/>
                <w:webHidden/>
              </w:rPr>
              <w:fldChar w:fldCharType="end"/>
            </w:r>
          </w:hyperlink>
        </w:p>
        <w:p w14:paraId="5F26E637" w14:textId="77777777" w:rsidR="00D5719F" w:rsidRPr="009D6FBE" w:rsidRDefault="00194655">
          <w:pPr>
            <w:pStyle w:val="TOC1"/>
            <w:rPr>
              <w:rFonts w:asciiTheme="minorHAnsi" w:eastAsiaTheme="minorEastAsia" w:hAnsiTheme="minorHAnsi" w:cstheme="minorBidi"/>
              <w:b w:val="0"/>
              <w:lang w:eastAsia="en-AU"/>
            </w:rPr>
          </w:pPr>
          <w:hyperlink w:anchor="_Toc5620559" w:history="1">
            <w:r w:rsidR="00D5719F" w:rsidRPr="009D6FBE">
              <w:rPr>
                <w:rStyle w:val="Hyperlink"/>
                <w:b w:val="0"/>
                <w:color w:val="023160" w:themeColor="hyperlink" w:themeShade="80"/>
              </w:rPr>
              <w:t>14.7.</w:t>
            </w:r>
            <w:r w:rsidR="00D5719F" w:rsidRPr="009D6FBE">
              <w:rPr>
                <w:rFonts w:asciiTheme="minorHAnsi" w:eastAsiaTheme="minorEastAsia" w:hAnsiTheme="minorHAnsi" w:cstheme="minorBidi"/>
                <w:b w:val="0"/>
                <w:lang w:eastAsia="en-AU"/>
              </w:rPr>
              <w:tab/>
            </w:r>
            <w:r w:rsidR="00D5719F" w:rsidRPr="009D6FBE">
              <w:rPr>
                <w:rStyle w:val="Hyperlink"/>
                <w:b w:val="0"/>
                <w:color w:val="023160" w:themeColor="hyperlink" w:themeShade="80"/>
              </w:rPr>
              <w:t>Maintenance Contracts</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_Toc5620559 \h </w:instrText>
            </w:r>
            <w:r w:rsidR="00D5719F" w:rsidRPr="009D6FBE">
              <w:rPr>
                <w:b w:val="0"/>
                <w:webHidden/>
              </w:rPr>
            </w:r>
            <w:r w:rsidR="00D5719F" w:rsidRPr="009D6FBE">
              <w:rPr>
                <w:b w:val="0"/>
                <w:webHidden/>
              </w:rPr>
              <w:fldChar w:fldCharType="separate"/>
            </w:r>
            <w:r w:rsidR="00D5719F" w:rsidRPr="009D6FBE">
              <w:rPr>
                <w:b w:val="0"/>
                <w:webHidden/>
              </w:rPr>
              <w:t>20</w:t>
            </w:r>
            <w:r w:rsidR="00D5719F" w:rsidRPr="009D6FBE">
              <w:rPr>
                <w:b w:val="0"/>
                <w:webHidden/>
              </w:rPr>
              <w:fldChar w:fldCharType="end"/>
            </w:r>
          </w:hyperlink>
        </w:p>
        <w:p w14:paraId="725AB301" w14:textId="77777777" w:rsidR="00D5719F" w:rsidRPr="009D6FBE" w:rsidRDefault="00194655">
          <w:pPr>
            <w:pStyle w:val="TOC1"/>
            <w:rPr>
              <w:rFonts w:asciiTheme="minorHAnsi" w:eastAsiaTheme="minorEastAsia" w:hAnsiTheme="minorHAnsi" w:cstheme="minorBidi"/>
              <w:b w:val="0"/>
              <w:lang w:eastAsia="en-AU"/>
            </w:rPr>
          </w:pPr>
          <w:hyperlink w:anchor="_Toc5620560" w:history="1">
            <w:r w:rsidR="00D5719F" w:rsidRPr="009D6FBE">
              <w:rPr>
                <w:rStyle w:val="Hyperlink"/>
                <w:b w:val="0"/>
                <w:color w:val="023160" w:themeColor="hyperlink" w:themeShade="80"/>
              </w:rPr>
              <w:t>14.8.</w:t>
            </w:r>
            <w:r w:rsidR="00D5719F" w:rsidRPr="009D6FBE">
              <w:rPr>
                <w:rFonts w:asciiTheme="minorHAnsi" w:eastAsiaTheme="minorEastAsia" w:hAnsiTheme="minorHAnsi" w:cstheme="minorBidi"/>
                <w:b w:val="0"/>
                <w:lang w:eastAsia="en-AU"/>
              </w:rPr>
              <w:tab/>
            </w:r>
            <w:r w:rsidR="00D5719F" w:rsidRPr="009D6FBE">
              <w:rPr>
                <w:rStyle w:val="Hyperlink"/>
                <w:b w:val="0"/>
                <w:color w:val="023160" w:themeColor="hyperlink" w:themeShade="80"/>
              </w:rPr>
              <w:t>Residual Risk Register</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_Toc5620560 \h </w:instrText>
            </w:r>
            <w:r w:rsidR="00D5719F" w:rsidRPr="009D6FBE">
              <w:rPr>
                <w:b w:val="0"/>
                <w:webHidden/>
              </w:rPr>
            </w:r>
            <w:r w:rsidR="00D5719F" w:rsidRPr="009D6FBE">
              <w:rPr>
                <w:b w:val="0"/>
                <w:webHidden/>
              </w:rPr>
              <w:fldChar w:fldCharType="separate"/>
            </w:r>
            <w:r w:rsidR="00D5719F" w:rsidRPr="009D6FBE">
              <w:rPr>
                <w:b w:val="0"/>
                <w:webHidden/>
              </w:rPr>
              <w:t>20</w:t>
            </w:r>
            <w:r w:rsidR="00D5719F" w:rsidRPr="009D6FBE">
              <w:rPr>
                <w:b w:val="0"/>
                <w:webHidden/>
              </w:rPr>
              <w:fldChar w:fldCharType="end"/>
            </w:r>
          </w:hyperlink>
        </w:p>
        <w:p w14:paraId="1C922434" w14:textId="77777777" w:rsidR="00D5719F" w:rsidRPr="009D6FBE" w:rsidRDefault="00194655">
          <w:pPr>
            <w:pStyle w:val="TOC1"/>
            <w:rPr>
              <w:rFonts w:asciiTheme="minorHAnsi" w:eastAsiaTheme="minorEastAsia" w:hAnsiTheme="minorHAnsi" w:cstheme="minorBidi"/>
              <w:b w:val="0"/>
              <w:lang w:eastAsia="en-AU"/>
            </w:rPr>
          </w:pPr>
          <w:hyperlink w:anchor="_Toc5620561" w:history="1">
            <w:r w:rsidR="00D5719F" w:rsidRPr="009D6FBE">
              <w:rPr>
                <w:rStyle w:val="Hyperlink"/>
                <w:b w:val="0"/>
                <w:color w:val="023160" w:themeColor="hyperlink" w:themeShade="80"/>
              </w:rPr>
              <w:t>14.9.</w:t>
            </w:r>
            <w:r w:rsidR="00D5719F" w:rsidRPr="009D6FBE">
              <w:rPr>
                <w:rFonts w:asciiTheme="minorHAnsi" w:eastAsiaTheme="minorEastAsia" w:hAnsiTheme="minorHAnsi" w:cstheme="minorBidi"/>
                <w:b w:val="0"/>
                <w:lang w:eastAsia="en-AU"/>
              </w:rPr>
              <w:tab/>
            </w:r>
            <w:r w:rsidR="00D5719F" w:rsidRPr="009D6FBE">
              <w:rPr>
                <w:rStyle w:val="Hyperlink"/>
                <w:b w:val="0"/>
                <w:color w:val="023160" w:themeColor="hyperlink" w:themeShade="80"/>
              </w:rPr>
              <w:t>Technical Records</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_Toc5620561 \h </w:instrText>
            </w:r>
            <w:r w:rsidR="00D5719F" w:rsidRPr="009D6FBE">
              <w:rPr>
                <w:b w:val="0"/>
                <w:webHidden/>
              </w:rPr>
            </w:r>
            <w:r w:rsidR="00D5719F" w:rsidRPr="009D6FBE">
              <w:rPr>
                <w:b w:val="0"/>
                <w:webHidden/>
              </w:rPr>
              <w:fldChar w:fldCharType="separate"/>
            </w:r>
            <w:r w:rsidR="00D5719F" w:rsidRPr="009D6FBE">
              <w:rPr>
                <w:b w:val="0"/>
                <w:webHidden/>
              </w:rPr>
              <w:t>20</w:t>
            </w:r>
            <w:r w:rsidR="00D5719F" w:rsidRPr="009D6FBE">
              <w:rPr>
                <w:b w:val="0"/>
                <w:webHidden/>
              </w:rPr>
              <w:fldChar w:fldCharType="end"/>
            </w:r>
          </w:hyperlink>
        </w:p>
        <w:p w14:paraId="2D8395AA" w14:textId="77777777" w:rsidR="00D5719F" w:rsidRPr="009D6FBE" w:rsidRDefault="00194655">
          <w:pPr>
            <w:pStyle w:val="TOC1"/>
            <w:rPr>
              <w:rFonts w:asciiTheme="minorHAnsi" w:eastAsiaTheme="minorEastAsia" w:hAnsiTheme="minorHAnsi" w:cstheme="minorBidi"/>
              <w:b w:val="0"/>
              <w:lang w:eastAsia="en-AU"/>
            </w:rPr>
          </w:pPr>
          <w:hyperlink w:anchor="_Toc5620562" w:history="1">
            <w:r w:rsidR="00D5719F" w:rsidRPr="009D6FBE">
              <w:rPr>
                <w:rStyle w:val="Hyperlink"/>
                <w:b w:val="0"/>
                <w:color w:val="023160" w:themeColor="hyperlink" w:themeShade="80"/>
              </w:rPr>
              <w:t>14.10.</w:t>
            </w:r>
            <w:r w:rsidR="00D5719F" w:rsidRPr="009D6FBE">
              <w:rPr>
                <w:rFonts w:asciiTheme="minorHAnsi" w:eastAsiaTheme="minorEastAsia" w:hAnsiTheme="minorHAnsi" w:cstheme="minorBidi"/>
                <w:b w:val="0"/>
                <w:lang w:eastAsia="en-AU"/>
              </w:rPr>
              <w:tab/>
            </w:r>
            <w:r w:rsidR="00D5719F" w:rsidRPr="009D6FBE">
              <w:rPr>
                <w:rStyle w:val="Hyperlink"/>
                <w:b w:val="0"/>
                <w:color w:val="023160" w:themeColor="hyperlink" w:themeShade="80"/>
              </w:rPr>
              <w:t>Software</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_Toc5620562 \h </w:instrText>
            </w:r>
            <w:r w:rsidR="00D5719F" w:rsidRPr="009D6FBE">
              <w:rPr>
                <w:b w:val="0"/>
                <w:webHidden/>
              </w:rPr>
            </w:r>
            <w:r w:rsidR="00D5719F" w:rsidRPr="009D6FBE">
              <w:rPr>
                <w:b w:val="0"/>
                <w:webHidden/>
              </w:rPr>
              <w:fldChar w:fldCharType="separate"/>
            </w:r>
            <w:r w:rsidR="00D5719F" w:rsidRPr="009D6FBE">
              <w:rPr>
                <w:b w:val="0"/>
                <w:webHidden/>
              </w:rPr>
              <w:t>21</w:t>
            </w:r>
            <w:r w:rsidR="00D5719F" w:rsidRPr="009D6FBE">
              <w:rPr>
                <w:b w:val="0"/>
                <w:webHidden/>
              </w:rPr>
              <w:fldChar w:fldCharType="end"/>
            </w:r>
          </w:hyperlink>
        </w:p>
        <w:p w14:paraId="2C116C22" w14:textId="77777777" w:rsidR="00D5719F" w:rsidRDefault="00194655">
          <w:pPr>
            <w:pStyle w:val="TOC1"/>
            <w:rPr>
              <w:rFonts w:asciiTheme="minorHAnsi" w:eastAsiaTheme="minorEastAsia" w:hAnsiTheme="minorHAnsi" w:cstheme="minorBidi"/>
              <w:b w:val="0"/>
              <w:lang w:eastAsia="en-AU"/>
            </w:rPr>
          </w:pPr>
          <w:hyperlink w:anchor="_Toc5620563" w:history="1">
            <w:r w:rsidR="00D5719F" w:rsidRPr="009D6FBE">
              <w:rPr>
                <w:rStyle w:val="Hyperlink"/>
                <w:rFonts w:cstheme="minorHAnsi"/>
                <w:b w:val="0"/>
                <w:bCs/>
                <w:color w:val="023160" w:themeColor="hyperlink" w:themeShade="80"/>
              </w:rPr>
              <w:t>Appendix A - Technical Data list</w:t>
            </w:r>
            <w:r w:rsidR="00D5719F" w:rsidRPr="009D6FBE">
              <w:rPr>
                <w:b w:val="0"/>
                <w:webHidden/>
              </w:rPr>
              <w:tab/>
            </w:r>
            <w:r w:rsidR="00D5719F" w:rsidRPr="009D6FBE">
              <w:rPr>
                <w:b w:val="0"/>
                <w:webHidden/>
              </w:rPr>
              <w:fldChar w:fldCharType="begin"/>
            </w:r>
            <w:r w:rsidR="00D5719F" w:rsidRPr="009D6FBE">
              <w:rPr>
                <w:b w:val="0"/>
                <w:webHidden/>
              </w:rPr>
              <w:instrText xml:space="preserve"> PAGEREF _Toc5620563 \h </w:instrText>
            </w:r>
            <w:r w:rsidR="00D5719F" w:rsidRPr="009D6FBE">
              <w:rPr>
                <w:b w:val="0"/>
                <w:webHidden/>
              </w:rPr>
            </w:r>
            <w:r w:rsidR="00D5719F" w:rsidRPr="009D6FBE">
              <w:rPr>
                <w:b w:val="0"/>
                <w:webHidden/>
              </w:rPr>
              <w:fldChar w:fldCharType="separate"/>
            </w:r>
            <w:r w:rsidR="00D5719F" w:rsidRPr="009D6FBE">
              <w:rPr>
                <w:b w:val="0"/>
                <w:webHidden/>
              </w:rPr>
              <w:t>22</w:t>
            </w:r>
            <w:r w:rsidR="00D5719F" w:rsidRPr="009D6FBE">
              <w:rPr>
                <w:b w:val="0"/>
                <w:webHidden/>
              </w:rPr>
              <w:fldChar w:fldCharType="end"/>
            </w:r>
          </w:hyperlink>
        </w:p>
        <w:p w14:paraId="53E48A2D" w14:textId="77777777" w:rsidR="007F0099" w:rsidRDefault="007F0099">
          <w:r w:rsidRPr="00C11374">
            <w:rPr>
              <w:bCs/>
              <w:noProof/>
            </w:rPr>
            <w:fldChar w:fldCharType="end"/>
          </w:r>
        </w:p>
      </w:sdtContent>
    </w:sdt>
    <w:p w14:paraId="33749782" w14:textId="77777777" w:rsidR="00D433F2" w:rsidRDefault="00D433F2">
      <w:pPr>
        <w:rPr>
          <w:rFonts w:ascii="Tw Cen MT" w:eastAsiaTheme="majorEastAsia" w:hAnsi="Tw Cen MT" w:cstheme="majorBidi"/>
          <w:b/>
          <w:color w:val="1F4E79" w:themeColor="accent1" w:themeShade="80"/>
          <w:sz w:val="28"/>
          <w:szCs w:val="28"/>
        </w:rPr>
      </w:pPr>
      <w:r>
        <w:rPr>
          <w:rFonts w:ascii="Tw Cen MT" w:hAnsi="Tw Cen MT"/>
          <w:b/>
          <w:color w:val="1F4E79" w:themeColor="accent1" w:themeShade="80"/>
          <w:sz w:val="28"/>
          <w:szCs w:val="28"/>
        </w:rPr>
        <w:br w:type="page"/>
      </w:r>
    </w:p>
    <w:p w14:paraId="7785C4E1" w14:textId="7261F804" w:rsidR="003E29A1" w:rsidRPr="00A346E8" w:rsidRDefault="00DE3C31" w:rsidP="003E29A1">
      <w:pPr>
        <w:pStyle w:val="Heading1"/>
        <w:numPr>
          <w:ilvl w:val="0"/>
          <w:numId w:val="0"/>
        </w:numPr>
        <w:rPr>
          <w:rFonts w:ascii="Tw Cen MT" w:hAnsi="Tw Cen MT"/>
          <w:b/>
          <w:color w:val="1F4E79" w:themeColor="accent1" w:themeShade="80"/>
          <w:sz w:val="28"/>
          <w:szCs w:val="28"/>
        </w:rPr>
      </w:pPr>
      <w:bookmarkStart w:id="3" w:name="_Toc5620511"/>
      <w:r w:rsidRPr="00A346E8">
        <w:rPr>
          <w:rFonts w:asciiTheme="minorHAnsi" w:eastAsia="Arial" w:hAnsiTheme="minorHAnsi" w:cstheme="minorHAnsi"/>
          <w:b/>
          <w:bCs/>
          <w:color w:val="004986"/>
          <w:sz w:val="28"/>
          <w:szCs w:val="28"/>
        </w:rPr>
        <w:lastRenderedPageBreak/>
        <w:t>Acronyms</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7176"/>
      </w:tblGrid>
      <w:tr w:rsidR="00DE3C31" w:rsidRPr="00590CC2" w14:paraId="602A01A9" w14:textId="77777777" w:rsidTr="00302695">
        <w:tc>
          <w:tcPr>
            <w:tcW w:w="1163" w:type="pct"/>
            <w:shd w:val="clear" w:color="auto" w:fill="1F4E79" w:themeFill="accent1" w:themeFillShade="80"/>
          </w:tcPr>
          <w:p w14:paraId="2904F53E" w14:textId="77777777" w:rsidR="00DE3C31" w:rsidRPr="00A346E8" w:rsidRDefault="00DE3C31" w:rsidP="00A346E8">
            <w:pPr>
              <w:pStyle w:val="BodyText"/>
              <w:spacing w:before="120"/>
              <w:jc w:val="center"/>
              <w:rPr>
                <w:rFonts w:ascii="Tw Cen MT" w:hAnsi="Tw Cen MT" w:cstheme="minorHAnsi"/>
                <w:b/>
                <w:color w:val="FFFFFF" w:themeColor="background1"/>
                <w:sz w:val="23"/>
                <w:szCs w:val="23"/>
              </w:rPr>
            </w:pPr>
            <w:r w:rsidRPr="00A346E8">
              <w:rPr>
                <w:rFonts w:ascii="Tw Cen MT" w:hAnsi="Tw Cen MT" w:cstheme="minorHAnsi"/>
                <w:b/>
                <w:color w:val="FFFFFF" w:themeColor="background1"/>
                <w:sz w:val="23"/>
                <w:szCs w:val="23"/>
              </w:rPr>
              <w:t>Acronym</w:t>
            </w:r>
          </w:p>
        </w:tc>
        <w:tc>
          <w:tcPr>
            <w:tcW w:w="3837" w:type="pct"/>
            <w:shd w:val="clear" w:color="auto" w:fill="1F4E79" w:themeFill="accent1" w:themeFillShade="80"/>
          </w:tcPr>
          <w:p w14:paraId="3E410A04" w14:textId="77777777" w:rsidR="00DE3C31" w:rsidRPr="00A346E8" w:rsidRDefault="00DE3C31" w:rsidP="00A346E8">
            <w:pPr>
              <w:pStyle w:val="BodyText"/>
              <w:spacing w:before="120"/>
              <w:jc w:val="center"/>
              <w:rPr>
                <w:rFonts w:ascii="Tw Cen MT" w:hAnsi="Tw Cen MT" w:cstheme="minorHAnsi"/>
                <w:b/>
                <w:color w:val="FFFFFF" w:themeColor="background1"/>
                <w:sz w:val="23"/>
                <w:szCs w:val="23"/>
              </w:rPr>
            </w:pPr>
            <w:r w:rsidRPr="00A346E8">
              <w:rPr>
                <w:rFonts w:ascii="Tw Cen MT" w:hAnsi="Tw Cen MT" w:cstheme="minorHAnsi"/>
                <w:b/>
                <w:color w:val="FFFFFF" w:themeColor="background1"/>
                <w:sz w:val="23"/>
                <w:szCs w:val="23"/>
              </w:rPr>
              <w:t>Description</w:t>
            </w:r>
          </w:p>
        </w:tc>
      </w:tr>
      <w:tr w:rsidR="00DE3C31" w:rsidRPr="00590CC2" w14:paraId="485928F1" w14:textId="77777777" w:rsidTr="00302695">
        <w:tc>
          <w:tcPr>
            <w:tcW w:w="1163" w:type="pct"/>
          </w:tcPr>
          <w:p w14:paraId="468E91CD" w14:textId="77777777" w:rsidR="00DE3C31" w:rsidRPr="00A346E8" w:rsidRDefault="00DE3C31" w:rsidP="00A346E8">
            <w:pPr>
              <w:pStyle w:val="BodyText"/>
              <w:spacing w:before="120"/>
              <w:jc w:val="both"/>
              <w:rPr>
                <w:rFonts w:ascii="Tw Cen MT" w:hAnsi="Tw Cen MT" w:cstheme="minorHAnsi"/>
                <w:b/>
                <w:sz w:val="23"/>
                <w:szCs w:val="23"/>
              </w:rPr>
            </w:pPr>
            <w:r w:rsidRPr="00A346E8">
              <w:rPr>
                <w:rFonts w:ascii="Tw Cen MT" w:hAnsi="Tw Cen MT" w:cstheme="minorHAnsi"/>
                <w:b/>
                <w:sz w:val="23"/>
                <w:szCs w:val="23"/>
              </w:rPr>
              <w:t>RAMA</w:t>
            </w:r>
          </w:p>
        </w:tc>
        <w:tc>
          <w:tcPr>
            <w:tcW w:w="3837" w:type="pct"/>
          </w:tcPr>
          <w:p w14:paraId="667C4468" w14:textId="77777777" w:rsidR="00DE3C31" w:rsidRPr="00A346E8" w:rsidRDefault="00DE3C31"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Road and Marine Assets unit</w:t>
            </w:r>
          </w:p>
        </w:tc>
      </w:tr>
      <w:tr w:rsidR="00DE3C31" w:rsidRPr="00590CC2" w14:paraId="1DF6641B" w14:textId="77777777" w:rsidTr="00302695">
        <w:tc>
          <w:tcPr>
            <w:tcW w:w="1163" w:type="pct"/>
          </w:tcPr>
          <w:p w14:paraId="1F847341" w14:textId="77777777" w:rsidR="00DE3C31" w:rsidRPr="00A346E8" w:rsidRDefault="00DE3C31" w:rsidP="00A346E8">
            <w:pPr>
              <w:pStyle w:val="BodyText"/>
              <w:spacing w:before="120"/>
              <w:jc w:val="both"/>
              <w:rPr>
                <w:rFonts w:ascii="Tw Cen MT" w:hAnsi="Tw Cen MT" w:cstheme="minorHAnsi"/>
                <w:b/>
                <w:sz w:val="23"/>
                <w:szCs w:val="23"/>
              </w:rPr>
            </w:pPr>
            <w:r w:rsidRPr="00A346E8">
              <w:rPr>
                <w:rFonts w:ascii="Tw Cen MT" w:hAnsi="Tw Cen MT" w:cstheme="minorHAnsi"/>
                <w:b/>
                <w:sz w:val="23"/>
                <w:szCs w:val="23"/>
              </w:rPr>
              <w:t>DPTI</w:t>
            </w:r>
          </w:p>
        </w:tc>
        <w:tc>
          <w:tcPr>
            <w:tcW w:w="3837" w:type="pct"/>
          </w:tcPr>
          <w:p w14:paraId="374645F4" w14:textId="77777777" w:rsidR="00DE3C31" w:rsidRPr="00A346E8" w:rsidRDefault="00DE3C31"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Department of Planning, Transport and Infrastructure</w:t>
            </w:r>
          </w:p>
        </w:tc>
      </w:tr>
      <w:tr w:rsidR="00DE3C31" w:rsidRPr="00590CC2" w14:paraId="06D5EE13" w14:textId="77777777" w:rsidTr="00302695">
        <w:tc>
          <w:tcPr>
            <w:tcW w:w="1163" w:type="pct"/>
          </w:tcPr>
          <w:p w14:paraId="63171FFD" w14:textId="77777777" w:rsidR="00DE3C31" w:rsidRPr="00A346E8" w:rsidRDefault="00DE3C31" w:rsidP="00A346E8">
            <w:pPr>
              <w:pStyle w:val="BodyText"/>
              <w:spacing w:before="120"/>
              <w:jc w:val="both"/>
              <w:rPr>
                <w:rFonts w:ascii="Tw Cen MT" w:hAnsi="Tw Cen MT" w:cstheme="minorHAnsi"/>
                <w:b/>
                <w:sz w:val="23"/>
                <w:szCs w:val="23"/>
              </w:rPr>
            </w:pPr>
            <w:r w:rsidRPr="00A346E8">
              <w:rPr>
                <w:rFonts w:ascii="Tw Cen MT" w:hAnsi="Tw Cen MT" w:cstheme="minorHAnsi"/>
                <w:b/>
                <w:sz w:val="23"/>
                <w:szCs w:val="23"/>
              </w:rPr>
              <w:t>IFC</w:t>
            </w:r>
          </w:p>
        </w:tc>
        <w:tc>
          <w:tcPr>
            <w:tcW w:w="3837" w:type="pct"/>
          </w:tcPr>
          <w:p w14:paraId="09330F12" w14:textId="77777777" w:rsidR="00DE3C31" w:rsidRPr="00A346E8" w:rsidRDefault="00DE3C31"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Issued For Construction</w:t>
            </w:r>
          </w:p>
        </w:tc>
      </w:tr>
      <w:tr w:rsidR="00DE3C31" w:rsidRPr="00590CC2" w14:paraId="1FE3650A" w14:textId="77777777" w:rsidTr="00302695">
        <w:tc>
          <w:tcPr>
            <w:tcW w:w="1163" w:type="pct"/>
          </w:tcPr>
          <w:p w14:paraId="08477DA8" w14:textId="77777777" w:rsidR="00DE3C31" w:rsidRPr="00A346E8" w:rsidRDefault="00DE3C31" w:rsidP="00A346E8">
            <w:pPr>
              <w:pStyle w:val="BodyText"/>
              <w:spacing w:before="120"/>
              <w:jc w:val="both"/>
              <w:rPr>
                <w:rFonts w:ascii="Tw Cen MT" w:hAnsi="Tw Cen MT" w:cstheme="minorHAnsi"/>
                <w:b/>
                <w:sz w:val="23"/>
                <w:szCs w:val="23"/>
              </w:rPr>
            </w:pPr>
            <w:r w:rsidRPr="00A346E8">
              <w:rPr>
                <w:rFonts w:ascii="Tw Cen MT" w:hAnsi="Tw Cen MT" w:cstheme="minorHAnsi"/>
                <w:b/>
                <w:sz w:val="23"/>
                <w:szCs w:val="23"/>
              </w:rPr>
              <w:t>GIS</w:t>
            </w:r>
          </w:p>
        </w:tc>
        <w:tc>
          <w:tcPr>
            <w:tcW w:w="3837" w:type="pct"/>
          </w:tcPr>
          <w:p w14:paraId="39AC3E6B" w14:textId="77777777" w:rsidR="00DE3C31" w:rsidRPr="00A346E8" w:rsidRDefault="00DE3C31"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Geographic Information System</w:t>
            </w:r>
          </w:p>
        </w:tc>
      </w:tr>
      <w:tr w:rsidR="00DE3C31" w:rsidRPr="00590CC2" w14:paraId="53D31D38" w14:textId="77777777" w:rsidTr="00302695">
        <w:tc>
          <w:tcPr>
            <w:tcW w:w="1163" w:type="pct"/>
            <w:shd w:val="clear" w:color="auto" w:fill="auto"/>
          </w:tcPr>
          <w:p w14:paraId="71A80620" w14:textId="77777777" w:rsidR="00DE3C31" w:rsidRPr="00A346E8" w:rsidRDefault="00DE3C31" w:rsidP="00A346E8">
            <w:pPr>
              <w:pStyle w:val="BodyText"/>
              <w:spacing w:before="120"/>
              <w:jc w:val="both"/>
              <w:rPr>
                <w:rFonts w:ascii="Tw Cen MT" w:hAnsi="Tw Cen MT" w:cstheme="minorHAnsi"/>
                <w:b/>
                <w:sz w:val="23"/>
                <w:szCs w:val="23"/>
              </w:rPr>
            </w:pPr>
            <w:r w:rsidRPr="00A346E8">
              <w:rPr>
                <w:rFonts w:ascii="Tw Cen MT" w:hAnsi="Tw Cen MT" w:cstheme="minorHAnsi"/>
                <w:b/>
                <w:sz w:val="23"/>
                <w:szCs w:val="23"/>
              </w:rPr>
              <w:t>AMIS</w:t>
            </w:r>
          </w:p>
        </w:tc>
        <w:tc>
          <w:tcPr>
            <w:tcW w:w="3837" w:type="pct"/>
            <w:shd w:val="clear" w:color="auto" w:fill="auto"/>
          </w:tcPr>
          <w:p w14:paraId="55FFDD21" w14:textId="77777777" w:rsidR="00DE3C31" w:rsidRPr="00A346E8" w:rsidRDefault="00DE3C31"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Asset Management Information System</w:t>
            </w:r>
          </w:p>
        </w:tc>
      </w:tr>
      <w:tr w:rsidR="00494DD8" w:rsidRPr="00590CC2" w14:paraId="7D979604" w14:textId="77777777" w:rsidTr="00302695">
        <w:tc>
          <w:tcPr>
            <w:tcW w:w="1163" w:type="pct"/>
            <w:shd w:val="clear" w:color="auto" w:fill="auto"/>
          </w:tcPr>
          <w:p w14:paraId="1F67F5B0" w14:textId="3B632225" w:rsidR="00494DD8" w:rsidRPr="0030564C" w:rsidRDefault="00494DD8">
            <w:pPr>
              <w:pStyle w:val="BodyText"/>
              <w:spacing w:before="120"/>
              <w:jc w:val="both"/>
              <w:rPr>
                <w:rFonts w:ascii="Tw Cen MT" w:hAnsi="Tw Cen MT" w:cstheme="minorHAnsi"/>
                <w:b/>
                <w:sz w:val="23"/>
                <w:szCs w:val="23"/>
              </w:rPr>
            </w:pPr>
            <w:r>
              <w:rPr>
                <w:rFonts w:ascii="Tw Cen MT" w:hAnsi="Tw Cen MT" w:cstheme="minorHAnsi"/>
                <w:b/>
                <w:sz w:val="23"/>
                <w:szCs w:val="23"/>
              </w:rPr>
              <w:t>O&amp;M</w:t>
            </w:r>
          </w:p>
        </w:tc>
        <w:tc>
          <w:tcPr>
            <w:tcW w:w="3837" w:type="pct"/>
            <w:shd w:val="clear" w:color="auto" w:fill="auto"/>
          </w:tcPr>
          <w:p w14:paraId="72493588" w14:textId="6521C7AC" w:rsidR="00494DD8" w:rsidRPr="0030564C" w:rsidRDefault="00494DD8">
            <w:pPr>
              <w:pStyle w:val="BodyText"/>
              <w:spacing w:before="120"/>
              <w:jc w:val="both"/>
              <w:rPr>
                <w:rFonts w:ascii="Tw Cen MT" w:hAnsi="Tw Cen MT" w:cstheme="minorHAnsi"/>
                <w:sz w:val="23"/>
                <w:szCs w:val="23"/>
              </w:rPr>
            </w:pPr>
            <w:r>
              <w:rPr>
                <w:rFonts w:ascii="Tw Cen MT" w:hAnsi="Tw Cen MT" w:cstheme="minorHAnsi"/>
                <w:sz w:val="23"/>
                <w:szCs w:val="23"/>
              </w:rPr>
              <w:t>Operations and Maintenance</w:t>
            </w:r>
          </w:p>
        </w:tc>
      </w:tr>
      <w:tr w:rsidR="00494DD8" w:rsidRPr="00590CC2" w14:paraId="1CD37811" w14:textId="77777777" w:rsidTr="00302695">
        <w:tc>
          <w:tcPr>
            <w:tcW w:w="1163" w:type="pct"/>
            <w:shd w:val="clear" w:color="auto" w:fill="auto"/>
          </w:tcPr>
          <w:p w14:paraId="739EEF67" w14:textId="77B1D27A" w:rsidR="00494DD8" w:rsidRDefault="00494DD8">
            <w:pPr>
              <w:pStyle w:val="BodyText"/>
              <w:spacing w:before="120"/>
              <w:jc w:val="both"/>
              <w:rPr>
                <w:rFonts w:ascii="Tw Cen MT" w:hAnsi="Tw Cen MT" w:cstheme="minorHAnsi"/>
                <w:b/>
                <w:sz w:val="23"/>
                <w:szCs w:val="23"/>
              </w:rPr>
            </w:pPr>
            <w:r>
              <w:rPr>
                <w:rFonts w:ascii="Tw Cen MT" w:hAnsi="Tw Cen MT" w:cstheme="minorHAnsi"/>
                <w:b/>
                <w:sz w:val="23"/>
                <w:szCs w:val="23"/>
              </w:rPr>
              <w:t>GPS</w:t>
            </w:r>
          </w:p>
        </w:tc>
        <w:tc>
          <w:tcPr>
            <w:tcW w:w="3837" w:type="pct"/>
            <w:shd w:val="clear" w:color="auto" w:fill="auto"/>
          </w:tcPr>
          <w:p w14:paraId="335346E4" w14:textId="4F3416AA" w:rsidR="00494DD8" w:rsidRDefault="00FC05D2">
            <w:pPr>
              <w:pStyle w:val="BodyText"/>
              <w:spacing w:before="120"/>
              <w:jc w:val="both"/>
              <w:rPr>
                <w:rFonts w:ascii="Tw Cen MT" w:hAnsi="Tw Cen MT" w:cstheme="minorHAnsi"/>
                <w:sz w:val="23"/>
                <w:szCs w:val="23"/>
              </w:rPr>
            </w:pPr>
            <w:r>
              <w:rPr>
                <w:rFonts w:ascii="Tw Cen MT" w:hAnsi="Tw Cen MT" w:cstheme="minorHAnsi"/>
                <w:sz w:val="23"/>
                <w:szCs w:val="23"/>
              </w:rPr>
              <w:t>Global Positioning System</w:t>
            </w:r>
          </w:p>
        </w:tc>
      </w:tr>
      <w:tr w:rsidR="00494DD8" w:rsidRPr="00590CC2" w14:paraId="2FE3F029" w14:textId="77777777" w:rsidTr="00302695">
        <w:tc>
          <w:tcPr>
            <w:tcW w:w="1163" w:type="pct"/>
            <w:shd w:val="clear" w:color="auto" w:fill="auto"/>
          </w:tcPr>
          <w:p w14:paraId="4C372BD1" w14:textId="5681248B" w:rsidR="00494DD8" w:rsidRDefault="00494DD8">
            <w:pPr>
              <w:pStyle w:val="BodyText"/>
              <w:spacing w:before="120"/>
              <w:jc w:val="both"/>
              <w:rPr>
                <w:rFonts w:ascii="Tw Cen MT" w:hAnsi="Tw Cen MT" w:cstheme="minorHAnsi"/>
                <w:b/>
                <w:sz w:val="23"/>
                <w:szCs w:val="23"/>
              </w:rPr>
            </w:pPr>
            <w:r>
              <w:rPr>
                <w:rFonts w:ascii="Tw Cen MT" w:hAnsi="Tw Cen MT" w:cstheme="minorHAnsi"/>
                <w:b/>
                <w:sz w:val="23"/>
                <w:szCs w:val="23"/>
              </w:rPr>
              <w:t>EARLS</w:t>
            </w:r>
          </w:p>
        </w:tc>
        <w:tc>
          <w:tcPr>
            <w:tcW w:w="3837" w:type="pct"/>
            <w:shd w:val="clear" w:color="auto" w:fill="auto"/>
          </w:tcPr>
          <w:p w14:paraId="7B98CC56" w14:textId="549AF3E4" w:rsidR="00494DD8" w:rsidRPr="0030564C" w:rsidRDefault="00494DD8">
            <w:pPr>
              <w:pStyle w:val="BodyText"/>
              <w:spacing w:before="120"/>
              <w:jc w:val="both"/>
              <w:rPr>
                <w:rFonts w:ascii="Tw Cen MT" w:hAnsi="Tw Cen MT" w:cstheme="minorHAnsi"/>
                <w:sz w:val="23"/>
                <w:szCs w:val="23"/>
              </w:rPr>
            </w:pPr>
            <w:r w:rsidRPr="0030564C">
              <w:rPr>
                <w:rFonts w:ascii="Tw Cen MT" w:hAnsi="Tw Cen MT" w:cstheme="minorHAnsi"/>
                <w:sz w:val="23"/>
                <w:szCs w:val="23"/>
              </w:rPr>
              <w:t>Electrical</w:t>
            </w:r>
            <w:r w:rsidR="00FC05D2" w:rsidRPr="00A346E8">
              <w:rPr>
                <w:rFonts w:ascii="Tw Cen MT" w:hAnsi="Tw Cen MT" w:cstheme="minorHAnsi"/>
                <w:sz w:val="23"/>
                <w:szCs w:val="23"/>
              </w:rPr>
              <w:t xml:space="preserve"> Asset Road</w:t>
            </w:r>
            <w:r w:rsidRPr="0030564C">
              <w:rPr>
                <w:rFonts w:ascii="Tw Cen MT" w:hAnsi="Tw Cen MT" w:cstheme="minorHAnsi"/>
                <w:sz w:val="23"/>
                <w:szCs w:val="23"/>
              </w:rPr>
              <w:t xml:space="preserve"> Lighting System</w:t>
            </w:r>
          </w:p>
        </w:tc>
      </w:tr>
      <w:tr w:rsidR="00494DD8" w:rsidRPr="00590CC2" w14:paraId="1533344C" w14:textId="77777777" w:rsidTr="00302695">
        <w:tc>
          <w:tcPr>
            <w:tcW w:w="1163" w:type="pct"/>
            <w:shd w:val="clear" w:color="auto" w:fill="auto"/>
          </w:tcPr>
          <w:p w14:paraId="4754A11C" w14:textId="686A0114" w:rsidR="00494DD8" w:rsidRDefault="00494DD8">
            <w:pPr>
              <w:pStyle w:val="BodyText"/>
              <w:spacing w:before="120"/>
              <w:jc w:val="both"/>
              <w:rPr>
                <w:rFonts w:ascii="Tw Cen MT" w:hAnsi="Tw Cen MT" w:cstheme="minorHAnsi"/>
                <w:b/>
                <w:sz w:val="23"/>
                <w:szCs w:val="23"/>
              </w:rPr>
            </w:pPr>
            <w:r>
              <w:rPr>
                <w:rFonts w:ascii="Tw Cen MT" w:hAnsi="Tw Cen MT" w:cstheme="minorHAnsi"/>
                <w:b/>
                <w:sz w:val="23"/>
                <w:szCs w:val="23"/>
              </w:rPr>
              <w:t>RITS</w:t>
            </w:r>
          </w:p>
        </w:tc>
        <w:tc>
          <w:tcPr>
            <w:tcW w:w="3837" w:type="pct"/>
            <w:shd w:val="clear" w:color="auto" w:fill="auto"/>
          </w:tcPr>
          <w:p w14:paraId="14B59574" w14:textId="14CE8D6D" w:rsidR="00494DD8" w:rsidRPr="00A346E8" w:rsidRDefault="00FC05D2">
            <w:pPr>
              <w:pStyle w:val="BodyText"/>
              <w:spacing w:before="120"/>
              <w:jc w:val="both"/>
              <w:rPr>
                <w:rFonts w:ascii="Tw Cen MT" w:hAnsi="Tw Cen MT" w:cstheme="minorHAnsi"/>
                <w:sz w:val="23"/>
                <w:szCs w:val="23"/>
              </w:rPr>
            </w:pPr>
            <w:r w:rsidRPr="00A346E8">
              <w:rPr>
                <w:rFonts w:ascii="Tw Cen MT" w:hAnsi="Tw Cen MT" w:cstheme="minorHAnsi"/>
                <w:sz w:val="23"/>
                <w:szCs w:val="23"/>
              </w:rPr>
              <w:t>Road Information Traffic System</w:t>
            </w:r>
          </w:p>
        </w:tc>
      </w:tr>
      <w:tr w:rsidR="00494DD8" w:rsidRPr="00590CC2" w14:paraId="3AC678E3" w14:textId="77777777" w:rsidTr="00302695">
        <w:tc>
          <w:tcPr>
            <w:tcW w:w="1163" w:type="pct"/>
            <w:shd w:val="clear" w:color="auto" w:fill="auto"/>
          </w:tcPr>
          <w:p w14:paraId="2F636341" w14:textId="6B1879C0" w:rsidR="00494DD8" w:rsidRDefault="00494DD8">
            <w:pPr>
              <w:pStyle w:val="BodyText"/>
              <w:spacing w:before="120"/>
              <w:jc w:val="both"/>
              <w:rPr>
                <w:rFonts w:ascii="Tw Cen MT" w:hAnsi="Tw Cen MT" w:cstheme="minorHAnsi"/>
                <w:b/>
                <w:sz w:val="23"/>
                <w:szCs w:val="23"/>
              </w:rPr>
            </w:pPr>
            <w:r>
              <w:rPr>
                <w:rFonts w:ascii="Tw Cen MT" w:hAnsi="Tw Cen MT" w:cstheme="minorHAnsi"/>
                <w:b/>
                <w:sz w:val="23"/>
                <w:szCs w:val="23"/>
              </w:rPr>
              <w:t>BIS</w:t>
            </w:r>
          </w:p>
        </w:tc>
        <w:tc>
          <w:tcPr>
            <w:tcW w:w="3837" w:type="pct"/>
            <w:shd w:val="clear" w:color="auto" w:fill="auto"/>
          </w:tcPr>
          <w:p w14:paraId="12E3732E" w14:textId="53145CAC" w:rsidR="00494DD8" w:rsidRPr="00A346E8" w:rsidRDefault="00FC05D2">
            <w:pPr>
              <w:pStyle w:val="BodyText"/>
              <w:spacing w:before="120"/>
              <w:jc w:val="both"/>
              <w:rPr>
                <w:rFonts w:ascii="Tw Cen MT" w:hAnsi="Tw Cen MT" w:cstheme="minorHAnsi"/>
                <w:sz w:val="23"/>
                <w:szCs w:val="23"/>
              </w:rPr>
            </w:pPr>
            <w:r w:rsidRPr="00A346E8">
              <w:rPr>
                <w:rFonts w:ascii="Tw Cen MT" w:hAnsi="Tw Cen MT" w:cstheme="minorHAnsi"/>
                <w:sz w:val="23"/>
                <w:szCs w:val="23"/>
              </w:rPr>
              <w:t>Bridge Information System</w:t>
            </w:r>
          </w:p>
        </w:tc>
      </w:tr>
      <w:tr w:rsidR="00FE2B39" w:rsidRPr="00590CC2" w14:paraId="6752AB73" w14:textId="77777777" w:rsidTr="00302695">
        <w:tc>
          <w:tcPr>
            <w:tcW w:w="1163" w:type="pct"/>
            <w:shd w:val="clear" w:color="auto" w:fill="auto"/>
          </w:tcPr>
          <w:p w14:paraId="5EF1F3E2" w14:textId="69883FC8" w:rsidR="00FE2B39" w:rsidRDefault="00FE2B39">
            <w:pPr>
              <w:pStyle w:val="BodyText"/>
              <w:spacing w:before="120"/>
              <w:jc w:val="both"/>
              <w:rPr>
                <w:rFonts w:ascii="Tw Cen MT" w:hAnsi="Tw Cen MT" w:cstheme="minorHAnsi"/>
                <w:b/>
                <w:sz w:val="23"/>
                <w:szCs w:val="23"/>
              </w:rPr>
            </w:pPr>
            <w:r>
              <w:rPr>
                <w:rFonts w:ascii="Tw Cen MT" w:hAnsi="Tw Cen MT" w:cstheme="minorHAnsi"/>
                <w:b/>
                <w:sz w:val="23"/>
                <w:szCs w:val="23"/>
              </w:rPr>
              <w:t>ID</w:t>
            </w:r>
          </w:p>
        </w:tc>
        <w:tc>
          <w:tcPr>
            <w:tcW w:w="3837" w:type="pct"/>
            <w:shd w:val="clear" w:color="auto" w:fill="auto"/>
          </w:tcPr>
          <w:p w14:paraId="03261725" w14:textId="2B03C6CE" w:rsidR="00FE2B39" w:rsidRPr="00A346E8" w:rsidRDefault="00FE2B39">
            <w:pPr>
              <w:pStyle w:val="BodyText"/>
              <w:spacing w:before="120"/>
              <w:jc w:val="both"/>
              <w:rPr>
                <w:rFonts w:ascii="Tw Cen MT" w:hAnsi="Tw Cen MT" w:cstheme="minorHAnsi"/>
                <w:sz w:val="23"/>
                <w:szCs w:val="23"/>
              </w:rPr>
            </w:pPr>
            <w:r w:rsidRPr="00A346E8">
              <w:rPr>
                <w:rFonts w:ascii="Tw Cen MT" w:hAnsi="Tw Cen MT" w:cstheme="minorHAnsi"/>
                <w:sz w:val="23"/>
                <w:szCs w:val="23"/>
              </w:rPr>
              <w:t>Identification</w:t>
            </w:r>
          </w:p>
        </w:tc>
      </w:tr>
      <w:tr w:rsidR="00FE2B39" w:rsidRPr="00590CC2" w14:paraId="0FF3CDD9" w14:textId="77777777" w:rsidTr="00302695">
        <w:tc>
          <w:tcPr>
            <w:tcW w:w="1163" w:type="pct"/>
            <w:shd w:val="clear" w:color="auto" w:fill="auto"/>
          </w:tcPr>
          <w:p w14:paraId="61D9E7B9" w14:textId="172CB090" w:rsidR="00FE2B39" w:rsidRDefault="00FE2B39">
            <w:pPr>
              <w:pStyle w:val="BodyText"/>
              <w:spacing w:before="120"/>
              <w:jc w:val="both"/>
              <w:rPr>
                <w:rFonts w:ascii="Tw Cen MT" w:hAnsi="Tw Cen MT" w:cstheme="minorHAnsi"/>
                <w:b/>
                <w:sz w:val="23"/>
                <w:szCs w:val="23"/>
              </w:rPr>
            </w:pPr>
            <w:r>
              <w:rPr>
                <w:rFonts w:ascii="Tw Cen MT" w:hAnsi="Tw Cen MT" w:cstheme="minorHAnsi"/>
                <w:b/>
                <w:sz w:val="23"/>
                <w:szCs w:val="23"/>
              </w:rPr>
              <w:t>VDD</w:t>
            </w:r>
          </w:p>
        </w:tc>
        <w:tc>
          <w:tcPr>
            <w:tcW w:w="3837" w:type="pct"/>
            <w:shd w:val="clear" w:color="auto" w:fill="auto"/>
          </w:tcPr>
          <w:p w14:paraId="7F9B9D70" w14:textId="597EA26A" w:rsidR="00FE2B39" w:rsidRPr="00A346E8" w:rsidRDefault="00FE2B39">
            <w:pPr>
              <w:pStyle w:val="BodyText"/>
              <w:spacing w:before="120"/>
              <w:jc w:val="both"/>
              <w:rPr>
                <w:rFonts w:ascii="Tw Cen MT" w:hAnsi="Tw Cen MT" w:cstheme="minorHAnsi"/>
                <w:sz w:val="23"/>
                <w:szCs w:val="23"/>
              </w:rPr>
            </w:pPr>
            <w:r w:rsidRPr="00A346E8">
              <w:rPr>
                <w:rFonts w:ascii="Tw Cen MT" w:hAnsi="Tw Cen MT" w:cstheme="minorHAnsi"/>
                <w:sz w:val="23"/>
                <w:szCs w:val="23"/>
              </w:rPr>
              <w:t>Version Description Document</w:t>
            </w:r>
          </w:p>
        </w:tc>
      </w:tr>
      <w:tr w:rsidR="00FE2B39" w:rsidRPr="00590CC2" w14:paraId="0F505A9E" w14:textId="77777777" w:rsidTr="00302695">
        <w:tc>
          <w:tcPr>
            <w:tcW w:w="1163" w:type="pct"/>
          </w:tcPr>
          <w:p w14:paraId="2FB5CB1B" w14:textId="77777777" w:rsidR="00FE2B39" w:rsidRPr="00C73C73" w:rsidRDefault="00FE2B39" w:rsidP="004859DC">
            <w:pPr>
              <w:pStyle w:val="BodyText"/>
              <w:spacing w:before="120"/>
              <w:jc w:val="both"/>
              <w:rPr>
                <w:rFonts w:ascii="Tw Cen MT" w:hAnsi="Tw Cen MT" w:cstheme="minorHAnsi"/>
                <w:b/>
                <w:sz w:val="23"/>
                <w:szCs w:val="23"/>
              </w:rPr>
            </w:pPr>
            <w:r w:rsidRPr="00C73C73">
              <w:rPr>
                <w:rFonts w:ascii="Tw Cen MT" w:hAnsi="Tw Cen MT" w:cstheme="minorHAnsi"/>
                <w:b/>
                <w:sz w:val="23"/>
                <w:szCs w:val="23"/>
              </w:rPr>
              <w:t>MSDS</w:t>
            </w:r>
          </w:p>
        </w:tc>
        <w:tc>
          <w:tcPr>
            <w:tcW w:w="3837" w:type="pct"/>
          </w:tcPr>
          <w:p w14:paraId="6C3D8626" w14:textId="77777777" w:rsidR="00FE2B39" w:rsidRPr="0030564C" w:rsidRDefault="00FE2B39" w:rsidP="004859DC">
            <w:pPr>
              <w:pStyle w:val="BodyText"/>
              <w:spacing w:before="120"/>
              <w:jc w:val="both"/>
              <w:rPr>
                <w:rFonts w:ascii="Tw Cen MT" w:hAnsi="Tw Cen MT" w:cstheme="minorHAnsi"/>
                <w:sz w:val="23"/>
                <w:szCs w:val="23"/>
              </w:rPr>
            </w:pPr>
            <w:r w:rsidRPr="0030564C">
              <w:rPr>
                <w:rFonts w:ascii="Tw Cen MT" w:hAnsi="Tw Cen MT" w:cstheme="minorHAnsi"/>
                <w:sz w:val="23"/>
                <w:szCs w:val="23"/>
              </w:rPr>
              <w:t>Material Safety Data Sheet</w:t>
            </w:r>
          </w:p>
        </w:tc>
      </w:tr>
      <w:tr w:rsidR="00FE2B39" w:rsidRPr="00590CC2" w14:paraId="47E823E4" w14:textId="77777777" w:rsidTr="00302695">
        <w:tc>
          <w:tcPr>
            <w:tcW w:w="1163" w:type="pct"/>
            <w:shd w:val="clear" w:color="auto" w:fill="auto"/>
          </w:tcPr>
          <w:p w14:paraId="51448C9F" w14:textId="18B107CA" w:rsidR="00FE2B39" w:rsidRDefault="00FE2B39">
            <w:pPr>
              <w:pStyle w:val="BodyText"/>
              <w:spacing w:before="120"/>
              <w:jc w:val="both"/>
              <w:rPr>
                <w:rFonts w:ascii="Tw Cen MT" w:hAnsi="Tw Cen MT" w:cstheme="minorHAnsi"/>
                <w:b/>
                <w:sz w:val="23"/>
                <w:szCs w:val="23"/>
              </w:rPr>
            </w:pPr>
            <w:r>
              <w:rPr>
                <w:rFonts w:ascii="Tw Cen MT" w:hAnsi="Tw Cen MT" w:cstheme="minorHAnsi"/>
                <w:b/>
                <w:sz w:val="23"/>
                <w:szCs w:val="23"/>
              </w:rPr>
              <w:t>ITP</w:t>
            </w:r>
          </w:p>
        </w:tc>
        <w:tc>
          <w:tcPr>
            <w:tcW w:w="3837" w:type="pct"/>
            <w:shd w:val="clear" w:color="auto" w:fill="auto"/>
          </w:tcPr>
          <w:p w14:paraId="4DD38D7F" w14:textId="5A848030" w:rsidR="00FE2B39" w:rsidRPr="00A346E8" w:rsidRDefault="00FE2B39">
            <w:pPr>
              <w:pStyle w:val="BodyText"/>
              <w:spacing w:before="120"/>
              <w:jc w:val="both"/>
              <w:rPr>
                <w:rFonts w:ascii="Tw Cen MT" w:hAnsi="Tw Cen MT" w:cstheme="minorHAnsi"/>
                <w:sz w:val="23"/>
                <w:szCs w:val="23"/>
              </w:rPr>
            </w:pPr>
            <w:r w:rsidRPr="00A346E8">
              <w:rPr>
                <w:rFonts w:ascii="Tw Cen MT" w:hAnsi="Tw Cen MT" w:cstheme="minorHAnsi"/>
                <w:sz w:val="23"/>
                <w:szCs w:val="23"/>
              </w:rPr>
              <w:t>Installation and Testing Plans</w:t>
            </w:r>
          </w:p>
        </w:tc>
      </w:tr>
      <w:tr w:rsidR="00FE2B39" w:rsidRPr="00590CC2" w14:paraId="1AD4C96A" w14:textId="77777777" w:rsidTr="00302695">
        <w:tc>
          <w:tcPr>
            <w:tcW w:w="1163" w:type="pct"/>
            <w:shd w:val="clear" w:color="auto" w:fill="auto"/>
          </w:tcPr>
          <w:p w14:paraId="7E8054F5" w14:textId="703FA0E6" w:rsidR="00FE2B39" w:rsidRDefault="00FE2B39">
            <w:pPr>
              <w:pStyle w:val="BodyText"/>
              <w:spacing w:before="120"/>
              <w:jc w:val="both"/>
              <w:rPr>
                <w:rFonts w:ascii="Tw Cen MT" w:hAnsi="Tw Cen MT" w:cstheme="minorHAnsi"/>
                <w:b/>
                <w:sz w:val="23"/>
                <w:szCs w:val="23"/>
              </w:rPr>
            </w:pPr>
            <w:r>
              <w:rPr>
                <w:rFonts w:ascii="Tw Cen MT" w:hAnsi="Tw Cen MT" w:cstheme="minorHAnsi"/>
                <w:b/>
                <w:sz w:val="23"/>
                <w:szCs w:val="23"/>
              </w:rPr>
              <w:t>FMWA</w:t>
            </w:r>
          </w:p>
        </w:tc>
        <w:tc>
          <w:tcPr>
            <w:tcW w:w="3837" w:type="pct"/>
            <w:shd w:val="clear" w:color="auto" w:fill="auto"/>
          </w:tcPr>
          <w:p w14:paraId="1C48403B" w14:textId="53061A7A" w:rsidR="00FE2B39" w:rsidRPr="00A346E8" w:rsidRDefault="00FE2B39">
            <w:pPr>
              <w:pStyle w:val="BodyText"/>
              <w:spacing w:before="120"/>
              <w:jc w:val="both"/>
              <w:rPr>
                <w:rFonts w:ascii="Tw Cen MT" w:hAnsi="Tw Cen MT" w:cstheme="minorHAnsi"/>
                <w:sz w:val="23"/>
                <w:szCs w:val="23"/>
              </w:rPr>
            </w:pPr>
            <w:r w:rsidRPr="00A346E8">
              <w:rPr>
                <w:rFonts w:ascii="Tw Cen MT" w:hAnsi="Tw Cen MT" w:cstheme="minorHAnsi"/>
                <w:sz w:val="23"/>
                <w:szCs w:val="23"/>
              </w:rPr>
              <w:t xml:space="preserve">Failure Mode Effect Analysis </w:t>
            </w:r>
          </w:p>
        </w:tc>
      </w:tr>
    </w:tbl>
    <w:p w14:paraId="6D7F47F8" w14:textId="5F5E8D34" w:rsidR="00FC05D2" w:rsidRDefault="00FC05D2" w:rsidP="00497168">
      <w:pPr>
        <w:pStyle w:val="BodyText"/>
        <w:jc w:val="both"/>
        <w:rPr>
          <w:rFonts w:cstheme="minorHAnsi"/>
          <w:sz w:val="20"/>
          <w:szCs w:val="20"/>
        </w:rPr>
      </w:pPr>
    </w:p>
    <w:p w14:paraId="495BDC61" w14:textId="77777777" w:rsidR="00FC05D2" w:rsidRDefault="00FC05D2">
      <w:pPr>
        <w:rPr>
          <w:rFonts w:cstheme="minorHAnsi"/>
          <w:sz w:val="20"/>
          <w:szCs w:val="20"/>
        </w:rPr>
      </w:pPr>
      <w:r>
        <w:rPr>
          <w:rFonts w:cstheme="minorHAnsi"/>
          <w:sz w:val="20"/>
          <w:szCs w:val="20"/>
        </w:rPr>
        <w:br w:type="page"/>
      </w:r>
    </w:p>
    <w:p w14:paraId="35AD95F4" w14:textId="77777777" w:rsidR="003E29A1" w:rsidRDefault="003E29A1" w:rsidP="00497168">
      <w:pPr>
        <w:pStyle w:val="BodyText"/>
        <w:jc w:val="both"/>
        <w:rPr>
          <w:rFonts w:cstheme="minorHAnsi"/>
          <w:sz w:val="20"/>
          <w:szCs w:val="20"/>
        </w:rPr>
      </w:pPr>
    </w:p>
    <w:p w14:paraId="1B07241C" w14:textId="0BB0ABBF" w:rsidR="00DE3C31" w:rsidRPr="00A346E8" w:rsidRDefault="00DE3C31" w:rsidP="00DE3C31">
      <w:pPr>
        <w:pStyle w:val="Heading1"/>
        <w:numPr>
          <w:ilvl w:val="0"/>
          <w:numId w:val="0"/>
        </w:numPr>
        <w:rPr>
          <w:rFonts w:ascii="Tw Cen MT" w:hAnsi="Tw Cen MT"/>
          <w:b/>
          <w:color w:val="1F4E79" w:themeColor="accent1" w:themeShade="80"/>
          <w:sz w:val="28"/>
          <w:szCs w:val="28"/>
        </w:rPr>
      </w:pPr>
      <w:bookmarkStart w:id="4" w:name="_Toc5620512"/>
      <w:r w:rsidRPr="00A346E8">
        <w:rPr>
          <w:rFonts w:ascii="Tw Cen MT" w:hAnsi="Tw Cen MT"/>
          <w:b/>
          <w:color w:val="1F4E79" w:themeColor="accent1" w:themeShade="80"/>
          <w:sz w:val="28"/>
          <w:szCs w:val="28"/>
        </w:rPr>
        <w:t>D</w:t>
      </w:r>
      <w:r w:rsidRPr="00A346E8">
        <w:rPr>
          <w:rFonts w:asciiTheme="minorHAnsi" w:eastAsia="Arial" w:hAnsiTheme="minorHAnsi" w:cstheme="minorHAnsi"/>
          <w:b/>
          <w:bCs/>
          <w:color w:val="004986"/>
          <w:sz w:val="28"/>
          <w:szCs w:val="28"/>
        </w:rPr>
        <w:t>efinitions</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7176"/>
      </w:tblGrid>
      <w:tr w:rsidR="00DE3C31" w:rsidRPr="00590CC2" w14:paraId="6D67A540" w14:textId="77777777" w:rsidTr="00302695">
        <w:tc>
          <w:tcPr>
            <w:tcW w:w="1163" w:type="pct"/>
            <w:shd w:val="clear" w:color="auto" w:fill="1F4E79" w:themeFill="accent1" w:themeFillShade="80"/>
          </w:tcPr>
          <w:p w14:paraId="2C763B54" w14:textId="77777777" w:rsidR="00DE3C31" w:rsidRPr="00A346E8" w:rsidRDefault="00DE3C31" w:rsidP="00A346E8">
            <w:pPr>
              <w:pStyle w:val="BodyText"/>
              <w:spacing w:before="120"/>
              <w:jc w:val="center"/>
              <w:rPr>
                <w:rFonts w:ascii="Tw Cen MT" w:hAnsi="Tw Cen MT" w:cstheme="minorHAnsi"/>
                <w:b/>
                <w:color w:val="FFFFFF" w:themeColor="background1"/>
                <w:sz w:val="23"/>
                <w:szCs w:val="23"/>
              </w:rPr>
            </w:pPr>
            <w:r w:rsidRPr="00A346E8">
              <w:rPr>
                <w:rFonts w:ascii="Tw Cen MT" w:hAnsi="Tw Cen MT" w:cstheme="minorHAnsi"/>
                <w:b/>
                <w:color w:val="FFFFFF" w:themeColor="background1"/>
                <w:sz w:val="23"/>
                <w:szCs w:val="23"/>
              </w:rPr>
              <w:t>Term</w:t>
            </w:r>
          </w:p>
        </w:tc>
        <w:tc>
          <w:tcPr>
            <w:tcW w:w="3837" w:type="pct"/>
            <w:shd w:val="clear" w:color="auto" w:fill="1F4E79" w:themeFill="accent1" w:themeFillShade="80"/>
          </w:tcPr>
          <w:p w14:paraId="4ECEC4FB" w14:textId="77777777" w:rsidR="00DE3C31" w:rsidRPr="00A346E8" w:rsidRDefault="00DE3C31" w:rsidP="00A346E8">
            <w:pPr>
              <w:pStyle w:val="BodyText"/>
              <w:spacing w:before="120"/>
              <w:jc w:val="center"/>
              <w:rPr>
                <w:rFonts w:ascii="Tw Cen MT" w:hAnsi="Tw Cen MT" w:cstheme="minorHAnsi"/>
                <w:b/>
                <w:color w:val="FFFFFF" w:themeColor="background1"/>
                <w:sz w:val="23"/>
                <w:szCs w:val="23"/>
              </w:rPr>
            </w:pPr>
            <w:r w:rsidRPr="00A346E8">
              <w:rPr>
                <w:rFonts w:ascii="Tw Cen MT" w:hAnsi="Tw Cen MT" w:cstheme="minorHAnsi"/>
                <w:b/>
                <w:color w:val="FFFFFF" w:themeColor="background1"/>
                <w:sz w:val="23"/>
                <w:szCs w:val="23"/>
              </w:rPr>
              <w:t>Definition</w:t>
            </w:r>
          </w:p>
        </w:tc>
      </w:tr>
      <w:tr w:rsidR="00DE3C31" w:rsidRPr="00590CC2" w14:paraId="36D102FA" w14:textId="77777777" w:rsidTr="00302695">
        <w:tc>
          <w:tcPr>
            <w:tcW w:w="1163" w:type="pct"/>
          </w:tcPr>
          <w:p w14:paraId="3C3B80CF" w14:textId="77777777" w:rsidR="00DE3C31" w:rsidRPr="00A346E8" w:rsidRDefault="00DE3C31" w:rsidP="00A346E8">
            <w:pPr>
              <w:pStyle w:val="BodyText"/>
              <w:spacing w:before="120"/>
              <w:rPr>
                <w:rFonts w:ascii="Tw Cen MT" w:hAnsi="Tw Cen MT" w:cstheme="minorHAnsi"/>
                <w:b/>
                <w:sz w:val="23"/>
                <w:szCs w:val="23"/>
              </w:rPr>
            </w:pPr>
            <w:r w:rsidRPr="00A346E8">
              <w:rPr>
                <w:rFonts w:ascii="Tw Cen MT" w:hAnsi="Tw Cen MT" w:cstheme="minorHAnsi"/>
                <w:b/>
                <w:sz w:val="23"/>
                <w:szCs w:val="23"/>
              </w:rPr>
              <w:t>Asset</w:t>
            </w:r>
          </w:p>
        </w:tc>
        <w:tc>
          <w:tcPr>
            <w:tcW w:w="3837" w:type="pct"/>
          </w:tcPr>
          <w:p w14:paraId="51C96914" w14:textId="77777777" w:rsidR="00DE3C31" w:rsidRPr="00A346E8" w:rsidRDefault="00DE3C31"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Infrastructure, plant and equipment essential to the safe and reliable operation and maintenance of the Road and Marine Network.</w:t>
            </w:r>
          </w:p>
        </w:tc>
      </w:tr>
      <w:tr w:rsidR="00DE3C31" w:rsidRPr="00590CC2" w14:paraId="3968A74F" w14:textId="77777777" w:rsidTr="00302695">
        <w:tc>
          <w:tcPr>
            <w:tcW w:w="1163" w:type="pct"/>
          </w:tcPr>
          <w:p w14:paraId="0B6BFB14" w14:textId="77777777" w:rsidR="00DE3C31" w:rsidRPr="00A346E8" w:rsidRDefault="00DE3C31" w:rsidP="00A346E8">
            <w:pPr>
              <w:pStyle w:val="BodyText"/>
              <w:spacing w:before="120"/>
              <w:rPr>
                <w:rFonts w:ascii="Tw Cen MT" w:hAnsi="Tw Cen MT" w:cstheme="minorHAnsi"/>
                <w:b/>
                <w:sz w:val="23"/>
                <w:szCs w:val="23"/>
              </w:rPr>
            </w:pPr>
            <w:r w:rsidRPr="00A346E8">
              <w:rPr>
                <w:rFonts w:ascii="Tw Cen MT" w:hAnsi="Tw Cen MT" w:cstheme="minorHAnsi"/>
                <w:b/>
                <w:sz w:val="23"/>
                <w:szCs w:val="23"/>
              </w:rPr>
              <w:t>Asset List</w:t>
            </w:r>
          </w:p>
        </w:tc>
        <w:tc>
          <w:tcPr>
            <w:tcW w:w="3837" w:type="pct"/>
          </w:tcPr>
          <w:p w14:paraId="488BE1F7" w14:textId="77777777" w:rsidR="00DE3C31" w:rsidRPr="00A346E8" w:rsidRDefault="00DE3C31"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Provides the final asset details based on the Preliminary Asset List and delivered prior to commissioning and handover.</w:t>
            </w:r>
          </w:p>
        </w:tc>
      </w:tr>
      <w:tr w:rsidR="00DE3C31" w:rsidRPr="00590CC2" w14:paraId="1CFD9300" w14:textId="77777777" w:rsidTr="00302695">
        <w:tc>
          <w:tcPr>
            <w:tcW w:w="1163" w:type="pct"/>
          </w:tcPr>
          <w:p w14:paraId="7EE74EB9" w14:textId="77777777" w:rsidR="00DE3C31" w:rsidRPr="00A346E8" w:rsidRDefault="00DE3C31" w:rsidP="00A346E8">
            <w:pPr>
              <w:pStyle w:val="BodyText"/>
              <w:spacing w:before="120"/>
              <w:rPr>
                <w:rFonts w:ascii="Tw Cen MT" w:hAnsi="Tw Cen MT" w:cstheme="minorHAnsi"/>
                <w:b/>
                <w:sz w:val="23"/>
                <w:szCs w:val="23"/>
              </w:rPr>
            </w:pPr>
            <w:r w:rsidRPr="00A346E8">
              <w:rPr>
                <w:rFonts w:ascii="Tw Cen MT" w:hAnsi="Tw Cen MT" w:cstheme="minorHAnsi"/>
                <w:b/>
                <w:sz w:val="23"/>
                <w:szCs w:val="23"/>
              </w:rPr>
              <w:t>Point Assets</w:t>
            </w:r>
          </w:p>
        </w:tc>
        <w:tc>
          <w:tcPr>
            <w:tcW w:w="3837" w:type="pct"/>
          </w:tcPr>
          <w:p w14:paraId="0AC404EC" w14:textId="77777777" w:rsidR="00DE3C31" w:rsidRPr="00A346E8" w:rsidRDefault="00DE3C31"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Assets that are fixed in one location and can generally be defined by a single GIS co-coordinate e.g. sign or light</w:t>
            </w:r>
          </w:p>
        </w:tc>
      </w:tr>
      <w:tr w:rsidR="00DE3C31" w:rsidRPr="00590CC2" w14:paraId="298EAAF7" w14:textId="77777777" w:rsidTr="00302695">
        <w:tc>
          <w:tcPr>
            <w:tcW w:w="1163" w:type="pct"/>
          </w:tcPr>
          <w:p w14:paraId="46FD227E" w14:textId="77777777" w:rsidR="00DE3C31" w:rsidRPr="00A346E8" w:rsidRDefault="00DE3C31" w:rsidP="00A346E8">
            <w:pPr>
              <w:pStyle w:val="BodyText"/>
              <w:spacing w:before="120"/>
              <w:rPr>
                <w:rFonts w:ascii="Tw Cen MT" w:hAnsi="Tw Cen MT" w:cstheme="minorHAnsi"/>
                <w:b/>
                <w:sz w:val="23"/>
                <w:szCs w:val="23"/>
              </w:rPr>
            </w:pPr>
            <w:r w:rsidRPr="00A346E8">
              <w:rPr>
                <w:rFonts w:ascii="Tw Cen MT" w:hAnsi="Tw Cen MT" w:cstheme="minorHAnsi"/>
                <w:b/>
                <w:sz w:val="23"/>
                <w:szCs w:val="23"/>
              </w:rPr>
              <w:t xml:space="preserve">Linear Assets </w:t>
            </w:r>
          </w:p>
        </w:tc>
        <w:tc>
          <w:tcPr>
            <w:tcW w:w="3837" w:type="pct"/>
          </w:tcPr>
          <w:p w14:paraId="78211E27" w14:textId="77777777" w:rsidR="00DE3C31" w:rsidRPr="00A346E8" w:rsidRDefault="00DE3C31"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Assets which are linear in nature with a defined start and finish e.g. safety barrier or fencing.</w:t>
            </w:r>
          </w:p>
        </w:tc>
      </w:tr>
      <w:tr w:rsidR="00DE3C31" w:rsidRPr="00590CC2" w14:paraId="30C906F1" w14:textId="77777777" w:rsidTr="00302695">
        <w:tc>
          <w:tcPr>
            <w:tcW w:w="1163" w:type="pct"/>
          </w:tcPr>
          <w:p w14:paraId="614195AD" w14:textId="77777777" w:rsidR="00DE3C31" w:rsidRPr="00A346E8" w:rsidRDefault="00DE3C31" w:rsidP="00A346E8">
            <w:pPr>
              <w:pStyle w:val="BodyText"/>
              <w:spacing w:before="120"/>
              <w:rPr>
                <w:rFonts w:ascii="Tw Cen MT" w:hAnsi="Tw Cen MT" w:cstheme="minorHAnsi"/>
                <w:b/>
                <w:sz w:val="23"/>
                <w:szCs w:val="23"/>
              </w:rPr>
            </w:pPr>
            <w:r w:rsidRPr="00A346E8">
              <w:rPr>
                <w:rFonts w:ascii="Tw Cen MT" w:hAnsi="Tw Cen MT" w:cstheme="minorHAnsi"/>
                <w:b/>
                <w:sz w:val="23"/>
                <w:szCs w:val="23"/>
              </w:rPr>
              <w:t>Area Assets</w:t>
            </w:r>
          </w:p>
        </w:tc>
        <w:tc>
          <w:tcPr>
            <w:tcW w:w="3837" w:type="pct"/>
          </w:tcPr>
          <w:p w14:paraId="2C1806C9" w14:textId="77777777" w:rsidR="00DE3C31" w:rsidRPr="00A346E8" w:rsidRDefault="00DE3C31"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Assets which have an area of associated land which can be defined by a boundary. Parking bay, stockpile site e.g</w:t>
            </w:r>
            <w:proofErr w:type="gramStart"/>
            <w:r w:rsidRPr="00A346E8">
              <w:rPr>
                <w:rFonts w:ascii="Tw Cen MT" w:hAnsi="Tw Cen MT" w:cstheme="minorHAnsi"/>
                <w:sz w:val="23"/>
                <w:szCs w:val="23"/>
              </w:rPr>
              <w:t>..</w:t>
            </w:r>
            <w:proofErr w:type="gramEnd"/>
            <w:r w:rsidRPr="00A346E8">
              <w:rPr>
                <w:rFonts w:ascii="Tw Cen MT" w:hAnsi="Tw Cen MT" w:cstheme="minorHAnsi"/>
                <w:sz w:val="23"/>
                <w:szCs w:val="23"/>
              </w:rPr>
              <w:t xml:space="preserve"> </w:t>
            </w:r>
          </w:p>
        </w:tc>
      </w:tr>
      <w:tr w:rsidR="00DE3C31" w:rsidRPr="00590CC2" w14:paraId="4ACD6785" w14:textId="77777777" w:rsidTr="00302695">
        <w:tc>
          <w:tcPr>
            <w:tcW w:w="1163" w:type="pct"/>
          </w:tcPr>
          <w:p w14:paraId="2B1C0EB0" w14:textId="77777777" w:rsidR="00DE3C31" w:rsidRPr="00A346E8" w:rsidRDefault="00DE3C31" w:rsidP="00A346E8">
            <w:pPr>
              <w:pStyle w:val="BodyText"/>
              <w:spacing w:before="120"/>
              <w:rPr>
                <w:rFonts w:ascii="Tw Cen MT" w:hAnsi="Tw Cen MT" w:cstheme="minorHAnsi"/>
                <w:b/>
                <w:sz w:val="23"/>
                <w:szCs w:val="23"/>
              </w:rPr>
            </w:pPr>
            <w:r w:rsidRPr="00A346E8">
              <w:rPr>
                <w:rFonts w:ascii="Tw Cen MT" w:hAnsi="Tw Cen MT" w:cstheme="minorHAnsi"/>
                <w:b/>
                <w:sz w:val="23"/>
                <w:szCs w:val="23"/>
              </w:rPr>
              <w:t>Third Party Assets</w:t>
            </w:r>
          </w:p>
        </w:tc>
        <w:tc>
          <w:tcPr>
            <w:tcW w:w="3837" w:type="pct"/>
          </w:tcPr>
          <w:p w14:paraId="6E6C462F" w14:textId="2F46313C" w:rsidR="00DE3C31" w:rsidRPr="00A346E8" w:rsidRDefault="00DE3C31"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Items owned by others which are not DPTI assets or components but have a relationship of importance to a DPTI asset e.g. SA Power Networks power lines, SA Water mains, council</w:t>
            </w:r>
            <w:r w:rsidR="00137F55">
              <w:rPr>
                <w:rFonts w:ascii="Tw Cen MT" w:hAnsi="Tw Cen MT" w:cstheme="minorHAnsi"/>
                <w:sz w:val="23"/>
                <w:szCs w:val="23"/>
              </w:rPr>
              <w:t xml:space="preserve"> assets and</w:t>
            </w:r>
            <w:r w:rsidRPr="00A346E8">
              <w:rPr>
                <w:rFonts w:ascii="Tw Cen MT" w:hAnsi="Tw Cen MT" w:cstheme="minorHAnsi"/>
                <w:sz w:val="23"/>
                <w:szCs w:val="23"/>
              </w:rPr>
              <w:t xml:space="preserve"> roads, traffic signals.</w:t>
            </w:r>
          </w:p>
        </w:tc>
      </w:tr>
      <w:tr w:rsidR="00DE3C31" w:rsidRPr="00590CC2" w14:paraId="35F1209E" w14:textId="77777777" w:rsidTr="00302695">
        <w:tc>
          <w:tcPr>
            <w:tcW w:w="1163" w:type="pct"/>
            <w:shd w:val="clear" w:color="auto" w:fill="auto"/>
          </w:tcPr>
          <w:p w14:paraId="45092944" w14:textId="77777777" w:rsidR="00DE3C31" w:rsidRPr="00A346E8" w:rsidRDefault="00DE3C31" w:rsidP="00A346E8">
            <w:pPr>
              <w:pStyle w:val="BodyText"/>
              <w:spacing w:before="120"/>
              <w:rPr>
                <w:rFonts w:ascii="Tw Cen MT" w:hAnsi="Tw Cen MT" w:cstheme="minorHAnsi"/>
                <w:b/>
                <w:sz w:val="23"/>
                <w:szCs w:val="23"/>
              </w:rPr>
            </w:pPr>
            <w:r w:rsidRPr="00A346E8">
              <w:rPr>
                <w:rFonts w:ascii="Tw Cen MT" w:hAnsi="Tw Cen MT" w:cstheme="minorHAnsi"/>
                <w:b/>
                <w:sz w:val="23"/>
                <w:szCs w:val="23"/>
              </w:rPr>
              <w:t>Parts List</w:t>
            </w:r>
          </w:p>
        </w:tc>
        <w:tc>
          <w:tcPr>
            <w:tcW w:w="3837" w:type="pct"/>
            <w:shd w:val="clear" w:color="auto" w:fill="auto"/>
          </w:tcPr>
          <w:p w14:paraId="0B80E847" w14:textId="77777777" w:rsidR="00DE3C31" w:rsidRPr="00A346E8" w:rsidRDefault="00DE3C31"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 xml:space="preserve">Provides further details of the generic components (if applicable) of the </w:t>
            </w:r>
          </w:p>
          <w:p w14:paraId="6B5BA5B6" w14:textId="77777777" w:rsidR="00DE3C31" w:rsidRPr="00A346E8" w:rsidRDefault="00DE3C31" w:rsidP="00A346E8">
            <w:pPr>
              <w:pStyle w:val="BodyText"/>
              <w:spacing w:before="120"/>
              <w:jc w:val="both"/>
              <w:rPr>
                <w:rFonts w:ascii="Tw Cen MT" w:hAnsi="Tw Cen MT" w:cstheme="minorHAnsi"/>
                <w:sz w:val="23"/>
                <w:szCs w:val="23"/>
              </w:rPr>
            </w:pPr>
            <w:proofErr w:type="gramStart"/>
            <w:r w:rsidRPr="00A346E8">
              <w:rPr>
                <w:rFonts w:ascii="Tw Cen MT" w:hAnsi="Tw Cen MT" w:cstheme="minorHAnsi"/>
                <w:sz w:val="23"/>
                <w:szCs w:val="23"/>
              </w:rPr>
              <w:t>assets</w:t>
            </w:r>
            <w:proofErr w:type="gramEnd"/>
            <w:r w:rsidRPr="00A346E8">
              <w:rPr>
                <w:rFonts w:ascii="Tw Cen MT" w:hAnsi="Tw Cen MT" w:cstheme="minorHAnsi"/>
                <w:sz w:val="23"/>
                <w:szCs w:val="23"/>
              </w:rPr>
              <w:t xml:space="preserve">, within the asset list. </w:t>
            </w:r>
          </w:p>
        </w:tc>
      </w:tr>
      <w:tr w:rsidR="00DE3C31" w:rsidRPr="00590CC2" w14:paraId="605E72E9" w14:textId="77777777" w:rsidTr="00302695">
        <w:tc>
          <w:tcPr>
            <w:tcW w:w="1163" w:type="pct"/>
            <w:shd w:val="clear" w:color="auto" w:fill="auto"/>
          </w:tcPr>
          <w:p w14:paraId="7E7D1DA5" w14:textId="77777777" w:rsidR="00DE3C31" w:rsidRPr="00A346E8" w:rsidRDefault="00DE3C31" w:rsidP="00A346E8">
            <w:pPr>
              <w:pStyle w:val="BodyText"/>
              <w:spacing w:before="120"/>
              <w:rPr>
                <w:rFonts w:ascii="Tw Cen MT" w:hAnsi="Tw Cen MT" w:cstheme="minorHAnsi"/>
                <w:b/>
                <w:sz w:val="23"/>
                <w:szCs w:val="23"/>
              </w:rPr>
            </w:pPr>
            <w:r w:rsidRPr="00A346E8">
              <w:rPr>
                <w:rFonts w:ascii="Tw Cen MT" w:hAnsi="Tw Cen MT" w:cstheme="minorHAnsi"/>
                <w:b/>
                <w:sz w:val="23"/>
                <w:szCs w:val="23"/>
              </w:rPr>
              <w:t>Software List</w:t>
            </w:r>
          </w:p>
        </w:tc>
        <w:tc>
          <w:tcPr>
            <w:tcW w:w="3837" w:type="pct"/>
            <w:shd w:val="clear" w:color="auto" w:fill="auto"/>
          </w:tcPr>
          <w:p w14:paraId="20E73163" w14:textId="77777777" w:rsidR="00DE3C31" w:rsidRPr="00A346E8" w:rsidRDefault="00DE3C31"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Details of all the software installed in the system.</w:t>
            </w:r>
          </w:p>
        </w:tc>
      </w:tr>
      <w:tr w:rsidR="00DE3C31" w:rsidRPr="00590CC2" w14:paraId="5BF740DB" w14:textId="77777777" w:rsidTr="00302695">
        <w:tc>
          <w:tcPr>
            <w:tcW w:w="1163" w:type="pct"/>
            <w:shd w:val="clear" w:color="auto" w:fill="auto"/>
          </w:tcPr>
          <w:p w14:paraId="226B4D95" w14:textId="77777777" w:rsidR="00DE3C31" w:rsidRPr="00A346E8" w:rsidRDefault="00DE3C31" w:rsidP="00A346E8">
            <w:pPr>
              <w:pStyle w:val="BodyText"/>
              <w:spacing w:before="120"/>
              <w:rPr>
                <w:rFonts w:ascii="Tw Cen MT" w:hAnsi="Tw Cen MT" w:cstheme="minorHAnsi"/>
                <w:b/>
                <w:sz w:val="23"/>
                <w:szCs w:val="23"/>
              </w:rPr>
            </w:pPr>
            <w:r w:rsidRPr="00A346E8">
              <w:rPr>
                <w:rFonts w:ascii="Tw Cen MT" w:hAnsi="Tw Cen MT" w:cstheme="minorHAnsi"/>
                <w:b/>
                <w:sz w:val="23"/>
                <w:szCs w:val="23"/>
              </w:rPr>
              <w:t>Technical Data</w:t>
            </w:r>
          </w:p>
        </w:tc>
        <w:tc>
          <w:tcPr>
            <w:tcW w:w="3837" w:type="pct"/>
            <w:shd w:val="clear" w:color="auto" w:fill="auto"/>
          </w:tcPr>
          <w:p w14:paraId="098C070D" w14:textId="77777777" w:rsidR="00DE3C31" w:rsidRPr="00A346E8" w:rsidRDefault="00DE3C31"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Technical documents, drawings and technical records.</w:t>
            </w:r>
          </w:p>
        </w:tc>
      </w:tr>
      <w:tr w:rsidR="00DE3C31" w:rsidRPr="00590CC2" w14:paraId="1B1ED275" w14:textId="77777777" w:rsidTr="00302695">
        <w:tc>
          <w:tcPr>
            <w:tcW w:w="1163" w:type="pct"/>
            <w:shd w:val="clear" w:color="auto" w:fill="auto"/>
          </w:tcPr>
          <w:p w14:paraId="3780082C" w14:textId="77777777" w:rsidR="00DE3C31" w:rsidRPr="00A346E8" w:rsidRDefault="00DE3C31" w:rsidP="00A346E8">
            <w:pPr>
              <w:pStyle w:val="BodyText"/>
              <w:spacing w:before="120"/>
              <w:rPr>
                <w:rFonts w:ascii="Tw Cen MT" w:hAnsi="Tw Cen MT" w:cstheme="minorHAnsi"/>
                <w:b/>
                <w:sz w:val="23"/>
                <w:szCs w:val="23"/>
              </w:rPr>
            </w:pPr>
            <w:r w:rsidRPr="00A346E8">
              <w:rPr>
                <w:rFonts w:ascii="Tw Cen MT" w:hAnsi="Tw Cen MT" w:cstheme="minorHAnsi"/>
                <w:b/>
                <w:sz w:val="23"/>
                <w:szCs w:val="23"/>
              </w:rPr>
              <w:t xml:space="preserve">Technical Documents </w:t>
            </w:r>
          </w:p>
        </w:tc>
        <w:tc>
          <w:tcPr>
            <w:tcW w:w="3837" w:type="pct"/>
            <w:shd w:val="clear" w:color="auto" w:fill="auto"/>
          </w:tcPr>
          <w:p w14:paraId="45C64811" w14:textId="77777777" w:rsidR="00DE3C31" w:rsidRPr="00A346E8" w:rsidRDefault="00DE3C31"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 xml:space="preserve">Describe the function and physical characteristics of items in the Asset List and critical parts on the Parts List. </w:t>
            </w:r>
          </w:p>
          <w:p w14:paraId="62C783F9" w14:textId="77777777" w:rsidR="00DE3C31" w:rsidRPr="00A346E8" w:rsidRDefault="00DE3C31"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Technical Documents are distinguished from Technical Records in that they are subject to updating or change following issue.</w:t>
            </w:r>
          </w:p>
        </w:tc>
      </w:tr>
      <w:tr w:rsidR="00DE3C31" w:rsidRPr="00590CC2" w14:paraId="39B22085" w14:textId="77777777" w:rsidTr="00302695">
        <w:tc>
          <w:tcPr>
            <w:tcW w:w="1163" w:type="pct"/>
            <w:shd w:val="clear" w:color="auto" w:fill="auto"/>
          </w:tcPr>
          <w:p w14:paraId="087C94AB" w14:textId="77777777" w:rsidR="00DE3C31" w:rsidRPr="00A346E8" w:rsidRDefault="00DE3C31" w:rsidP="00A346E8">
            <w:pPr>
              <w:pStyle w:val="BodyText"/>
              <w:spacing w:before="120"/>
              <w:rPr>
                <w:rFonts w:ascii="Tw Cen MT" w:hAnsi="Tw Cen MT" w:cstheme="minorHAnsi"/>
                <w:b/>
                <w:sz w:val="23"/>
                <w:szCs w:val="23"/>
              </w:rPr>
            </w:pPr>
            <w:r w:rsidRPr="00A346E8">
              <w:rPr>
                <w:rFonts w:ascii="Tw Cen MT" w:hAnsi="Tw Cen MT" w:cstheme="minorHAnsi"/>
                <w:b/>
                <w:sz w:val="23"/>
                <w:szCs w:val="23"/>
              </w:rPr>
              <w:t>Technical Records</w:t>
            </w:r>
          </w:p>
        </w:tc>
        <w:tc>
          <w:tcPr>
            <w:tcW w:w="3837" w:type="pct"/>
            <w:shd w:val="clear" w:color="auto" w:fill="auto"/>
          </w:tcPr>
          <w:p w14:paraId="2E602682" w14:textId="77777777" w:rsidR="00DE3C31" w:rsidRPr="00A346E8" w:rsidRDefault="00DE3C31"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Documents related to assets that are not subject to change or updating and provide technical evidence e.g. test and compliance certificates.</w:t>
            </w:r>
          </w:p>
        </w:tc>
      </w:tr>
      <w:tr w:rsidR="00DE3C31" w:rsidRPr="00590CC2" w14:paraId="64ED8C0A" w14:textId="77777777" w:rsidTr="00302695">
        <w:tc>
          <w:tcPr>
            <w:tcW w:w="1163" w:type="pct"/>
            <w:shd w:val="clear" w:color="auto" w:fill="auto"/>
          </w:tcPr>
          <w:p w14:paraId="01965940" w14:textId="77777777" w:rsidR="00DE3C31" w:rsidRPr="00A346E8" w:rsidRDefault="00DE3C31" w:rsidP="00A346E8">
            <w:pPr>
              <w:pStyle w:val="BodyText"/>
              <w:spacing w:before="120"/>
              <w:rPr>
                <w:rFonts w:ascii="Tw Cen MT" w:hAnsi="Tw Cen MT" w:cstheme="minorHAnsi"/>
                <w:b/>
                <w:sz w:val="23"/>
                <w:szCs w:val="23"/>
              </w:rPr>
            </w:pPr>
            <w:r w:rsidRPr="00A346E8">
              <w:rPr>
                <w:rFonts w:ascii="Tw Cen MT" w:hAnsi="Tw Cen MT" w:cstheme="minorHAnsi"/>
                <w:b/>
                <w:sz w:val="23"/>
                <w:szCs w:val="23"/>
              </w:rPr>
              <w:t>Standard Drawing</w:t>
            </w:r>
          </w:p>
        </w:tc>
        <w:tc>
          <w:tcPr>
            <w:tcW w:w="3837" w:type="pct"/>
            <w:shd w:val="clear" w:color="auto" w:fill="auto"/>
          </w:tcPr>
          <w:p w14:paraId="7FEA91EF" w14:textId="77777777" w:rsidR="00DE3C31" w:rsidRPr="00A346E8" w:rsidRDefault="00DE3C31"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 xml:space="preserve">Drawings generally associated with assets which are not specific to any location. </w:t>
            </w:r>
          </w:p>
        </w:tc>
      </w:tr>
      <w:tr w:rsidR="00DE3C31" w:rsidRPr="00590CC2" w14:paraId="4C2572D1" w14:textId="77777777" w:rsidTr="00302695">
        <w:tc>
          <w:tcPr>
            <w:tcW w:w="1163" w:type="pct"/>
            <w:shd w:val="clear" w:color="auto" w:fill="auto"/>
          </w:tcPr>
          <w:p w14:paraId="08223793" w14:textId="77777777" w:rsidR="00DE3C31" w:rsidRPr="00A346E8" w:rsidRDefault="00DE3C31" w:rsidP="00A346E8">
            <w:pPr>
              <w:pStyle w:val="BodyText"/>
              <w:spacing w:before="120"/>
              <w:rPr>
                <w:rFonts w:ascii="Tw Cen MT" w:hAnsi="Tw Cen MT" w:cstheme="minorHAnsi"/>
                <w:b/>
                <w:sz w:val="23"/>
                <w:szCs w:val="23"/>
              </w:rPr>
            </w:pPr>
            <w:r w:rsidRPr="00A346E8">
              <w:rPr>
                <w:rFonts w:ascii="Tw Cen MT" w:hAnsi="Tw Cen MT" w:cstheme="minorHAnsi"/>
                <w:b/>
                <w:sz w:val="23"/>
                <w:szCs w:val="23"/>
              </w:rPr>
              <w:t>Asset Based Drawings</w:t>
            </w:r>
          </w:p>
        </w:tc>
        <w:tc>
          <w:tcPr>
            <w:tcW w:w="3837" w:type="pct"/>
            <w:shd w:val="clear" w:color="auto" w:fill="auto"/>
          </w:tcPr>
          <w:p w14:paraId="23BAB103" w14:textId="77777777" w:rsidR="00DE3C31" w:rsidRPr="00A346E8" w:rsidRDefault="00DE3C31"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Drawings generally associated with assets which are specific to a particular location.</w:t>
            </w:r>
          </w:p>
        </w:tc>
      </w:tr>
      <w:tr w:rsidR="00DE3C31" w:rsidRPr="00590CC2" w14:paraId="00B9A369" w14:textId="77777777" w:rsidTr="00302695">
        <w:tc>
          <w:tcPr>
            <w:tcW w:w="1163" w:type="pct"/>
            <w:shd w:val="clear" w:color="auto" w:fill="auto"/>
          </w:tcPr>
          <w:p w14:paraId="53B294A4" w14:textId="77777777" w:rsidR="00DE3C31" w:rsidRPr="00A346E8" w:rsidRDefault="00DE3C31" w:rsidP="00A346E8">
            <w:pPr>
              <w:pStyle w:val="BodyText"/>
              <w:spacing w:before="120"/>
              <w:rPr>
                <w:rFonts w:ascii="Tw Cen MT" w:hAnsi="Tw Cen MT" w:cstheme="minorHAnsi"/>
                <w:b/>
                <w:sz w:val="23"/>
                <w:szCs w:val="23"/>
              </w:rPr>
            </w:pPr>
            <w:r w:rsidRPr="00A346E8">
              <w:rPr>
                <w:rFonts w:ascii="Tw Cen MT" w:hAnsi="Tw Cen MT" w:cstheme="minorHAnsi"/>
                <w:b/>
                <w:sz w:val="23"/>
                <w:szCs w:val="23"/>
              </w:rPr>
              <w:t>Defects List</w:t>
            </w:r>
          </w:p>
        </w:tc>
        <w:tc>
          <w:tcPr>
            <w:tcW w:w="3837" w:type="pct"/>
            <w:shd w:val="clear" w:color="auto" w:fill="auto"/>
          </w:tcPr>
          <w:p w14:paraId="04FD33D2" w14:textId="77777777" w:rsidR="00DE3C31" w:rsidRPr="00A346E8" w:rsidRDefault="00DE3C31"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Details the defects requiring action as a result of project work.</w:t>
            </w:r>
          </w:p>
        </w:tc>
      </w:tr>
    </w:tbl>
    <w:p w14:paraId="2B97F2F7" w14:textId="77777777" w:rsidR="003E29A1" w:rsidRDefault="003E29A1" w:rsidP="00497168">
      <w:pPr>
        <w:pStyle w:val="BodyText"/>
        <w:jc w:val="both"/>
        <w:rPr>
          <w:rFonts w:cstheme="minorHAnsi"/>
          <w:sz w:val="20"/>
          <w:szCs w:val="20"/>
        </w:rPr>
      </w:pPr>
    </w:p>
    <w:p w14:paraId="7F50C2EC" w14:textId="1AE518FE" w:rsidR="00D433F2" w:rsidRDefault="00D433F2">
      <w:pPr>
        <w:rPr>
          <w:rFonts w:cstheme="minorHAnsi"/>
          <w:sz w:val="20"/>
          <w:szCs w:val="20"/>
        </w:rPr>
      </w:pPr>
      <w:r>
        <w:rPr>
          <w:rFonts w:cstheme="minorHAnsi"/>
          <w:sz w:val="20"/>
          <w:szCs w:val="20"/>
        </w:rPr>
        <w:br w:type="page"/>
      </w:r>
    </w:p>
    <w:p w14:paraId="64403607" w14:textId="77777777" w:rsidR="0042473D" w:rsidRPr="00A346E8" w:rsidRDefault="0042473D" w:rsidP="0042473D">
      <w:pPr>
        <w:pStyle w:val="Heading1"/>
        <w:keepLines w:val="0"/>
        <w:numPr>
          <w:ilvl w:val="0"/>
          <w:numId w:val="1"/>
        </w:numPr>
        <w:spacing w:before="0" w:after="360" w:line="240" w:lineRule="auto"/>
        <w:ind w:left="340" w:right="567" w:hanging="340"/>
        <w:rPr>
          <w:rFonts w:asciiTheme="minorHAnsi" w:eastAsia="Arial" w:hAnsiTheme="minorHAnsi" w:cstheme="minorHAnsi"/>
          <w:b/>
          <w:bCs/>
          <w:color w:val="004986"/>
          <w:sz w:val="28"/>
          <w:szCs w:val="28"/>
        </w:rPr>
      </w:pPr>
      <w:bookmarkStart w:id="5" w:name="_Toc3975015"/>
      <w:bookmarkStart w:id="6" w:name="_Toc3975177"/>
      <w:bookmarkStart w:id="7" w:name="_Toc3975339"/>
      <w:bookmarkStart w:id="8" w:name="_Toc3975501"/>
      <w:bookmarkStart w:id="9" w:name="_Toc3975663"/>
      <w:bookmarkStart w:id="10" w:name="_Toc3975029"/>
      <w:bookmarkStart w:id="11" w:name="_Toc3975191"/>
      <w:bookmarkStart w:id="12" w:name="_Toc3975353"/>
      <w:bookmarkStart w:id="13" w:name="_Toc3975515"/>
      <w:bookmarkStart w:id="14" w:name="_Toc3975677"/>
      <w:bookmarkStart w:id="15" w:name="_Toc3969551"/>
      <w:bookmarkStart w:id="16" w:name="_Toc5620513"/>
      <w:bookmarkEnd w:id="5"/>
      <w:bookmarkEnd w:id="6"/>
      <w:bookmarkEnd w:id="7"/>
      <w:bookmarkEnd w:id="8"/>
      <w:bookmarkEnd w:id="9"/>
      <w:bookmarkEnd w:id="10"/>
      <w:bookmarkEnd w:id="11"/>
      <w:bookmarkEnd w:id="12"/>
      <w:bookmarkEnd w:id="13"/>
      <w:bookmarkEnd w:id="14"/>
      <w:r w:rsidRPr="00A346E8">
        <w:rPr>
          <w:rFonts w:asciiTheme="minorHAnsi" w:eastAsia="Arial" w:hAnsiTheme="minorHAnsi" w:cstheme="minorHAnsi"/>
          <w:b/>
          <w:bCs/>
          <w:color w:val="004986"/>
          <w:sz w:val="28"/>
          <w:szCs w:val="28"/>
        </w:rPr>
        <w:lastRenderedPageBreak/>
        <w:t>INTRODUCTION</w:t>
      </w:r>
      <w:bookmarkEnd w:id="15"/>
      <w:bookmarkEnd w:id="16"/>
    </w:p>
    <w:p w14:paraId="0E6591B9" w14:textId="77777777" w:rsidR="0042473D" w:rsidRPr="00211DDB" w:rsidRDefault="0042473D" w:rsidP="00A346E8">
      <w:pPr>
        <w:spacing w:line="360" w:lineRule="auto"/>
        <w:ind w:left="340"/>
        <w:jc w:val="both"/>
        <w:rPr>
          <w:rFonts w:ascii="Tw Cen MT" w:hAnsi="Tw Cen MT" w:cstheme="minorHAnsi"/>
          <w:sz w:val="23"/>
          <w:szCs w:val="23"/>
        </w:rPr>
      </w:pPr>
      <w:bookmarkStart w:id="17" w:name="_Toc465848923"/>
      <w:bookmarkStart w:id="18" w:name="_Toc466903750"/>
      <w:bookmarkEnd w:id="17"/>
      <w:bookmarkEnd w:id="18"/>
      <w:r w:rsidRPr="00211DDB">
        <w:rPr>
          <w:rFonts w:ascii="Tw Cen MT" w:hAnsi="Tw Cen MT" w:cstheme="minorHAnsi"/>
          <w:sz w:val="23"/>
          <w:szCs w:val="23"/>
        </w:rPr>
        <w:t>The Department of Planning, Transport and Infrastructure (DPTI) operates, maintains and modifies State owned Road and Marine Assets.</w:t>
      </w:r>
    </w:p>
    <w:p w14:paraId="69941E40" w14:textId="77777777" w:rsidR="0042473D" w:rsidRPr="00211DDB" w:rsidRDefault="0042473D" w:rsidP="005044B5">
      <w:pPr>
        <w:spacing w:line="360" w:lineRule="auto"/>
        <w:ind w:left="340"/>
        <w:jc w:val="both"/>
        <w:rPr>
          <w:rFonts w:ascii="Tw Cen MT" w:hAnsi="Tw Cen MT" w:cstheme="minorHAnsi"/>
          <w:sz w:val="23"/>
          <w:szCs w:val="23"/>
        </w:rPr>
      </w:pPr>
      <w:r w:rsidRPr="00211DDB">
        <w:rPr>
          <w:rFonts w:ascii="Tw Cen MT" w:hAnsi="Tw Cen MT" w:cstheme="minorHAnsi"/>
          <w:sz w:val="23"/>
          <w:szCs w:val="23"/>
        </w:rPr>
        <w:t>DPTI undertakes projects that introduce new assets or modifies existing assets to ensure that services and facilities continue to meet the expectations of the travelling public. These projects generate significant technical data in the form of technical documents, drawings and records that not only facilitate project delivery but are also an essential requirement for the ongoing operation and maintenance of the assets.</w:t>
      </w:r>
    </w:p>
    <w:p w14:paraId="7259785B" w14:textId="73807A44" w:rsidR="0042473D" w:rsidRPr="00211DDB" w:rsidRDefault="0042473D" w:rsidP="005044B5">
      <w:pPr>
        <w:spacing w:line="360" w:lineRule="auto"/>
        <w:ind w:left="340"/>
        <w:jc w:val="both"/>
        <w:rPr>
          <w:rFonts w:ascii="Tw Cen MT" w:hAnsi="Tw Cen MT" w:cstheme="minorHAnsi"/>
          <w:sz w:val="23"/>
          <w:szCs w:val="23"/>
        </w:rPr>
      </w:pPr>
      <w:r w:rsidRPr="00211DDB">
        <w:rPr>
          <w:rFonts w:ascii="Tw Cen MT" w:hAnsi="Tw Cen MT" w:cstheme="minorHAnsi"/>
          <w:sz w:val="23"/>
          <w:szCs w:val="23"/>
        </w:rPr>
        <w:t xml:space="preserve">The Asset Management Directorate is responsible for ensuring that all </w:t>
      </w:r>
      <w:r w:rsidR="005A5FC1">
        <w:rPr>
          <w:rFonts w:ascii="Tw Cen MT" w:hAnsi="Tw Cen MT" w:cstheme="minorHAnsi"/>
          <w:sz w:val="23"/>
          <w:szCs w:val="23"/>
        </w:rPr>
        <w:t>a</w:t>
      </w:r>
      <w:r w:rsidRPr="00211DDB">
        <w:rPr>
          <w:rFonts w:ascii="Tw Cen MT" w:hAnsi="Tw Cen MT" w:cstheme="minorHAnsi"/>
          <w:sz w:val="23"/>
          <w:szCs w:val="23"/>
        </w:rPr>
        <w:t xml:space="preserve">sset </w:t>
      </w:r>
      <w:r w:rsidR="005A5FC1">
        <w:rPr>
          <w:rFonts w:ascii="Tw Cen MT" w:hAnsi="Tw Cen MT" w:cstheme="minorHAnsi"/>
          <w:sz w:val="23"/>
          <w:szCs w:val="23"/>
        </w:rPr>
        <w:t>i</w:t>
      </w:r>
      <w:r w:rsidRPr="00211DDB">
        <w:rPr>
          <w:rFonts w:ascii="Tw Cen MT" w:hAnsi="Tw Cen MT" w:cstheme="minorHAnsi"/>
          <w:sz w:val="23"/>
          <w:szCs w:val="23"/>
        </w:rPr>
        <w:t>nformation, technical documents, drawings and technical records are managed and controlled</w:t>
      </w:r>
    </w:p>
    <w:p w14:paraId="6D6B259B" w14:textId="77777777" w:rsidR="0042473D" w:rsidRPr="005044B5" w:rsidRDefault="0042473D" w:rsidP="0042473D">
      <w:pPr>
        <w:pStyle w:val="Heading1"/>
        <w:keepLines w:val="0"/>
        <w:numPr>
          <w:ilvl w:val="1"/>
          <w:numId w:val="1"/>
        </w:numPr>
        <w:spacing w:before="0" w:after="360" w:line="240" w:lineRule="auto"/>
        <w:ind w:left="340" w:right="567" w:hanging="340"/>
        <w:rPr>
          <w:rFonts w:ascii="Tw Cen MT" w:eastAsia="Arial" w:hAnsi="Tw Cen MT" w:cs="Arial"/>
          <w:b/>
          <w:noProof/>
          <w:color w:val="auto"/>
          <w:sz w:val="24"/>
          <w:szCs w:val="24"/>
        </w:rPr>
      </w:pPr>
      <w:bookmarkStart w:id="19" w:name="_Toc3974553"/>
      <w:bookmarkStart w:id="20" w:name="_Toc3974626"/>
      <w:bookmarkStart w:id="21" w:name="_Toc3974699"/>
      <w:bookmarkStart w:id="22" w:name="_Toc3975031"/>
      <w:bookmarkStart w:id="23" w:name="_Toc3975193"/>
      <w:bookmarkStart w:id="24" w:name="_Toc3975355"/>
      <w:bookmarkStart w:id="25" w:name="_Toc3975517"/>
      <w:bookmarkStart w:id="26" w:name="_Toc3975679"/>
      <w:bookmarkStart w:id="27" w:name="_Toc338148190"/>
      <w:bookmarkStart w:id="28" w:name="_Toc338148474"/>
      <w:bookmarkStart w:id="29" w:name="_Toc3962414"/>
      <w:bookmarkStart w:id="30" w:name="_Toc3969552"/>
      <w:bookmarkStart w:id="31" w:name="_Toc5620514"/>
      <w:bookmarkEnd w:id="19"/>
      <w:bookmarkEnd w:id="20"/>
      <w:bookmarkEnd w:id="21"/>
      <w:bookmarkEnd w:id="22"/>
      <w:bookmarkEnd w:id="23"/>
      <w:bookmarkEnd w:id="24"/>
      <w:bookmarkEnd w:id="25"/>
      <w:bookmarkEnd w:id="26"/>
      <w:r w:rsidRPr="005044B5">
        <w:rPr>
          <w:rFonts w:ascii="Tw Cen MT" w:eastAsia="Arial" w:hAnsi="Tw Cen MT" w:cs="Arial"/>
          <w:b/>
          <w:noProof/>
          <w:color w:val="auto"/>
          <w:sz w:val="24"/>
          <w:szCs w:val="24"/>
        </w:rPr>
        <w:t>Purpose</w:t>
      </w:r>
      <w:bookmarkEnd w:id="27"/>
      <w:bookmarkEnd w:id="28"/>
      <w:bookmarkEnd w:id="29"/>
      <w:bookmarkEnd w:id="30"/>
      <w:bookmarkEnd w:id="31"/>
    </w:p>
    <w:p w14:paraId="27EF4C2A" w14:textId="22DF73B2" w:rsidR="00181552" w:rsidRDefault="0042473D" w:rsidP="00181552">
      <w:pPr>
        <w:spacing w:line="360" w:lineRule="auto"/>
        <w:ind w:left="340"/>
        <w:jc w:val="both"/>
        <w:rPr>
          <w:rFonts w:ascii="Tw Cen MT" w:hAnsi="Tw Cen MT" w:cstheme="minorHAnsi"/>
          <w:sz w:val="23"/>
          <w:szCs w:val="23"/>
        </w:rPr>
      </w:pPr>
      <w:r w:rsidRPr="00A65DE4">
        <w:rPr>
          <w:rFonts w:ascii="Tw Cen MT" w:hAnsi="Tw Cen MT" w:cstheme="minorHAnsi"/>
          <w:sz w:val="23"/>
          <w:szCs w:val="23"/>
        </w:rPr>
        <w:t xml:space="preserve">The purpose of this document is to provide all parties involved with the delivery of </w:t>
      </w:r>
      <w:r w:rsidR="005A5FC1">
        <w:rPr>
          <w:rFonts w:ascii="Tw Cen MT" w:hAnsi="Tw Cen MT" w:cstheme="minorHAnsi"/>
          <w:sz w:val="23"/>
          <w:szCs w:val="23"/>
        </w:rPr>
        <w:t>p</w:t>
      </w:r>
      <w:r w:rsidRPr="00A65DE4">
        <w:rPr>
          <w:rFonts w:ascii="Tw Cen MT" w:hAnsi="Tw Cen MT" w:cstheme="minorHAnsi"/>
          <w:sz w:val="23"/>
          <w:szCs w:val="23"/>
        </w:rPr>
        <w:t xml:space="preserve">rojects with the Asset Management requirements for providing technical data to the Road and Marine Asset Management Section. Once received, this data will be incorporated into the asset management system in order that new or modified assets can be operated and maintained efficiently and effectively following hand over. </w:t>
      </w:r>
    </w:p>
    <w:p w14:paraId="4AD055F6" w14:textId="77777777" w:rsidR="00181552" w:rsidRPr="007864F7" w:rsidRDefault="00181552" w:rsidP="00181552">
      <w:pPr>
        <w:pStyle w:val="Heading1"/>
        <w:keepLines w:val="0"/>
        <w:numPr>
          <w:ilvl w:val="1"/>
          <w:numId w:val="1"/>
        </w:numPr>
        <w:spacing w:before="0" w:after="360" w:line="240" w:lineRule="auto"/>
        <w:ind w:left="340" w:right="567" w:hanging="340"/>
        <w:rPr>
          <w:rFonts w:ascii="Tw Cen MT" w:eastAsia="Arial" w:hAnsi="Tw Cen MT" w:cs="Arial"/>
          <w:b/>
          <w:noProof/>
          <w:color w:val="auto"/>
          <w:sz w:val="24"/>
          <w:szCs w:val="24"/>
        </w:rPr>
      </w:pPr>
      <w:bookmarkStart w:id="32" w:name="_Toc4067843"/>
      <w:bookmarkStart w:id="33" w:name="_Toc4068119"/>
      <w:bookmarkStart w:id="34" w:name="_Toc4073623"/>
      <w:bookmarkStart w:id="35" w:name="_Toc4067844"/>
      <w:bookmarkStart w:id="36" w:name="_Toc4068120"/>
      <w:bookmarkStart w:id="37" w:name="_Toc4073624"/>
      <w:bookmarkStart w:id="38" w:name="_Toc5620515"/>
      <w:bookmarkEnd w:id="32"/>
      <w:bookmarkEnd w:id="33"/>
      <w:bookmarkEnd w:id="34"/>
      <w:bookmarkEnd w:id="35"/>
      <w:bookmarkEnd w:id="36"/>
      <w:bookmarkEnd w:id="37"/>
      <w:r w:rsidRPr="007864F7">
        <w:rPr>
          <w:rFonts w:ascii="Tw Cen MT" w:eastAsia="Arial" w:hAnsi="Tw Cen MT" w:cs="Arial"/>
          <w:b/>
          <w:noProof/>
          <w:color w:val="auto"/>
          <w:sz w:val="24"/>
          <w:szCs w:val="24"/>
        </w:rPr>
        <w:t>Scope</w:t>
      </w:r>
      <w:bookmarkEnd w:id="38"/>
      <w:r>
        <w:rPr>
          <w:rFonts w:ascii="Tw Cen MT" w:eastAsia="Arial" w:hAnsi="Tw Cen MT" w:cs="Arial"/>
          <w:b/>
          <w:noProof/>
          <w:color w:val="auto"/>
          <w:sz w:val="24"/>
          <w:szCs w:val="24"/>
        </w:rPr>
        <w:t xml:space="preserve"> </w:t>
      </w:r>
    </w:p>
    <w:p w14:paraId="357E9177" w14:textId="77777777" w:rsidR="00181552" w:rsidRDefault="00181552" w:rsidP="00181552">
      <w:pPr>
        <w:spacing w:line="360" w:lineRule="auto"/>
        <w:ind w:left="340"/>
        <w:jc w:val="both"/>
        <w:rPr>
          <w:rFonts w:ascii="Tw Cen MT" w:hAnsi="Tw Cen MT" w:cstheme="minorHAnsi"/>
          <w:sz w:val="23"/>
          <w:szCs w:val="23"/>
        </w:rPr>
      </w:pPr>
      <w:r w:rsidRPr="007864F7">
        <w:rPr>
          <w:rFonts w:ascii="Tw Cen MT" w:hAnsi="Tw Cen MT" w:cstheme="minorHAnsi"/>
          <w:sz w:val="23"/>
          <w:szCs w:val="23"/>
        </w:rPr>
        <w:t>This document is applicable to all projects delivering new or modified Road and Marine infrastructure assets.</w:t>
      </w:r>
      <w:r w:rsidRPr="00D53FED">
        <w:rPr>
          <w:rFonts w:ascii="Tw Cen MT" w:hAnsi="Tw Cen MT" w:cstheme="minorHAnsi"/>
          <w:sz w:val="23"/>
          <w:szCs w:val="23"/>
        </w:rPr>
        <w:t xml:space="preserve"> </w:t>
      </w:r>
    </w:p>
    <w:p w14:paraId="1321D0F9" w14:textId="77777777" w:rsidR="00B03734" w:rsidRDefault="00B03734" w:rsidP="00B03734">
      <w:pPr>
        <w:pStyle w:val="Heading1"/>
        <w:keepLines w:val="0"/>
        <w:numPr>
          <w:ilvl w:val="1"/>
          <w:numId w:val="1"/>
        </w:numPr>
        <w:spacing w:before="0" w:after="360" w:line="240" w:lineRule="auto"/>
        <w:ind w:left="340" w:right="567" w:hanging="340"/>
        <w:rPr>
          <w:rFonts w:ascii="Tw Cen MT" w:eastAsia="Arial" w:hAnsi="Tw Cen MT" w:cs="Arial"/>
          <w:b/>
          <w:noProof/>
          <w:color w:val="auto"/>
          <w:sz w:val="24"/>
          <w:szCs w:val="24"/>
        </w:rPr>
      </w:pPr>
      <w:bookmarkStart w:id="39" w:name="_Toc5620516"/>
      <w:r w:rsidRPr="002F04D0">
        <w:rPr>
          <w:rFonts w:ascii="Tw Cen MT" w:eastAsia="Arial" w:hAnsi="Tw Cen MT" w:cs="Arial"/>
          <w:b/>
          <w:noProof/>
          <w:color w:val="auto"/>
          <w:sz w:val="24"/>
          <w:szCs w:val="24"/>
        </w:rPr>
        <w:t>Related Documents and Templates</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5"/>
        <w:gridCol w:w="2856"/>
      </w:tblGrid>
      <w:tr w:rsidR="00B03734" w:rsidRPr="00A82B97" w14:paraId="5BF3C84A" w14:textId="77777777" w:rsidTr="00A346E8">
        <w:trPr>
          <w:tblHeader/>
        </w:trPr>
        <w:tc>
          <w:tcPr>
            <w:tcW w:w="3473" w:type="pct"/>
            <w:shd w:val="clear" w:color="auto" w:fill="1F4E79" w:themeFill="accent1" w:themeFillShade="80"/>
          </w:tcPr>
          <w:p w14:paraId="135A8E9E" w14:textId="77777777" w:rsidR="00B03734" w:rsidRPr="002F04D0" w:rsidRDefault="00B03734" w:rsidP="00B03734">
            <w:pPr>
              <w:pStyle w:val="BodyText"/>
              <w:spacing w:before="120"/>
              <w:jc w:val="center"/>
              <w:rPr>
                <w:rFonts w:ascii="Tw Cen MT" w:eastAsia="Times New Roman" w:hAnsi="Tw Cen MT" w:cs="Tw Cen MT"/>
                <w:b/>
                <w:bCs/>
                <w:color w:val="FFFFFF"/>
                <w:szCs w:val="23"/>
                <w:lang w:eastAsia="en-AU"/>
              </w:rPr>
            </w:pPr>
            <w:r w:rsidRPr="002F04D0">
              <w:rPr>
                <w:rFonts w:ascii="Tw Cen MT" w:hAnsi="Tw Cen MT" w:cstheme="minorHAnsi"/>
                <w:b/>
                <w:color w:val="FFFFFF" w:themeColor="background1"/>
                <w:sz w:val="23"/>
                <w:szCs w:val="23"/>
              </w:rPr>
              <w:t>Document Name</w:t>
            </w:r>
          </w:p>
        </w:tc>
        <w:tc>
          <w:tcPr>
            <w:tcW w:w="1527" w:type="pct"/>
            <w:shd w:val="clear" w:color="auto" w:fill="1F4E79" w:themeFill="accent1" w:themeFillShade="80"/>
          </w:tcPr>
          <w:p w14:paraId="141DF2AE" w14:textId="77777777" w:rsidR="00B03734" w:rsidRPr="002F04D0" w:rsidRDefault="00B03734" w:rsidP="00B03734">
            <w:pPr>
              <w:pStyle w:val="BodyText"/>
              <w:spacing w:before="120"/>
              <w:jc w:val="center"/>
              <w:rPr>
                <w:rFonts w:ascii="Tw Cen MT" w:hAnsi="Tw Cen MT" w:cstheme="minorHAnsi"/>
                <w:b/>
                <w:color w:val="FFFFFF" w:themeColor="background1"/>
                <w:sz w:val="23"/>
                <w:szCs w:val="23"/>
              </w:rPr>
            </w:pPr>
            <w:r w:rsidRPr="002F04D0">
              <w:rPr>
                <w:rFonts w:ascii="Tw Cen MT" w:hAnsi="Tw Cen MT" w:cstheme="minorHAnsi"/>
                <w:b/>
                <w:color w:val="FFFFFF" w:themeColor="background1"/>
                <w:sz w:val="23"/>
                <w:szCs w:val="23"/>
              </w:rPr>
              <w:t>Document Number</w:t>
            </w:r>
          </w:p>
        </w:tc>
      </w:tr>
      <w:tr w:rsidR="00B03734" w:rsidRPr="00E63FED" w14:paraId="73EFDEE8" w14:textId="77777777" w:rsidTr="00A346E8">
        <w:trPr>
          <w:trHeight w:val="340"/>
        </w:trPr>
        <w:tc>
          <w:tcPr>
            <w:tcW w:w="3473" w:type="pct"/>
            <w:vAlign w:val="center"/>
          </w:tcPr>
          <w:p w14:paraId="325798DF" w14:textId="77777777" w:rsidR="00B03734" w:rsidRPr="002F04D0" w:rsidRDefault="00B03734" w:rsidP="00B03734">
            <w:pPr>
              <w:pStyle w:val="BodyText"/>
              <w:spacing w:before="120"/>
              <w:jc w:val="both"/>
              <w:rPr>
                <w:rFonts w:ascii="Tw Cen MT" w:hAnsi="Tw Cen MT" w:cstheme="minorHAnsi"/>
                <w:strike/>
                <w:sz w:val="23"/>
                <w:szCs w:val="23"/>
              </w:rPr>
            </w:pPr>
            <w:r w:rsidRPr="00D13DFA">
              <w:rPr>
                <w:rFonts w:ascii="Tw Cen MT" w:hAnsi="Tw Cen MT" w:cstheme="minorHAnsi"/>
                <w:sz w:val="23"/>
                <w:szCs w:val="23"/>
              </w:rPr>
              <w:t>Asset Management Handover Report Template</w:t>
            </w:r>
          </w:p>
        </w:tc>
        <w:tc>
          <w:tcPr>
            <w:tcW w:w="1527" w:type="pct"/>
            <w:vAlign w:val="center"/>
          </w:tcPr>
          <w:p w14:paraId="6590829E" w14:textId="138234AB" w:rsidR="00B03734" w:rsidRPr="002F04D0" w:rsidRDefault="00194655" w:rsidP="00B03734">
            <w:pPr>
              <w:pStyle w:val="BodyText"/>
              <w:spacing w:before="120"/>
              <w:jc w:val="center"/>
              <w:rPr>
                <w:rFonts w:ascii="Tw Cen MT" w:hAnsi="Tw Cen MT" w:cstheme="minorHAnsi"/>
                <w:strike/>
                <w:sz w:val="23"/>
                <w:szCs w:val="23"/>
              </w:rPr>
            </w:pPr>
            <w:hyperlink r:id="rId8" w:history="1">
              <w:r w:rsidR="00B32137" w:rsidRPr="00B32137">
                <w:rPr>
                  <w:rStyle w:val="Hyperlink"/>
                  <w:rFonts w:ascii="Tw Cen MT" w:hAnsi="Tw Cen MT" w:cstheme="minorHAnsi"/>
                  <w:sz w:val="23"/>
                  <w:szCs w:val="23"/>
                </w:rPr>
                <w:t>RAMA-AM-APP-001</w:t>
              </w:r>
            </w:hyperlink>
          </w:p>
        </w:tc>
      </w:tr>
      <w:tr w:rsidR="00B03734" w:rsidRPr="00E63FED" w14:paraId="242C79D5" w14:textId="77777777" w:rsidTr="00A346E8">
        <w:trPr>
          <w:trHeight w:val="340"/>
        </w:trPr>
        <w:tc>
          <w:tcPr>
            <w:tcW w:w="3473" w:type="pct"/>
            <w:vAlign w:val="center"/>
          </w:tcPr>
          <w:p w14:paraId="54475F9E" w14:textId="77777777" w:rsidR="00B03734" w:rsidRPr="002F04D0" w:rsidRDefault="00B03734" w:rsidP="00B03734">
            <w:pPr>
              <w:pStyle w:val="BodyText"/>
              <w:spacing w:before="120"/>
              <w:jc w:val="both"/>
              <w:rPr>
                <w:rFonts w:ascii="Tw Cen MT" w:hAnsi="Tw Cen MT" w:cstheme="minorHAnsi"/>
                <w:sz w:val="23"/>
                <w:szCs w:val="23"/>
              </w:rPr>
            </w:pPr>
            <w:r w:rsidRPr="002F04D0">
              <w:rPr>
                <w:rFonts w:ascii="Tw Cen MT" w:hAnsi="Tw Cen MT" w:cstheme="minorHAnsi"/>
                <w:sz w:val="23"/>
                <w:szCs w:val="23"/>
              </w:rPr>
              <w:t>Drawings Acceptance Form</w:t>
            </w:r>
          </w:p>
        </w:tc>
        <w:tc>
          <w:tcPr>
            <w:tcW w:w="1527" w:type="pct"/>
            <w:vAlign w:val="center"/>
          </w:tcPr>
          <w:p w14:paraId="512C1B9F" w14:textId="28D9FA1E" w:rsidR="00B03734" w:rsidRPr="002F04D0" w:rsidRDefault="00194655" w:rsidP="00B03734">
            <w:pPr>
              <w:pStyle w:val="BodyText"/>
              <w:spacing w:before="120"/>
              <w:jc w:val="center"/>
              <w:rPr>
                <w:rFonts w:ascii="Tw Cen MT" w:hAnsi="Tw Cen MT" w:cstheme="minorHAnsi"/>
                <w:sz w:val="23"/>
                <w:szCs w:val="23"/>
              </w:rPr>
            </w:pPr>
            <w:hyperlink r:id="rId9" w:history="1">
              <w:r w:rsidR="00B03734" w:rsidRPr="00302695">
                <w:rPr>
                  <w:rStyle w:val="Hyperlink"/>
                  <w:rFonts w:ascii="Tw Cen MT" w:hAnsi="Tw Cen MT" w:cstheme="minorHAnsi"/>
                  <w:sz w:val="23"/>
                  <w:szCs w:val="23"/>
                </w:rPr>
                <w:t>9530126-Drawings Acceptance Form</w:t>
              </w:r>
            </w:hyperlink>
          </w:p>
        </w:tc>
      </w:tr>
      <w:tr w:rsidR="00B03734" w:rsidRPr="00E63FED" w14:paraId="3D4A631B" w14:textId="77777777" w:rsidTr="00A346E8">
        <w:trPr>
          <w:trHeight w:val="340"/>
        </w:trPr>
        <w:tc>
          <w:tcPr>
            <w:tcW w:w="3473" w:type="pct"/>
            <w:vAlign w:val="center"/>
          </w:tcPr>
          <w:p w14:paraId="594A9667" w14:textId="77777777" w:rsidR="00B03734" w:rsidRPr="002F04D0" w:rsidRDefault="00B03734" w:rsidP="00B03734">
            <w:pPr>
              <w:pStyle w:val="BodyText"/>
              <w:spacing w:before="120"/>
              <w:jc w:val="both"/>
              <w:rPr>
                <w:rFonts w:ascii="Tw Cen MT" w:hAnsi="Tw Cen MT" w:cstheme="minorHAnsi"/>
                <w:sz w:val="23"/>
                <w:szCs w:val="23"/>
              </w:rPr>
            </w:pPr>
            <w:r w:rsidRPr="002F04D0">
              <w:rPr>
                <w:rFonts w:ascii="Tw Cen MT" w:hAnsi="Tw Cen MT" w:cstheme="minorHAnsi"/>
                <w:sz w:val="23"/>
                <w:szCs w:val="23"/>
              </w:rPr>
              <w:t xml:space="preserve">Design Presentation – Construction Drawings </w:t>
            </w:r>
          </w:p>
        </w:tc>
        <w:tc>
          <w:tcPr>
            <w:tcW w:w="1527" w:type="pct"/>
            <w:vAlign w:val="center"/>
          </w:tcPr>
          <w:p w14:paraId="1D78C5D6" w14:textId="77777777" w:rsidR="00B03734" w:rsidRPr="002F04D0" w:rsidRDefault="00194655" w:rsidP="00B03734">
            <w:pPr>
              <w:pStyle w:val="BodyText"/>
              <w:spacing w:before="120"/>
              <w:jc w:val="center"/>
              <w:rPr>
                <w:rFonts w:ascii="Tw Cen MT" w:hAnsi="Tw Cen MT" w:cstheme="minorHAnsi"/>
                <w:sz w:val="23"/>
                <w:szCs w:val="23"/>
              </w:rPr>
            </w:pPr>
            <w:hyperlink r:id="rId10" w:history="1">
              <w:r w:rsidR="00B03734" w:rsidRPr="002F04D0">
                <w:rPr>
                  <w:rStyle w:val="Hyperlink"/>
                </w:rPr>
                <w:t>DP-001 General Requirements</w:t>
              </w:r>
            </w:hyperlink>
          </w:p>
        </w:tc>
      </w:tr>
      <w:tr w:rsidR="00B03734" w:rsidRPr="00E63FED" w14:paraId="036A8D93" w14:textId="77777777" w:rsidTr="00A346E8">
        <w:trPr>
          <w:trHeight w:val="340"/>
        </w:trPr>
        <w:tc>
          <w:tcPr>
            <w:tcW w:w="3473" w:type="pct"/>
            <w:vAlign w:val="center"/>
          </w:tcPr>
          <w:p w14:paraId="69C8DDC5" w14:textId="77777777" w:rsidR="00B03734" w:rsidRPr="002F04D0" w:rsidRDefault="00B03734" w:rsidP="00B03734">
            <w:pPr>
              <w:pStyle w:val="BodyText"/>
              <w:spacing w:before="120"/>
              <w:jc w:val="both"/>
              <w:rPr>
                <w:rFonts w:ascii="Tw Cen MT" w:hAnsi="Tw Cen MT" w:cstheme="minorHAnsi"/>
                <w:sz w:val="23"/>
                <w:szCs w:val="23"/>
              </w:rPr>
            </w:pPr>
            <w:r w:rsidRPr="002F04D0">
              <w:rPr>
                <w:rFonts w:ascii="Tw Cen MT" w:hAnsi="Tw Cen MT" w:cstheme="minorHAnsi"/>
                <w:sz w:val="23"/>
                <w:szCs w:val="23"/>
              </w:rPr>
              <w:t>Data Collection Manual</w:t>
            </w:r>
          </w:p>
        </w:tc>
        <w:tc>
          <w:tcPr>
            <w:tcW w:w="1527" w:type="pct"/>
            <w:vAlign w:val="center"/>
          </w:tcPr>
          <w:p w14:paraId="59F0BC09" w14:textId="72E2BAD6" w:rsidR="00B03734" w:rsidRPr="002F04D0" w:rsidRDefault="00194655" w:rsidP="00B03734">
            <w:pPr>
              <w:pStyle w:val="BodyText"/>
              <w:spacing w:before="120"/>
              <w:jc w:val="center"/>
              <w:rPr>
                <w:rFonts w:ascii="Tw Cen MT" w:hAnsi="Tw Cen MT" w:cstheme="minorHAnsi"/>
                <w:sz w:val="23"/>
                <w:szCs w:val="23"/>
              </w:rPr>
            </w:pPr>
            <w:hyperlink r:id="rId11" w:history="1">
              <w:r w:rsidR="00B03734" w:rsidRPr="00B32137">
                <w:rPr>
                  <w:rStyle w:val="Hyperlink"/>
                  <w:rFonts w:ascii="Tw Cen MT" w:hAnsi="Tw Cen MT" w:cstheme="minorHAnsi"/>
                  <w:sz w:val="23"/>
                  <w:szCs w:val="23"/>
                </w:rPr>
                <w:t>RAMA-AM-PRC-005</w:t>
              </w:r>
            </w:hyperlink>
          </w:p>
        </w:tc>
      </w:tr>
    </w:tbl>
    <w:p w14:paraId="1FB79CDD" w14:textId="77777777" w:rsidR="00B03734" w:rsidRDefault="00B03734" w:rsidP="00B03734"/>
    <w:p w14:paraId="761360E7" w14:textId="77777777" w:rsidR="00B03734" w:rsidRDefault="00B03734" w:rsidP="00181552">
      <w:pPr>
        <w:spacing w:line="360" w:lineRule="auto"/>
        <w:ind w:left="340"/>
        <w:jc w:val="both"/>
        <w:rPr>
          <w:rFonts w:ascii="Tw Cen MT" w:hAnsi="Tw Cen MT" w:cstheme="minorHAnsi"/>
          <w:sz w:val="23"/>
          <w:szCs w:val="23"/>
        </w:rPr>
      </w:pPr>
    </w:p>
    <w:p w14:paraId="7F2DF35A" w14:textId="71664A34" w:rsidR="00181552" w:rsidRPr="00A346E8" w:rsidRDefault="00181552" w:rsidP="00181552">
      <w:pPr>
        <w:pStyle w:val="Heading1"/>
        <w:keepLines w:val="0"/>
        <w:numPr>
          <w:ilvl w:val="0"/>
          <w:numId w:val="1"/>
        </w:numPr>
        <w:spacing w:before="0" w:after="360" w:line="240" w:lineRule="auto"/>
        <w:ind w:left="340" w:right="567" w:hanging="340"/>
        <w:rPr>
          <w:rFonts w:asciiTheme="minorHAnsi" w:eastAsia="Arial" w:hAnsiTheme="minorHAnsi" w:cstheme="minorHAnsi"/>
          <w:b/>
          <w:bCs/>
          <w:color w:val="004986"/>
          <w:sz w:val="28"/>
          <w:szCs w:val="28"/>
        </w:rPr>
      </w:pPr>
      <w:bookmarkStart w:id="40" w:name="_Toc5620517"/>
      <w:r w:rsidRPr="00A346E8">
        <w:rPr>
          <w:rFonts w:asciiTheme="minorHAnsi" w:eastAsia="Arial" w:hAnsiTheme="minorHAnsi" w:cstheme="minorHAnsi"/>
          <w:b/>
          <w:bCs/>
          <w:color w:val="004986"/>
          <w:sz w:val="28"/>
          <w:szCs w:val="28"/>
        </w:rPr>
        <w:lastRenderedPageBreak/>
        <w:t>ASSET MANAGEMENT INTEGRITY AND ENHANCEMENT UNIT</w:t>
      </w:r>
      <w:bookmarkEnd w:id="40"/>
      <w:r w:rsidRPr="00A346E8">
        <w:rPr>
          <w:rFonts w:asciiTheme="minorHAnsi" w:eastAsia="Arial" w:hAnsiTheme="minorHAnsi" w:cstheme="minorHAnsi"/>
          <w:b/>
          <w:bCs/>
          <w:color w:val="004986"/>
          <w:sz w:val="28"/>
          <w:szCs w:val="28"/>
        </w:rPr>
        <w:t xml:space="preserve"> </w:t>
      </w:r>
    </w:p>
    <w:p w14:paraId="113F1410" w14:textId="77777777" w:rsidR="006528E5" w:rsidRPr="00C73C73" w:rsidRDefault="006528E5" w:rsidP="006528E5">
      <w:pPr>
        <w:spacing w:line="360" w:lineRule="auto"/>
        <w:ind w:left="340"/>
        <w:jc w:val="both"/>
        <w:rPr>
          <w:rFonts w:ascii="Tw Cen MT" w:hAnsi="Tw Cen MT" w:cstheme="minorHAnsi"/>
          <w:sz w:val="23"/>
          <w:szCs w:val="23"/>
        </w:rPr>
      </w:pPr>
      <w:r w:rsidRPr="00C73C73">
        <w:rPr>
          <w:rFonts w:ascii="Tw Cen MT" w:hAnsi="Tw Cen MT" w:cstheme="minorHAnsi"/>
          <w:sz w:val="23"/>
          <w:szCs w:val="23"/>
        </w:rPr>
        <w:t xml:space="preserve">To facilitate a more efficient transition of assets from projects to Asset Management a number of documents are required to be transferred at defined project milestones throughout the project and asset life-cycle. This allows for the registration of assets, capturing asset details and the setting up of operational and maintenance processes. </w:t>
      </w:r>
    </w:p>
    <w:p w14:paraId="367D8715" w14:textId="47F15E1A" w:rsidR="006528E5" w:rsidRPr="00C73C73" w:rsidRDefault="006528E5">
      <w:pPr>
        <w:spacing w:line="360" w:lineRule="auto"/>
        <w:ind w:left="340"/>
        <w:jc w:val="both"/>
        <w:rPr>
          <w:rFonts w:ascii="Tw Cen MT" w:hAnsi="Tw Cen MT" w:cstheme="minorHAnsi"/>
          <w:sz w:val="23"/>
          <w:szCs w:val="23"/>
        </w:rPr>
      </w:pPr>
      <w:r w:rsidRPr="00C73C73">
        <w:rPr>
          <w:rFonts w:ascii="Tw Cen MT" w:hAnsi="Tw Cen MT" w:cstheme="minorHAnsi"/>
          <w:sz w:val="23"/>
          <w:szCs w:val="23"/>
        </w:rPr>
        <w:t>Regular meetings with the Asset Management Integrity and Enhancement Unit should be undertaken by all project managers to ensure a smooth transition to handover.</w:t>
      </w:r>
      <w:r w:rsidR="00D5719F">
        <w:rPr>
          <w:rFonts w:ascii="Tw Cen MT" w:hAnsi="Tw Cen MT" w:cstheme="minorHAnsi"/>
          <w:sz w:val="23"/>
          <w:szCs w:val="23"/>
        </w:rPr>
        <w:t xml:space="preserve"> T</w:t>
      </w:r>
      <w:r w:rsidRPr="00C73C73">
        <w:rPr>
          <w:rFonts w:ascii="Tw Cen MT" w:hAnsi="Tw Cen MT" w:cstheme="minorHAnsi"/>
          <w:sz w:val="23"/>
          <w:szCs w:val="23"/>
        </w:rPr>
        <w:t>hese meetings need to begin at the concept stage of the project to ensure alignment with Asset Management.</w:t>
      </w:r>
    </w:p>
    <w:p w14:paraId="08B3EF1F" w14:textId="77777777" w:rsidR="006528E5" w:rsidRPr="00C73C73" w:rsidRDefault="006528E5" w:rsidP="006528E5">
      <w:pPr>
        <w:spacing w:line="360" w:lineRule="auto"/>
        <w:ind w:left="340"/>
        <w:jc w:val="both"/>
        <w:rPr>
          <w:rFonts w:ascii="Tw Cen MT" w:hAnsi="Tw Cen MT" w:cstheme="minorHAnsi"/>
          <w:sz w:val="23"/>
          <w:szCs w:val="23"/>
        </w:rPr>
      </w:pPr>
      <w:r w:rsidRPr="00C73C73">
        <w:rPr>
          <w:rFonts w:ascii="Tw Cen MT" w:hAnsi="Tw Cen MT" w:cstheme="minorHAnsi"/>
          <w:sz w:val="23"/>
          <w:szCs w:val="23"/>
        </w:rPr>
        <w:t xml:space="preserve">The Integrity and Enhancement Unit will clarify if any information is or is not required and by when. </w:t>
      </w:r>
    </w:p>
    <w:p w14:paraId="5EC6F201" w14:textId="77777777" w:rsidR="00181552" w:rsidRPr="00C73C73" w:rsidRDefault="00181552" w:rsidP="00181552">
      <w:pPr>
        <w:pStyle w:val="Heading1"/>
        <w:keepLines w:val="0"/>
        <w:numPr>
          <w:ilvl w:val="1"/>
          <w:numId w:val="1"/>
        </w:numPr>
        <w:spacing w:before="0" w:after="360" w:line="240" w:lineRule="auto"/>
        <w:ind w:left="340" w:right="567" w:hanging="340"/>
        <w:rPr>
          <w:rFonts w:ascii="Tw Cen MT" w:eastAsia="Arial" w:hAnsi="Tw Cen MT"/>
          <w:color w:val="auto"/>
          <w:szCs w:val="24"/>
        </w:rPr>
      </w:pPr>
      <w:bookmarkStart w:id="41" w:name="_Toc4059466"/>
      <w:bookmarkStart w:id="42" w:name="_Toc4059859"/>
      <w:bookmarkStart w:id="43" w:name="_Toc5620518"/>
      <w:bookmarkEnd w:id="41"/>
      <w:bookmarkEnd w:id="42"/>
      <w:r w:rsidRPr="00C73C73">
        <w:rPr>
          <w:rFonts w:ascii="Tw Cen MT" w:eastAsia="Arial" w:hAnsi="Tw Cen MT" w:cs="Arial"/>
          <w:b/>
          <w:noProof/>
          <w:color w:val="auto"/>
          <w:sz w:val="24"/>
          <w:szCs w:val="24"/>
        </w:rPr>
        <w:t>Handover Requirements</w:t>
      </w:r>
      <w:bookmarkEnd w:id="43"/>
    </w:p>
    <w:p w14:paraId="113EFDD6" w14:textId="77777777" w:rsidR="00181552" w:rsidRPr="00C73C73" w:rsidRDefault="00181552" w:rsidP="00181552">
      <w:pPr>
        <w:spacing w:line="360" w:lineRule="auto"/>
        <w:ind w:left="340"/>
        <w:jc w:val="both"/>
        <w:rPr>
          <w:rFonts w:ascii="Tw Cen MT" w:hAnsi="Tw Cen MT" w:cstheme="minorHAnsi"/>
          <w:sz w:val="23"/>
          <w:szCs w:val="23"/>
        </w:rPr>
      </w:pPr>
      <w:r w:rsidRPr="00C73C73">
        <w:rPr>
          <w:rFonts w:ascii="Tw Cen MT" w:hAnsi="Tw Cen MT" w:cstheme="minorHAnsi"/>
          <w:sz w:val="23"/>
          <w:szCs w:val="23"/>
        </w:rPr>
        <w:t>At the handover of assets the following requirements must be met:</w:t>
      </w:r>
    </w:p>
    <w:p w14:paraId="389CBCAE" w14:textId="11B3DB19" w:rsidR="00181552" w:rsidRPr="00C73C73" w:rsidRDefault="00181552" w:rsidP="00181552">
      <w:pPr>
        <w:pStyle w:val="ListParagraph"/>
        <w:numPr>
          <w:ilvl w:val="0"/>
          <w:numId w:val="249"/>
        </w:numPr>
        <w:spacing w:line="360" w:lineRule="auto"/>
        <w:jc w:val="both"/>
        <w:rPr>
          <w:rFonts w:ascii="Tw Cen MT" w:hAnsi="Tw Cen MT" w:cstheme="minorHAnsi"/>
          <w:sz w:val="23"/>
          <w:szCs w:val="23"/>
        </w:rPr>
      </w:pPr>
      <w:r w:rsidRPr="00C73C73">
        <w:rPr>
          <w:rFonts w:ascii="Tw Cen MT" w:hAnsi="Tw Cen MT" w:cstheme="minorHAnsi"/>
          <w:sz w:val="23"/>
          <w:szCs w:val="23"/>
        </w:rPr>
        <w:t>A handover report as per specified in the contract describing any outstanding deliveries, any additional information relevant to the on-going operation and maintenance of the asset which has not been already documented in other deliverables.</w:t>
      </w:r>
    </w:p>
    <w:p w14:paraId="6FFF330E" w14:textId="04A5E99B" w:rsidR="00181552" w:rsidRPr="00C73C73" w:rsidRDefault="00181552" w:rsidP="00181552">
      <w:pPr>
        <w:pStyle w:val="ListParagraph"/>
        <w:numPr>
          <w:ilvl w:val="0"/>
          <w:numId w:val="249"/>
        </w:numPr>
        <w:spacing w:line="360" w:lineRule="auto"/>
        <w:jc w:val="both"/>
        <w:rPr>
          <w:rFonts w:ascii="Tw Cen MT" w:hAnsi="Tw Cen MT" w:cstheme="minorHAnsi"/>
          <w:sz w:val="23"/>
          <w:szCs w:val="23"/>
        </w:rPr>
      </w:pPr>
      <w:r w:rsidRPr="00C73C73">
        <w:rPr>
          <w:rFonts w:ascii="Tw Cen MT" w:hAnsi="Tw Cen MT" w:cstheme="minorHAnsi"/>
          <w:sz w:val="23"/>
          <w:szCs w:val="23"/>
        </w:rPr>
        <w:t xml:space="preserve">All documents as per the Asset Management Handover Report Template </w:t>
      </w:r>
      <w:hyperlink r:id="rId12" w:history="1">
        <w:r w:rsidR="00B32137" w:rsidRPr="00B32137">
          <w:rPr>
            <w:rStyle w:val="Hyperlink"/>
            <w:rFonts w:ascii="Tw Cen MT" w:hAnsi="Tw Cen MT" w:cstheme="minorHAnsi"/>
            <w:sz w:val="23"/>
            <w:szCs w:val="23"/>
          </w:rPr>
          <w:t>#10908454</w:t>
        </w:r>
      </w:hyperlink>
      <w:r w:rsidR="00B32137">
        <w:rPr>
          <w:rFonts w:ascii="Tw Cen MT" w:hAnsi="Tw Cen MT" w:cstheme="minorHAnsi"/>
          <w:sz w:val="23"/>
          <w:szCs w:val="23"/>
        </w:rPr>
        <w:t xml:space="preserve"> </w:t>
      </w:r>
      <w:r w:rsidR="00B32137" w:rsidRPr="00C73C73">
        <w:rPr>
          <w:rFonts w:ascii="Tw Cen MT" w:hAnsi="Tw Cen MT" w:cstheme="minorHAnsi"/>
          <w:sz w:val="23"/>
          <w:szCs w:val="23"/>
        </w:rPr>
        <w:t>-</w:t>
      </w:r>
      <w:r w:rsidR="00B32137">
        <w:rPr>
          <w:rFonts w:ascii="Tw Cen MT" w:hAnsi="Tw Cen MT" w:cstheme="minorHAnsi"/>
          <w:sz w:val="23"/>
          <w:szCs w:val="23"/>
        </w:rPr>
        <w:t xml:space="preserve"> </w:t>
      </w:r>
      <w:r w:rsidR="00B32137" w:rsidRPr="00C73C73">
        <w:rPr>
          <w:rFonts w:ascii="Tw Cen MT" w:hAnsi="Tw Cen MT" w:cstheme="minorHAnsi"/>
          <w:sz w:val="23"/>
          <w:szCs w:val="23"/>
        </w:rPr>
        <w:t>Asset Handover Report</w:t>
      </w:r>
    </w:p>
    <w:p w14:paraId="201B6CBA" w14:textId="77777777" w:rsidR="00181552" w:rsidRDefault="00181552" w:rsidP="00181552">
      <w:pPr>
        <w:pStyle w:val="PTSLevel2Bullet1"/>
        <w:ind w:left="1559"/>
      </w:pPr>
    </w:p>
    <w:p w14:paraId="03E15A84" w14:textId="77777777" w:rsidR="00181552" w:rsidRPr="00C73C73" w:rsidRDefault="00181552" w:rsidP="00181552">
      <w:pPr>
        <w:pStyle w:val="Heading1"/>
        <w:keepLines w:val="0"/>
        <w:numPr>
          <w:ilvl w:val="1"/>
          <w:numId w:val="1"/>
        </w:numPr>
        <w:spacing w:before="0" w:after="360" w:line="240" w:lineRule="auto"/>
        <w:ind w:left="340" w:right="567" w:hanging="340"/>
        <w:rPr>
          <w:rFonts w:ascii="Tw Cen MT" w:eastAsia="Arial" w:hAnsi="Tw Cen MT"/>
          <w:color w:val="auto"/>
          <w:szCs w:val="24"/>
        </w:rPr>
      </w:pPr>
      <w:bookmarkStart w:id="44" w:name="_Toc5620519"/>
      <w:r w:rsidRPr="00C73C73">
        <w:rPr>
          <w:rFonts w:ascii="Tw Cen MT" w:eastAsia="Arial" w:hAnsi="Tw Cen MT" w:cs="Arial"/>
          <w:b/>
          <w:noProof/>
          <w:color w:val="auto"/>
          <w:sz w:val="24"/>
          <w:szCs w:val="24"/>
        </w:rPr>
        <w:t>Defects Liability Period Plan</w:t>
      </w:r>
      <w:bookmarkEnd w:id="44"/>
    </w:p>
    <w:p w14:paraId="775A2DF3" w14:textId="068D5FB4" w:rsidR="00181552" w:rsidRPr="00A346E8" w:rsidRDefault="00181552" w:rsidP="00181552">
      <w:pPr>
        <w:spacing w:line="360" w:lineRule="auto"/>
        <w:ind w:left="340"/>
        <w:jc w:val="both"/>
        <w:rPr>
          <w:rFonts w:ascii="Tw Cen MT" w:hAnsi="Tw Cen MT"/>
          <w:sz w:val="23"/>
          <w:szCs w:val="23"/>
        </w:rPr>
      </w:pPr>
      <w:r w:rsidRPr="00A346E8">
        <w:rPr>
          <w:rFonts w:ascii="Tw Cen MT" w:hAnsi="Tw Cen MT"/>
          <w:sz w:val="23"/>
          <w:szCs w:val="23"/>
        </w:rPr>
        <w:t>The Projects</w:t>
      </w:r>
      <w:r w:rsidR="005C380D">
        <w:rPr>
          <w:rFonts w:ascii="Tw Cen MT" w:hAnsi="Tw Cen MT"/>
          <w:sz w:val="23"/>
          <w:szCs w:val="23"/>
        </w:rPr>
        <w:t xml:space="preserve"> Manager</w:t>
      </w:r>
      <w:r w:rsidRPr="00A346E8">
        <w:rPr>
          <w:rFonts w:ascii="Tw Cen MT" w:hAnsi="Tw Cen MT"/>
          <w:sz w:val="23"/>
          <w:szCs w:val="23"/>
        </w:rPr>
        <w:t xml:space="preserve"> must provide Asset Management Group with:</w:t>
      </w:r>
    </w:p>
    <w:p w14:paraId="59A1C5BA" w14:textId="7569370F" w:rsidR="00181552" w:rsidRPr="00A346E8" w:rsidRDefault="00181552" w:rsidP="00181552">
      <w:pPr>
        <w:pStyle w:val="ListParagraph"/>
        <w:numPr>
          <w:ilvl w:val="0"/>
          <w:numId w:val="248"/>
        </w:numPr>
        <w:spacing w:line="360" w:lineRule="auto"/>
        <w:jc w:val="both"/>
        <w:rPr>
          <w:rFonts w:ascii="Tw Cen MT" w:hAnsi="Tw Cen MT"/>
          <w:sz w:val="23"/>
          <w:szCs w:val="23"/>
        </w:rPr>
      </w:pPr>
      <w:r w:rsidRPr="00A346E8">
        <w:rPr>
          <w:rFonts w:ascii="Tw Cen MT" w:hAnsi="Tw Cen MT"/>
          <w:sz w:val="23"/>
          <w:szCs w:val="23"/>
        </w:rPr>
        <w:t>A comprehensive plan of how the Defects Liability Period contract will be managed includ</w:t>
      </w:r>
      <w:r w:rsidR="00D5719F">
        <w:rPr>
          <w:rFonts w:ascii="Tw Cen MT" w:hAnsi="Tw Cen MT"/>
          <w:sz w:val="23"/>
          <w:szCs w:val="23"/>
        </w:rPr>
        <w:t>ing</w:t>
      </w:r>
      <w:r w:rsidRPr="00A346E8">
        <w:rPr>
          <w:rFonts w:ascii="Tw Cen MT" w:hAnsi="Tw Cen MT"/>
          <w:sz w:val="23"/>
          <w:szCs w:val="23"/>
        </w:rPr>
        <w:t xml:space="preserve"> reporting and access arrangements.</w:t>
      </w:r>
    </w:p>
    <w:p w14:paraId="2E2B538D" w14:textId="15A0741D" w:rsidR="00181552" w:rsidRPr="00A346E8" w:rsidRDefault="00181552" w:rsidP="00181552">
      <w:pPr>
        <w:pStyle w:val="ListParagraph"/>
        <w:numPr>
          <w:ilvl w:val="0"/>
          <w:numId w:val="248"/>
        </w:numPr>
        <w:spacing w:line="360" w:lineRule="auto"/>
        <w:jc w:val="both"/>
        <w:rPr>
          <w:rFonts w:ascii="Tw Cen MT" w:hAnsi="Tw Cen MT"/>
          <w:sz w:val="23"/>
          <w:szCs w:val="23"/>
        </w:rPr>
      </w:pPr>
      <w:r w:rsidRPr="00A346E8">
        <w:rPr>
          <w:rFonts w:ascii="Tw Cen MT" w:hAnsi="Tw Cen MT"/>
          <w:sz w:val="23"/>
          <w:szCs w:val="23"/>
        </w:rPr>
        <w:t>Process or guidelines to manage any defects following commissioning and handover of the assets includ</w:t>
      </w:r>
      <w:r w:rsidR="00D5719F">
        <w:rPr>
          <w:rFonts w:ascii="Tw Cen MT" w:hAnsi="Tw Cen MT"/>
          <w:sz w:val="23"/>
          <w:szCs w:val="23"/>
        </w:rPr>
        <w:t>ing</w:t>
      </w:r>
      <w:r w:rsidRPr="00A346E8">
        <w:rPr>
          <w:rFonts w:ascii="Tw Cen MT" w:hAnsi="Tw Cen MT"/>
          <w:sz w:val="23"/>
          <w:szCs w:val="23"/>
        </w:rPr>
        <w:t xml:space="preserve"> responsibilities and delegation.</w:t>
      </w:r>
    </w:p>
    <w:p w14:paraId="4F31200A" w14:textId="77777777" w:rsidR="00181552" w:rsidRPr="0030564C" w:rsidRDefault="00181552" w:rsidP="00181552">
      <w:pPr>
        <w:pStyle w:val="ListParagraph"/>
        <w:numPr>
          <w:ilvl w:val="0"/>
          <w:numId w:val="248"/>
        </w:numPr>
        <w:spacing w:line="360" w:lineRule="auto"/>
        <w:jc w:val="both"/>
        <w:rPr>
          <w:rFonts w:ascii="Tw Cen MT" w:hAnsi="Tw Cen MT" w:cstheme="minorHAnsi"/>
          <w:sz w:val="23"/>
          <w:szCs w:val="23"/>
        </w:rPr>
      </w:pPr>
      <w:r w:rsidRPr="00A346E8">
        <w:rPr>
          <w:rFonts w:ascii="Tw Cen MT" w:hAnsi="Tw Cen MT"/>
          <w:sz w:val="23"/>
          <w:szCs w:val="23"/>
        </w:rPr>
        <w:t>Details of the change management process for assets either modified, repaired or replaced during the defects liability period.</w:t>
      </w:r>
    </w:p>
    <w:p w14:paraId="33E4EE36" w14:textId="0D85A696" w:rsidR="00A346E8" w:rsidRDefault="00A346E8">
      <w:pPr>
        <w:rPr>
          <w:rFonts w:ascii="Tw Cen MT" w:hAnsi="Tw Cen MT" w:cstheme="minorHAnsi"/>
          <w:sz w:val="23"/>
          <w:szCs w:val="23"/>
        </w:rPr>
      </w:pPr>
      <w:bookmarkStart w:id="45" w:name="_Toc3974555"/>
      <w:bookmarkStart w:id="46" w:name="_Toc3974628"/>
      <w:bookmarkStart w:id="47" w:name="_Toc3974701"/>
      <w:bookmarkStart w:id="48" w:name="_Toc3975033"/>
      <w:bookmarkStart w:id="49" w:name="_Toc3975195"/>
      <w:bookmarkStart w:id="50" w:name="_Toc3975357"/>
      <w:bookmarkStart w:id="51" w:name="_Toc3975519"/>
      <w:bookmarkStart w:id="52" w:name="_Toc3975681"/>
      <w:bookmarkStart w:id="53" w:name="_Toc4059467"/>
      <w:bookmarkStart w:id="54" w:name="_Toc4059860"/>
      <w:bookmarkEnd w:id="45"/>
      <w:bookmarkEnd w:id="46"/>
      <w:bookmarkEnd w:id="47"/>
      <w:bookmarkEnd w:id="48"/>
      <w:bookmarkEnd w:id="49"/>
      <w:bookmarkEnd w:id="50"/>
      <w:bookmarkEnd w:id="51"/>
      <w:bookmarkEnd w:id="52"/>
      <w:bookmarkEnd w:id="53"/>
      <w:bookmarkEnd w:id="54"/>
      <w:r>
        <w:rPr>
          <w:rFonts w:ascii="Tw Cen MT" w:hAnsi="Tw Cen MT" w:cstheme="minorHAnsi"/>
          <w:sz w:val="23"/>
          <w:szCs w:val="23"/>
        </w:rPr>
        <w:br w:type="page"/>
      </w:r>
    </w:p>
    <w:p w14:paraId="19F2BEFA" w14:textId="78817372" w:rsidR="00B03734" w:rsidRPr="00A346E8" w:rsidRDefault="00B03734" w:rsidP="00B03734">
      <w:pPr>
        <w:pStyle w:val="Heading1"/>
        <w:keepLines w:val="0"/>
        <w:numPr>
          <w:ilvl w:val="0"/>
          <w:numId w:val="1"/>
        </w:numPr>
        <w:spacing w:before="0" w:after="360" w:line="240" w:lineRule="auto"/>
        <w:ind w:left="340" w:right="567" w:hanging="340"/>
        <w:rPr>
          <w:rFonts w:asciiTheme="minorHAnsi" w:eastAsia="Arial" w:hAnsiTheme="minorHAnsi" w:cstheme="minorHAnsi"/>
          <w:b/>
          <w:bCs/>
          <w:color w:val="004986"/>
          <w:sz w:val="28"/>
          <w:szCs w:val="28"/>
        </w:rPr>
      </w:pPr>
      <w:bookmarkStart w:id="55" w:name="_Toc5620520"/>
      <w:r w:rsidRPr="00A346E8">
        <w:rPr>
          <w:rFonts w:asciiTheme="minorHAnsi" w:eastAsia="Arial" w:hAnsiTheme="minorHAnsi" w:cstheme="minorHAnsi"/>
          <w:b/>
          <w:bCs/>
          <w:color w:val="004986"/>
          <w:sz w:val="28"/>
          <w:szCs w:val="28"/>
        </w:rPr>
        <w:lastRenderedPageBreak/>
        <w:t>TECHNICAL DATA LIST</w:t>
      </w:r>
      <w:r w:rsidR="00C72041" w:rsidRPr="00A346E8">
        <w:rPr>
          <w:rFonts w:asciiTheme="minorHAnsi" w:eastAsia="Arial" w:hAnsiTheme="minorHAnsi" w:cstheme="minorHAnsi"/>
          <w:b/>
          <w:bCs/>
          <w:color w:val="004986"/>
          <w:sz w:val="28"/>
          <w:szCs w:val="28"/>
        </w:rPr>
        <w:t>S</w:t>
      </w:r>
      <w:bookmarkEnd w:id="55"/>
      <w:r w:rsidRPr="00A346E8">
        <w:rPr>
          <w:rFonts w:asciiTheme="minorHAnsi" w:eastAsia="Arial" w:hAnsiTheme="minorHAnsi" w:cstheme="minorHAnsi"/>
          <w:b/>
          <w:bCs/>
          <w:color w:val="004986"/>
          <w:sz w:val="28"/>
          <w:szCs w:val="28"/>
        </w:rPr>
        <w:t xml:space="preserve"> </w:t>
      </w:r>
    </w:p>
    <w:p w14:paraId="5236E3A6" w14:textId="47934A50" w:rsidR="00B03734" w:rsidRPr="0030564C" w:rsidRDefault="00B03734" w:rsidP="00A346E8">
      <w:pPr>
        <w:spacing w:line="360" w:lineRule="auto"/>
        <w:ind w:left="340"/>
        <w:jc w:val="both"/>
        <w:rPr>
          <w:rFonts w:ascii="Tw Cen MT" w:hAnsi="Tw Cen MT"/>
          <w:sz w:val="23"/>
          <w:szCs w:val="23"/>
        </w:rPr>
      </w:pPr>
      <w:r w:rsidRPr="00A346E8">
        <w:rPr>
          <w:rFonts w:ascii="Tw Cen MT" w:hAnsi="Tw Cen MT" w:cstheme="minorHAnsi"/>
          <w:sz w:val="23"/>
          <w:szCs w:val="23"/>
        </w:rPr>
        <w:t xml:space="preserve">The </w:t>
      </w:r>
      <w:r w:rsidR="005F3A56">
        <w:rPr>
          <w:rFonts w:ascii="Tw Cen MT" w:hAnsi="Tw Cen MT" w:cstheme="minorHAnsi"/>
          <w:sz w:val="23"/>
          <w:szCs w:val="23"/>
        </w:rPr>
        <w:t xml:space="preserve">following </w:t>
      </w:r>
      <w:r w:rsidRPr="00A346E8">
        <w:rPr>
          <w:rFonts w:ascii="Tw Cen MT" w:hAnsi="Tw Cen MT" w:cstheme="minorHAnsi"/>
          <w:sz w:val="23"/>
          <w:szCs w:val="23"/>
        </w:rPr>
        <w:t>technical data lists shall be supplied in accordance with this document:</w:t>
      </w:r>
    </w:p>
    <w:p w14:paraId="308E9EC0" w14:textId="77777777" w:rsidR="0008247F" w:rsidRPr="00A346E8" w:rsidRDefault="0008247F" w:rsidP="0008247F">
      <w:pPr>
        <w:pStyle w:val="ListParagraph"/>
        <w:numPr>
          <w:ilvl w:val="0"/>
          <w:numId w:val="212"/>
        </w:numPr>
        <w:spacing w:line="360" w:lineRule="auto"/>
        <w:jc w:val="both"/>
        <w:rPr>
          <w:rFonts w:ascii="Tw Cen MT" w:hAnsi="Tw Cen MT"/>
          <w:sz w:val="23"/>
          <w:szCs w:val="23"/>
        </w:rPr>
      </w:pPr>
      <w:r w:rsidRPr="00A346E8">
        <w:rPr>
          <w:rFonts w:ascii="Tw Cen MT" w:hAnsi="Tw Cen MT"/>
          <w:sz w:val="23"/>
          <w:szCs w:val="23"/>
        </w:rPr>
        <w:t>Asset List;</w:t>
      </w:r>
    </w:p>
    <w:p w14:paraId="6C1B3C96" w14:textId="77777777" w:rsidR="00C760B9" w:rsidRPr="00A346E8" w:rsidRDefault="00C760B9" w:rsidP="00C760B9">
      <w:pPr>
        <w:pStyle w:val="ListParagraph"/>
        <w:numPr>
          <w:ilvl w:val="0"/>
          <w:numId w:val="212"/>
        </w:numPr>
        <w:spacing w:line="360" w:lineRule="auto"/>
        <w:jc w:val="both"/>
        <w:rPr>
          <w:rFonts w:ascii="Tw Cen MT" w:hAnsi="Tw Cen MT"/>
          <w:sz w:val="23"/>
          <w:szCs w:val="23"/>
        </w:rPr>
      </w:pPr>
      <w:r w:rsidRPr="00A346E8">
        <w:rPr>
          <w:rFonts w:ascii="Tw Cen MT" w:hAnsi="Tw Cen MT"/>
          <w:sz w:val="23"/>
          <w:szCs w:val="23"/>
        </w:rPr>
        <w:t>Special Tools and Test Equipment List;</w:t>
      </w:r>
    </w:p>
    <w:p w14:paraId="6A6CE957" w14:textId="6A03C1DE" w:rsidR="0008247F" w:rsidRPr="00A346E8" w:rsidRDefault="00C760B9" w:rsidP="0008247F">
      <w:pPr>
        <w:pStyle w:val="ListParagraph"/>
        <w:numPr>
          <w:ilvl w:val="0"/>
          <w:numId w:val="212"/>
        </w:numPr>
        <w:spacing w:line="360" w:lineRule="auto"/>
        <w:jc w:val="both"/>
        <w:rPr>
          <w:rFonts w:ascii="Tw Cen MT" w:hAnsi="Tw Cen MT"/>
          <w:sz w:val="23"/>
          <w:szCs w:val="23"/>
        </w:rPr>
      </w:pPr>
      <w:r w:rsidRPr="00A346E8">
        <w:rPr>
          <w:rFonts w:ascii="Tw Cen MT" w:hAnsi="Tw Cen MT"/>
          <w:sz w:val="23"/>
          <w:szCs w:val="23"/>
        </w:rPr>
        <w:t>Disposal Process</w:t>
      </w:r>
      <w:r w:rsidR="0008247F" w:rsidRPr="00A346E8">
        <w:rPr>
          <w:rFonts w:ascii="Tw Cen MT" w:hAnsi="Tw Cen MT"/>
          <w:sz w:val="23"/>
          <w:szCs w:val="23"/>
        </w:rPr>
        <w:t>;</w:t>
      </w:r>
    </w:p>
    <w:p w14:paraId="5EC0C575" w14:textId="77777777" w:rsidR="00C760B9" w:rsidRPr="00A346E8" w:rsidRDefault="00C760B9" w:rsidP="00C760B9">
      <w:pPr>
        <w:pStyle w:val="ListParagraph"/>
        <w:numPr>
          <w:ilvl w:val="0"/>
          <w:numId w:val="212"/>
        </w:numPr>
        <w:spacing w:line="360" w:lineRule="auto"/>
        <w:jc w:val="both"/>
        <w:rPr>
          <w:rFonts w:ascii="Tw Cen MT" w:hAnsi="Tw Cen MT"/>
          <w:sz w:val="23"/>
          <w:szCs w:val="23"/>
        </w:rPr>
      </w:pPr>
      <w:r w:rsidRPr="00A346E8">
        <w:rPr>
          <w:rFonts w:ascii="Tw Cen MT" w:hAnsi="Tw Cen MT"/>
          <w:sz w:val="23"/>
          <w:szCs w:val="23"/>
        </w:rPr>
        <w:t>Drawing;</w:t>
      </w:r>
    </w:p>
    <w:p w14:paraId="23CFFF0E" w14:textId="7D787DA5" w:rsidR="00C760B9" w:rsidRPr="00A346E8" w:rsidRDefault="00C760B9" w:rsidP="00C760B9">
      <w:pPr>
        <w:pStyle w:val="ListParagraph"/>
        <w:numPr>
          <w:ilvl w:val="0"/>
          <w:numId w:val="212"/>
        </w:numPr>
        <w:spacing w:line="360" w:lineRule="auto"/>
        <w:jc w:val="both"/>
        <w:rPr>
          <w:rFonts w:ascii="Tw Cen MT" w:hAnsi="Tw Cen MT"/>
          <w:sz w:val="23"/>
          <w:szCs w:val="23"/>
        </w:rPr>
      </w:pPr>
      <w:r w:rsidRPr="00A346E8">
        <w:rPr>
          <w:rFonts w:ascii="Tw Cen MT" w:hAnsi="Tw Cen MT"/>
          <w:sz w:val="23"/>
          <w:szCs w:val="23"/>
        </w:rPr>
        <w:t>List of Defects (defect Liability Period);</w:t>
      </w:r>
    </w:p>
    <w:p w14:paraId="2472E507" w14:textId="77777777" w:rsidR="00C760B9" w:rsidRPr="00A346E8" w:rsidRDefault="00C760B9" w:rsidP="00C760B9">
      <w:pPr>
        <w:pStyle w:val="ListParagraph"/>
        <w:numPr>
          <w:ilvl w:val="0"/>
          <w:numId w:val="212"/>
        </w:numPr>
        <w:spacing w:line="360" w:lineRule="auto"/>
        <w:jc w:val="both"/>
        <w:rPr>
          <w:rFonts w:ascii="Tw Cen MT" w:hAnsi="Tw Cen MT"/>
          <w:sz w:val="23"/>
          <w:szCs w:val="23"/>
        </w:rPr>
      </w:pPr>
      <w:r w:rsidRPr="00A346E8">
        <w:rPr>
          <w:rFonts w:ascii="Tw Cen MT" w:hAnsi="Tw Cen MT"/>
          <w:sz w:val="23"/>
          <w:szCs w:val="23"/>
        </w:rPr>
        <w:t>List of Third Party Assets;</w:t>
      </w:r>
    </w:p>
    <w:p w14:paraId="687BA9E4" w14:textId="6B3176A1" w:rsidR="00C760B9" w:rsidRPr="00A346E8" w:rsidRDefault="00C760B9" w:rsidP="00C760B9">
      <w:pPr>
        <w:pStyle w:val="ListParagraph"/>
        <w:numPr>
          <w:ilvl w:val="0"/>
          <w:numId w:val="212"/>
        </w:numPr>
        <w:spacing w:line="360" w:lineRule="auto"/>
        <w:jc w:val="both"/>
        <w:rPr>
          <w:rFonts w:ascii="Tw Cen MT" w:hAnsi="Tw Cen MT"/>
          <w:sz w:val="23"/>
          <w:szCs w:val="23"/>
        </w:rPr>
      </w:pPr>
      <w:r w:rsidRPr="00A346E8">
        <w:rPr>
          <w:rFonts w:ascii="Tw Cen MT" w:hAnsi="Tw Cen MT"/>
          <w:sz w:val="23"/>
          <w:szCs w:val="23"/>
        </w:rPr>
        <w:t>List of Waivers;</w:t>
      </w:r>
    </w:p>
    <w:p w14:paraId="1FCC0DD9" w14:textId="77777777" w:rsidR="00C760B9" w:rsidRPr="00A346E8" w:rsidRDefault="00C760B9" w:rsidP="00C760B9">
      <w:pPr>
        <w:pStyle w:val="ListParagraph"/>
        <w:numPr>
          <w:ilvl w:val="0"/>
          <w:numId w:val="212"/>
        </w:numPr>
        <w:spacing w:line="360" w:lineRule="auto"/>
        <w:jc w:val="both"/>
        <w:rPr>
          <w:rFonts w:ascii="Tw Cen MT" w:hAnsi="Tw Cen MT"/>
          <w:sz w:val="23"/>
          <w:szCs w:val="23"/>
        </w:rPr>
      </w:pPr>
      <w:r w:rsidRPr="00A346E8">
        <w:rPr>
          <w:rFonts w:ascii="Tw Cen MT" w:hAnsi="Tw Cen MT"/>
          <w:sz w:val="23"/>
          <w:szCs w:val="23"/>
        </w:rPr>
        <w:t>Software List;</w:t>
      </w:r>
    </w:p>
    <w:p w14:paraId="1B857AA8" w14:textId="68A49CE7" w:rsidR="0008247F" w:rsidRPr="00A346E8" w:rsidRDefault="0008247F" w:rsidP="0030564C">
      <w:pPr>
        <w:pStyle w:val="ListParagraph"/>
        <w:numPr>
          <w:ilvl w:val="0"/>
          <w:numId w:val="212"/>
        </w:numPr>
        <w:spacing w:line="360" w:lineRule="auto"/>
        <w:jc w:val="both"/>
        <w:rPr>
          <w:rFonts w:ascii="Tw Cen MT" w:hAnsi="Tw Cen MT"/>
          <w:sz w:val="23"/>
          <w:szCs w:val="23"/>
        </w:rPr>
      </w:pPr>
      <w:r w:rsidRPr="00A346E8">
        <w:rPr>
          <w:rFonts w:ascii="Tw Cen MT" w:hAnsi="Tw Cen MT"/>
          <w:sz w:val="23"/>
          <w:szCs w:val="23"/>
        </w:rPr>
        <w:t>Parts List</w:t>
      </w:r>
      <w:r w:rsidR="00C760B9" w:rsidRPr="00A346E8">
        <w:rPr>
          <w:rFonts w:ascii="Tw Cen MT" w:hAnsi="Tw Cen MT"/>
          <w:sz w:val="23"/>
          <w:szCs w:val="23"/>
        </w:rPr>
        <w:t xml:space="preserve"> and </w:t>
      </w:r>
      <w:r w:rsidR="006849A9" w:rsidRPr="00A346E8">
        <w:rPr>
          <w:rFonts w:ascii="Tw Cen MT" w:hAnsi="Tw Cen MT"/>
          <w:sz w:val="23"/>
          <w:szCs w:val="23"/>
        </w:rPr>
        <w:t>Spare Parts List;</w:t>
      </w:r>
    </w:p>
    <w:p w14:paraId="441875DD" w14:textId="1E2B9C3E" w:rsidR="0008247F" w:rsidRPr="00A346E8" w:rsidRDefault="006849A9" w:rsidP="0008247F">
      <w:pPr>
        <w:pStyle w:val="ListParagraph"/>
        <w:numPr>
          <w:ilvl w:val="0"/>
          <w:numId w:val="212"/>
        </w:numPr>
        <w:spacing w:line="360" w:lineRule="auto"/>
        <w:jc w:val="both"/>
        <w:rPr>
          <w:rFonts w:ascii="Tw Cen MT" w:hAnsi="Tw Cen MT"/>
          <w:sz w:val="23"/>
          <w:szCs w:val="23"/>
        </w:rPr>
      </w:pPr>
      <w:r w:rsidRPr="00A346E8">
        <w:rPr>
          <w:rFonts w:ascii="Tw Cen MT" w:hAnsi="Tw Cen MT"/>
          <w:sz w:val="23"/>
          <w:szCs w:val="23"/>
        </w:rPr>
        <w:t>Technical Documents;</w:t>
      </w:r>
    </w:p>
    <w:p w14:paraId="735821AF" w14:textId="7896A75D" w:rsidR="00D53FED" w:rsidRDefault="005A5FC1" w:rsidP="00D53FED">
      <w:pPr>
        <w:pStyle w:val="Heading1"/>
        <w:keepLines w:val="0"/>
        <w:numPr>
          <w:ilvl w:val="1"/>
          <w:numId w:val="1"/>
        </w:numPr>
        <w:spacing w:before="0" w:after="360" w:line="240" w:lineRule="auto"/>
        <w:ind w:left="340" w:right="567" w:hanging="340"/>
        <w:rPr>
          <w:rFonts w:ascii="Tw Cen MT" w:eastAsia="Arial" w:hAnsi="Tw Cen MT" w:cs="Arial"/>
          <w:b/>
          <w:noProof/>
          <w:color w:val="auto"/>
          <w:sz w:val="24"/>
          <w:szCs w:val="24"/>
        </w:rPr>
      </w:pPr>
      <w:bookmarkStart w:id="56" w:name="_Toc5620521"/>
      <w:r>
        <w:rPr>
          <w:rFonts w:ascii="Tw Cen MT" w:eastAsia="Arial" w:hAnsi="Tw Cen MT" w:cs="Arial"/>
          <w:b/>
          <w:noProof/>
          <w:color w:val="auto"/>
          <w:sz w:val="24"/>
          <w:szCs w:val="24"/>
        </w:rPr>
        <w:t>File R</w:t>
      </w:r>
      <w:r w:rsidR="00D53FED">
        <w:rPr>
          <w:rFonts w:ascii="Tw Cen MT" w:eastAsia="Arial" w:hAnsi="Tw Cen MT" w:cs="Arial"/>
          <w:b/>
          <w:noProof/>
          <w:color w:val="auto"/>
          <w:sz w:val="24"/>
          <w:szCs w:val="24"/>
        </w:rPr>
        <w:t>efer</w:t>
      </w:r>
      <w:r w:rsidR="005F3A56">
        <w:rPr>
          <w:rFonts w:ascii="Tw Cen MT" w:eastAsia="Arial" w:hAnsi="Tw Cen MT" w:cs="Arial"/>
          <w:b/>
          <w:noProof/>
          <w:color w:val="auto"/>
          <w:sz w:val="24"/>
          <w:szCs w:val="24"/>
        </w:rPr>
        <w:t>e</w:t>
      </w:r>
      <w:r w:rsidR="00D53FED">
        <w:rPr>
          <w:rFonts w:ascii="Tw Cen MT" w:eastAsia="Arial" w:hAnsi="Tw Cen MT" w:cs="Arial"/>
          <w:b/>
          <w:noProof/>
          <w:color w:val="auto"/>
          <w:sz w:val="24"/>
          <w:szCs w:val="24"/>
        </w:rPr>
        <w:t>ncing</w:t>
      </w:r>
      <w:bookmarkEnd w:id="56"/>
    </w:p>
    <w:p w14:paraId="65609D5B" w14:textId="573D5E7E" w:rsidR="00D53FED" w:rsidRDefault="00D53FED" w:rsidP="00D53FED">
      <w:pPr>
        <w:spacing w:line="360" w:lineRule="auto"/>
        <w:ind w:left="340"/>
        <w:jc w:val="both"/>
        <w:rPr>
          <w:rFonts w:ascii="Tw Cen MT" w:hAnsi="Tw Cen MT" w:cstheme="minorHAnsi"/>
          <w:sz w:val="23"/>
          <w:szCs w:val="23"/>
        </w:rPr>
      </w:pPr>
      <w:r w:rsidRPr="001A4660">
        <w:rPr>
          <w:rFonts w:ascii="Tw Cen MT" w:hAnsi="Tw Cen MT" w:cstheme="minorHAnsi"/>
          <w:sz w:val="23"/>
          <w:szCs w:val="23"/>
        </w:rPr>
        <w:t xml:space="preserve">All related documents and spreadsheets shall be in a single </w:t>
      </w:r>
      <w:proofErr w:type="spellStart"/>
      <w:r w:rsidRPr="001A4660">
        <w:rPr>
          <w:rFonts w:ascii="Tw Cen MT" w:hAnsi="Tw Cen MT" w:cstheme="minorHAnsi"/>
          <w:sz w:val="23"/>
          <w:szCs w:val="23"/>
        </w:rPr>
        <w:t>KNet</w:t>
      </w:r>
      <w:proofErr w:type="spellEnd"/>
      <w:r w:rsidRPr="001A4660">
        <w:rPr>
          <w:rFonts w:ascii="Tw Cen MT" w:hAnsi="Tw Cen MT" w:cstheme="minorHAnsi"/>
          <w:sz w:val="23"/>
          <w:szCs w:val="23"/>
        </w:rPr>
        <w:t xml:space="preserve"> file</w:t>
      </w:r>
      <w:r w:rsidR="0041518D">
        <w:rPr>
          <w:rFonts w:ascii="Tw Cen MT" w:hAnsi="Tw Cen MT" w:cstheme="minorHAnsi"/>
          <w:sz w:val="23"/>
          <w:szCs w:val="23"/>
        </w:rPr>
        <w:t xml:space="preserve"> “Handover”</w:t>
      </w:r>
      <w:r w:rsidRPr="001A4660">
        <w:rPr>
          <w:rFonts w:ascii="Tw Cen MT" w:hAnsi="Tw Cen MT" w:cstheme="minorHAnsi"/>
          <w:sz w:val="23"/>
          <w:szCs w:val="23"/>
        </w:rPr>
        <w:t xml:space="preserve"> and</w:t>
      </w:r>
      <w:r w:rsidR="0041518D">
        <w:rPr>
          <w:rFonts w:ascii="Tw Cen MT" w:hAnsi="Tw Cen MT" w:cstheme="minorHAnsi"/>
          <w:sz w:val="23"/>
          <w:szCs w:val="23"/>
        </w:rPr>
        <w:t xml:space="preserve"> </w:t>
      </w:r>
      <w:r w:rsidRPr="001A4660">
        <w:rPr>
          <w:rFonts w:ascii="Tw Cen MT" w:hAnsi="Tw Cen MT" w:cstheme="minorHAnsi"/>
          <w:sz w:val="23"/>
          <w:szCs w:val="23"/>
        </w:rPr>
        <w:t xml:space="preserve">provided </w:t>
      </w:r>
      <w:r w:rsidR="005F3A56">
        <w:rPr>
          <w:rFonts w:ascii="Tw Cen MT" w:hAnsi="Tw Cen MT" w:cstheme="minorHAnsi"/>
          <w:sz w:val="23"/>
          <w:szCs w:val="23"/>
        </w:rPr>
        <w:t>as per</w:t>
      </w:r>
      <w:r w:rsidR="005F3A56" w:rsidRPr="001A4660">
        <w:rPr>
          <w:rFonts w:ascii="Tw Cen MT" w:hAnsi="Tw Cen MT" w:cstheme="minorHAnsi"/>
          <w:sz w:val="23"/>
          <w:szCs w:val="23"/>
        </w:rPr>
        <w:t xml:space="preserve"> </w:t>
      </w:r>
      <w:r w:rsidRPr="001A4660">
        <w:rPr>
          <w:rFonts w:ascii="Tw Cen MT" w:hAnsi="Tw Cen MT" w:cstheme="minorHAnsi"/>
          <w:sz w:val="23"/>
          <w:szCs w:val="23"/>
        </w:rPr>
        <w:t>the Asset Handover Report (</w:t>
      </w:r>
      <w:hyperlink r:id="rId13" w:history="1">
        <w:r w:rsidRPr="00B32137">
          <w:rPr>
            <w:rStyle w:val="Hyperlink"/>
            <w:rFonts w:ascii="Tw Cen MT" w:hAnsi="Tw Cen MT" w:cstheme="minorHAnsi"/>
            <w:sz w:val="23"/>
            <w:szCs w:val="23"/>
          </w:rPr>
          <w:t>RAMA-AM-APP-001</w:t>
        </w:r>
      </w:hyperlink>
      <w:r w:rsidRPr="001A4660">
        <w:rPr>
          <w:rFonts w:ascii="Tw Cen MT" w:hAnsi="Tw Cen MT" w:cstheme="minorHAnsi"/>
          <w:sz w:val="23"/>
          <w:szCs w:val="23"/>
        </w:rPr>
        <w:t>).</w:t>
      </w:r>
    </w:p>
    <w:p w14:paraId="0818C7D0" w14:textId="39B15B58" w:rsidR="002D0459" w:rsidRDefault="002D0459" w:rsidP="002D0459">
      <w:pPr>
        <w:pStyle w:val="Heading1"/>
        <w:keepLines w:val="0"/>
        <w:numPr>
          <w:ilvl w:val="1"/>
          <w:numId w:val="1"/>
        </w:numPr>
        <w:spacing w:before="0" w:after="360" w:line="240" w:lineRule="auto"/>
        <w:ind w:left="340" w:right="567" w:hanging="340"/>
        <w:rPr>
          <w:rFonts w:ascii="Tw Cen MT" w:eastAsia="Arial" w:hAnsi="Tw Cen MT" w:cs="Arial"/>
          <w:b/>
          <w:noProof/>
          <w:color w:val="auto"/>
          <w:sz w:val="24"/>
          <w:szCs w:val="24"/>
        </w:rPr>
      </w:pPr>
      <w:bookmarkStart w:id="57" w:name="_Toc5620522"/>
      <w:r>
        <w:rPr>
          <w:rFonts w:ascii="Tw Cen MT" w:eastAsia="Arial" w:hAnsi="Tw Cen MT" w:cs="Arial"/>
          <w:b/>
          <w:noProof/>
          <w:color w:val="auto"/>
          <w:sz w:val="24"/>
          <w:szCs w:val="24"/>
        </w:rPr>
        <w:t>Data Spreadsheet Formating</w:t>
      </w:r>
      <w:bookmarkEnd w:id="57"/>
    </w:p>
    <w:p w14:paraId="180A6850" w14:textId="52CE67C9" w:rsidR="002D0459" w:rsidRDefault="002D0459" w:rsidP="002D0459">
      <w:pPr>
        <w:spacing w:line="360" w:lineRule="auto"/>
        <w:ind w:left="340"/>
        <w:jc w:val="both"/>
        <w:rPr>
          <w:rFonts w:ascii="Tw Cen MT" w:hAnsi="Tw Cen MT" w:cstheme="minorHAnsi"/>
          <w:sz w:val="23"/>
          <w:szCs w:val="23"/>
        </w:rPr>
      </w:pPr>
      <w:r>
        <w:rPr>
          <w:rFonts w:ascii="Tw Cen MT" w:hAnsi="Tw Cen MT" w:cstheme="minorHAnsi"/>
          <w:sz w:val="23"/>
          <w:szCs w:val="23"/>
        </w:rPr>
        <w:t>Unless specified as a separate spreadsheet, all additional data</w:t>
      </w:r>
      <w:r w:rsidR="00C72041">
        <w:rPr>
          <w:rFonts w:ascii="Tw Cen MT" w:hAnsi="Tw Cen MT" w:cstheme="minorHAnsi"/>
          <w:sz w:val="23"/>
          <w:szCs w:val="23"/>
        </w:rPr>
        <w:t xml:space="preserve"> from the above “Technical Data Lists”</w:t>
      </w:r>
      <w:r>
        <w:rPr>
          <w:rFonts w:ascii="Tw Cen MT" w:hAnsi="Tw Cen MT" w:cstheme="minorHAnsi"/>
          <w:sz w:val="23"/>
          <w:szCs w:val="23"/>
        </w:rPr>
        <w:t xml:space="preserve"> must be provided as a single </w:t>
      </w:r>
      <w:r w:rsidRPr="00C73C73">
        <w:rPr>
          <w:rFonts w:ascii="Tw Cen MT" w:hAnsi="Tw Cen MT" w:cstheme="minorHAnsi"/>
          <w:sz w:val="23"/>
          <w:szCs w:val="23"/>
        </w:rPr>
        <w:t>Microsoft Excel 2007</w:t>
      </w:r>
      <w:r>
        <w:rPr>
          <w:rFonts w:ascii="Tw Cen MT" w:hAnsi="Tw Cen MT" w:cstheme="minorHAnsi"/>
          <w:sz w:val="23"/>
          <w:szCs w:val="23"/>
        </w:rPr>
        <w:t xml:space="preserve"> spreadsheet and must have:</w:t>
      </w:r>
    </w:p>
    <w:p w14:paraId="62509349" w14:textId="6F5A8B9A" w:rsidR="002D0459" w:rsidRPr="001D14E0" w:rsidRDefault="002D0459" w:rsidP="002D0459">
      <w:pPr>
        <w:pStyle w:val="ListParagraph"/>
        <w:numPr>
          <w:ilvl w:val="0"/>
          <w:numId w:val="222"/>
        </w:numPr>
        <w:spacing w:line="360" w:lineRule="auto"/>
        <w:jc w:val="both"/>
        <w:rPr>
          <w:rFonts w:ascii="Tw Cen MT" w:hAnsi="Tw Cen MT" w:cstheme="minorHAnsi"/>
          <w:sz w:val="23"/>
          <w:szCs w:val="23"/>
        </w:rPr>
      </w:pPr>
      <w:r w:rsidRPr="001D14E0">
        <w:rPr>
          <w:rFonts w:ascii="Tw Cen MT" w:hAnsi="Tw Cen MT" w:cstheme="minorHAnsi"/>
          <w:sz w:val="23"/>
          <w:szCs w:val="23"/>
        </w:rPr>
        <w:t xml:space="preserve">The </w:t>
      </w:r>
      <w:r w:rsidR="005F3A56">
        <w:rPr>
          <w:rFonts w:ascii="Tw Cen MT" w:hAnsi="Tw Cen MT" w:cstheme="minorHAnsi"/>
          <w:sz w:val="23"/>
          <w:szCs w:val="23"/>
        </w:rPr>
        <w:t xml:space="preserve">footer will contain </w:t>
      </w:r>
      <w:r w:rsidRPr="001D14E0">
        <w:rPr>
          <w:rFonts w:ascii="Tw Cen MT" w:hAnsi="Tw Cen MT" w:cstheme="minorHAnsi"/>
          <w:sz w:val="23"/>
          <w:szCs w:val="23"/>
        </w:rPr>
        <w:t>page number and number of pages.</w:t>
      </w:r>
    </w:p>
    <w:p w14:paraId="482F49A3" w14:textId="77777777" w:rsidR="002D0459" w:rsidRPr="001D14E0" w:rsidRDefault="002D0459" w:rsidP="002D0459">
      <w:pPr>
        <w:pStyle w:val="ListParagraph"/>
        <w:numPr>
          <w:ilvl w:val="0"/>
          <w:numId w:val="222"/>
        </w:numPr>
        <w:spacing w:line="360" w:lineRule="auto"/>
        <w:jc w:val="both"/>
        <w:rPr>
          <w:rFonts w:ascii="Tw Cen MT" w:hAnsi="Tw Cen MT" w:cstheme="minorHAnsi"/>
          <w:sz w:val="23"/>
          <w:szCs w:val="23"/>
        </w:rPr>
      </w:pPr>
      <w:r w:rsidRPr="001D14E0">
        <w:rPr>
          <w:rFonts w:ascii="Tw Cen MT" w:hAnsi="Tw Cen MT" w:cstheme="minorHAnsi"/>
          <w:sz w:val="23"/>
          <w:szCs w:val="23"/>
        </w:rPr>
        <w:t>The header will contain the report title, project details (if applicable), the document reference number, the issue number and the date of the report.</w:t>
      </w:r>
    </w:p>
    <w:p w14:paraId="5928BE31" w14:textId="77777777" w:rsidR="002D0459" w:rsidRDefault="002D0459" w:rsidP="002D0459">
      <w:pPr>
        <w:pStyle w:val="ListParagraph"/>
        <w:numPr>
          <w:ilvl w:val="0"/>
          <w:numId w:val="222"/>
        </w:numPr>
        <w:spacing w:line="360" w:lineRule="auto"/>
        <w:jc w:val="both"/>
        <w:rPr>
          <w:rFonts w:ascii="Tw Cen MT" w:hAnsi="Tw Cen MT" w:cstheme="minorHAnsi"/>
          <w:sz w:val="23"/>
          <w:szCs w:val="23"/>
        </w:rPr>
      </w:pPr>
      <w:r w:rsidRPr="001D14E0">
        <w:rPr>
          <w:rFonts w:ascii="Tw Cen MT" w:hAnsi="Tw Cen MT" w:cstheme="minorHAnsi"/>
          <w:sz w:val="23"/>
          <w:szCs w:val="23"/>
        </w:rPr>
        <w:t>The header details for each column shall appear at the top of every page.</w:t>
      </w:r>
    </w:p>
    <w:p w14:paraId="1EBA3F25" w14:textId="77777777" w:rsidR="00A63280" w:rsidRPr="0057784E" w:rsidRDefault="00A63280" w:rsidP="00A63280">
      <w:pPr>
        <w:pStyle w:val="Heading1"/>
        <w:keepLines w:val="0"/>
        <w:numPr>
          <w:ilvl w:val="1"/>
          <w:numId w:val="1"/>
        </w:numPr>
        <w:spacing w:before="0" w:after="360" w:line="240" w:lineRule="auto"/>
        <w:ind w:left="340" w:right="567" w:hanging="340"/>
        <w:rPr>
          <w:rFonts w:ascii="Tw Cen MT" w:eastAsia="Arial" w:hAnsi="Tw Cen MT" w:cs="Arial"/>
          <w:b/>
          <w:noProof/>
          <w:color w:val="auto"/>
          <w:sz w:val="24"/>
          <w:szCs w:val="24"/>
        </w:rPr>
      </w:pPr>
      <w:bookmarkStart w:id="58" w:name="_Ref525802095"/>
      <w:bookmarkStart w:id="59" w:name="_Ref525802101"/>
      <w:bookmarkStart w:id="60" w:name="_Toc3540449"/>
      <w:bookmarkStart w:id="61" w:name="_Toc5620523"/>
      <w:r w:rsidRPr="0057784E">
        <w:rPr>
          <w:rFonts w:ascii="Tw Cen MT" w:eastAsia="Arial" w:hAnsi="Tw Cen MT" w:cs="Arial"/>
          <w:b/>
          <w:noProof/>
          <w:color w:val="auto"/>
          <w:sz w:val="24"/>
          <w:szCs w:val="24"/>
        </w:rPr>
        <w:t>GPS based geographic coordinates</w:t>
      </w:r>
      <w:bookmarkEnd w:id="58"/>
      <w:bookmarkEnd w:id="59"/>
      <w:bookmarkEnd w:id="60"/>
      <w:bookmarkEnd w:id="61"/>
    </w:p>
    <w:p w14:paraId="6A152AD5" w14:textId="74AE8ECE" w:rsidR="00A63280" w:rsidRPr="0057784E" w:rsidRDefault="00A63280" w:rsidP="00A63280">
      <w:pPr>
        <w:spacing w:line="360" w:lineRule="auto"/>
        <w:ind w:left="340"/>
        <w:jc w:val="both"/>
        <w:rPr>
          <w:rFonts w:ascii="Tw Cen MT" w:hAnsi="Tw Cen MT" w:cstheme="minorHAnsi"/>
          <w:sz w:val="23"/>
          <w:szCs w:val="23"/>
        </w:rPr>
      </w:pPr>
      <w:r w:rsidRPr="0057784E">
        <w:rPr>
          <w:rFonts w:ascii="Tw Cen MT" w:hAnsi="Tw Cen MT" w:cstheme="minorHAnsi"/>
          <w:sz w:val="23"/>
          <w:szCs w:val="23"/>
        </w:rPr>
        <w:t>Location data will be represented using geographic coordinates</w:t>
      </w:r>
      <w:r>
        <w:rPr>
          <w:rFonts w:ascii="Tw Cen MT" w:hAnsi="Tw Cen MT" w:cstheme="minorHAnsi"/>
          <w:sz w:val="23"/>
          <w:szCs w:val="23"/>
        </w:rPr>
        <w:t xml:space="preserve"> in the WGS84 Datum</w:t>
      </w:r>
      <w:r w:rsidRPr="0057784E">
        <w:rPr>
          <w:rFonts w:ascii="Tw Cen MT" w:hAnsi="Tw Cen MT" w:cstheme="minorHAnsi"/>
          <w:sz w:val="23"/>
          <w:szCs w:val="23"/>
        </w:rPr>
        <w:t xml:space="preserve"> (i.e. latitude and longitude) in decimal degrees.</w:t>
      </w:r>
    </w:p>
    <w:p w14:paraId="6286E65F" w14:textId="77777777" w:rsidR="00A63280" w:rsidRPr="0057784E" w:rsidRDefault="00A63280" w:rsidP="00A63280">
      <w:pPr>
        <w:spacing w:line="360" w:lineRule="auto"/>
        <w:ind w:left="340"/>
        <w:jc w:val="both"/>
        <w:rPr>
          <w:rFonts w:ascii="Tw Cen MT" w:hAnsi="Tw Cen MT" w:cstheme="minorHAnsi"/>
          <w:sz w:val="23"/>
          <w:szCs w:val="23"/>
        </w:rPr>
      </w:pPr>
      <w:r w:rsidRPr="0057784E">
        <w:rPr>
          <w:rFonts w:ascii="Tw Cen MT" w:hAnsi="Tw Cen MT" w:cstheme="minorHAnsi"/>
          <w:sz w:val="23"/>
          <w:szCs w:val="23"/>
        </w:rPr>
        <w:t>Accuracy is to be to 5 decimal points.</w:t>
      </w:r>
    </w:p>
    <w:p w14:paraId="6C40C551" w14:textId="77777777" w:rsidR="00A63280" w:rsidRPr="0057784E" w:rsidRDefault="00A63280" w:rsidP="00A63280">
      <w:pPr>
        <w:spacing w:line="360" w:lineRule="auto"/>
        <w:ind w:left="340"/>
        <w:jc w:val="both"/>
        <w:rPr>
          <w:rFonts w:ascii="Tw Cen MT" w:hAnsi="Tw Cen MT" w:cstheme="minorHAnsi"/>
          <w:sz w:val="23"/>
          <w:szCs w:val="23"/>
        </w:rPr>
      </w:pPr>
      <w:r w:rsidRPr="0057784E">
        <w:rPr>
          <w:rFonts w:ascii="Tw Cen MT" w:hAnsi="Tw Cen MT" w:cstheme="minorHAnsi"/>
          <w:sz w:val="23"/>
          <w:szCs w:val="23"/>
        </w:rPr>
        <w:t xml:space="preserve">Latitude must be shown as a negative number. </w:t>
      </w:r>
    </w:p>
    <w:p w14:paraId="722C5657" w14:textId="77777777" w:rsidR="0042473D" w:rsidRPr="00A346E8" w:rsidRDefault="0042473D" w:rsidP="0042473D">
      <w:pPr>
        <w:pStyle w:val="Heading1"/>
        <w:keepLines w:val="0"/>
        <w:numPr>
          <w:ilvl w:val="0"/>
          <w:numId w:val="1"/>
        </w:numPr>
        <w:spacing w:before="0" w:after="360" w:line="240" w:lineRule="auto"/>
        <w:ind w:left="340" w:right="567" w:hanging="340"/>
        <w:rPr>
          <w:rFonts w:asciiTheme="minorHAnsi" w:eastAsia="Arial" w:hAnsiTheme="minorHAnsi" w:cstheme="minorHAnsi"/>
          <w:b/>
          <w:bCs/>
          <w:color w:val="004986"/>
          <w:sz w:val="28"/>
          <w:szCs w:val="28"/>
        </w:rPr>
      </w:pPr>
      <w:bookmarkStart w:id="62" w:name="_Toc4059470"/>
      <w:bookmarkStart w:id="63" w:name="_Toc4059863"/>
      <w:bookmarkStart w:id="64" w:name="_Toc4067856"/>
      <w:bookmarkStart w:id="65" w:name="_Toc4068132"/>
      <w:bookmarkStart w:id="66" w:name="_Toc4073634"/>
      <w:bookmarkStart w:id="67" w:name="_Toc4059471"/>
      <w:bookmarkStart w:id="68" w:name="_Toc4059864"/>
      <w:bookmarkStart w:id="69" w:name="_Toc4067857"/>
      <w:bookmarkStart w:id="70" w:name="_Toc4068133"/>
      <w:bookmarkStart w:id="71" w:name="_Toc4073635"/>
      <w:bookmarkStart w:id="72" w:name="_Toc4059472"/>
      <w:bookmarkStart w:id="73" w:name="_Toc4059865"/>
      <w:bookmarkStart w:id="74" w:name="_Toc4067858"/>
      <w:bookmarkStart w:id="75" w:name="_Toc4068134"/>
      <w:bookmarkStart w:id="76" w:name="_Toc4073636"/>
      <w:bookmarkStart w:id="77" w:name="_Toc4059473"/>
      <w:bookmarkStart w:id="78" w:name="_Toc4059866"/>
      <w:bookmarkStart w:id="79" w:name="_Toc4067859"/>
      <w:bookmarkStart w:id="80" w:name="_Toc4068135"/>
      <w:bookmarkStart w:id="81" w:name="_Toc4073637"/>
      <w:bookmarkStart w:id="82" w:name="_Toc4067860"/>
      <w:bookmarkStart w:id="83" w:name="_Toc4068136"/>
      <w:bookmarkStart w:id="84" w:name="_Toc4073638"/>
      <w:bookmarkStart w:id="85" w:name="_Toc3975061"/>
      <w:bookmarkStart w:id="86" w:name="_Toc3975223"/>
      <w:bookmarkStart w:id="87" w:name="_Toc3975385"/>
      <w:bookmarkStart w:id="88" w:name="_Toc3975547"/>
      <w:bookmarkStart w:id="89" w:name="_Toc3975709"/>
      <w:bookmarkStart w:id="90" w:name="_Toc4067919"/>
      <w:bookmarkStart w:id="91" w:name="_Toc4068195"/>
      <w:bookmarkStart w:id="92" w:name="_Toc4073697"/>
      <w:bookmarkStart w:id="93" w:name="_Toc3975110"/>
      <w:bookmarkStart w:id="94" w:name="_Toc3975272"/>
      <w:bookmarkStart w:id="95" w:name="_Toc3975434"/>
      <w:bookmarkStart w:id="96" w:name="_Toc3975596"/>
      <w:bookmarkStart w:id="97" w:name="_Toc3975758"/>
      <w:bookmarkStart w:id="98" w:name="_Toc4067968"/>
      <w:bookmarkStart w:id="99" w:name="_Toc4068244"/>
      <w:bookmarkStart w:id="100" w:name="_Toc4073746"/>
      <w:bookmarkStart w:id="101" w:name="_Toc3962419"/>
      <w:bookmarkStart w:id="102" w:name="_Toc3969557"/>
      <w:bookmarkStart w:id="103" w:name="_Ref4068622"/>
      <w:bookmarkStart w:id="104" w:name="_Ref4068626"/>
      <w:bookmarkStart w:id="105" w:name="_Ref4068637"/>
      <w:bookmarkStart w:id="106" w:name="_Ref4068653"/>
      <w:bookmarkStart w:id="107" w:name="_Ref4068654"/>
      <w:bookmarkStart w:id="108" w:name="_Ref4068661"/>
      <w:bookmarkStart w:id="109" w:name="_Ref4068662"/>
      <w:bookmarkStart w:id="110" w:name="_Ref4068714"/>
      <w:bookmarkStart w:id="111" w:name="_Ref4068726"/>
      <w:bookmarkStart w:id="112" w:name="_Ref4068738"/>
      <w:bookmarkStart w:id="113" w:name="_Toc5620524"/>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A346E8">
        <w:rPr>
          <w:rFonts w:asciiTheme="minorHAnsi" w:eastAsia="Arial" w:hAnsiTheme="minorHAnsi" w:cstheme="minorHAnsi"/>
          <w:b/>
          <w:bCs/>
          <w:color w:val="004986"/>
          <w:sz w:val="28"/>
          <w:szCs w:val="28"/>
        </w:rPr>
        <w:lastRenderedPageBreak/>
        <w:t>ASSET DATA</w:t>
      </w:r>
      <w:bookmarkEnd w:id="101"/>
      <w:bookmarkEnd w:id="102"/>
      <w:bookmarkEnd w:id="103"/>
      <w:bookmarkEnd w:id="104"/>
      <w:bookmarkEnd w:id="105"/>
      <w:bookmarkEnd w:id="106"/>
      <w:bookmarkEnd w:id="107"/>
      <w:bookmarkEnd w:id="108"/>
      <w:bookmarkEnd w:id="109"/>
      <w:bookmarkEnd w:id="110"/>
      <w:bookmarkEnd w:id="111"/>
      <w:bookmarkEnd w:id="112"/>
      <w:bookmarkEnd w:id="113"/>
    </w:p>
    <w:p w14:paraId="29F93E85" w14:textId="7FAA8715" w:rsidR="0042473D" w:rsidRPr="00A346E8" w:rsidRDefault="0042473D" w:rsidP="00A346E8">
      <w:pPr>
        <w:spacing w:line="360" w:lineRule="auto"/>
        <w:ind w:left="340"/>
        <w:jc w:val="both"/>
        <w:rPr>
          <w:rFonts w:ascii="Tw Cen MT" w:hAnsi="Tw Cen MT" w:cstheme="minorHAnsi"/>
          <w:sz w:val="23"/>
          <w:szCs w:val="23"/>
        </w:rPr>
      </w:pPr>
      <w:r w:rsidRPr="00A346E8">
        <w:rPr>
          <w:rFonts w:ascii="Tw Cen MT" w:hAnsi="Tw Cen MT" w:cstheme="minorHAnsi"/>
          <w:sz w:val="23"/>
          <w:szCs w:val="23"/>
        </w:rPr>
        <w:t>To enable an accurate Asset database there is a requirement for every project</w:t>
      </w:r>
      <w:r w:rsidR="00B44767">
        <w:rPr>
          <w:rFonts w:ascii="Tw Cen MT" w:hAnsi="Tw Cen MT" w:cstheme="minorHAnsi"/>
          <w:sz w:val="23"/>
          <w:szCs w:val="23"/>
        </w:rPr>
        <w:t xml:space="preserve"> to provide the assets that are installed, modified or decommissioned </w:t>
      </w:r>
      <w:r w:rsidR="005F3A56">
        <w:rPr>
          <w:rFonts w:ascii="Tw Cen MT" w:hAnsi="Tw Cen MT" w:cstheme="minorHAnsi"/>
          <w:sz w:val="23"/>
          <w:szCs w:val="23"/>
        </w:rPr>
        <w:t xml:space="preserve">in order </w:t>
      </w:r>
      <w:r w:rsidR="00B44767">
        <w:rPr>
          <w:rFonts w:ascii="Tw Cen MT" w:hAnsi="Tw Cen MT" w:cstheme="minorHAnsi"/>
          <w:sz w:val="23"/>
          <w:szCs w:val="23"/>
        </w:rPr>
        <w:t xml:space="preserve">to </w:t>
      </w:r>
      <w:r w:rsidR="005F3A56">
        <w:rPr>
          <w:rFonts w:ascii="Tw Cen MT" w:hAnsi="Tw Cen MT" w:cstheme="minorHAnsi"/>
          <w:sz w:val="23"/>
          <w:szCs w:val="23"/>
        </w:rPr>
        <w:t>keep</w:t>
      </w:r>
      <w:r w:rsidR="00B44767">
        <w:rPr>
          <w:rFonts w:ascii="Tw Cen MT" w:hAnsi="Tw Cen MT" w:cstheme="minorHAnsi"/>
          <w:sz w:val="23"/>
          <w:szCs w:val="23"/>
        </w:rPr>
        <w:t xml:space="preserve"> Assets database</w:t>
      </w:r>
      <w:r w:rsidR="005F3A56">
        <w:rPr>
          <w:rFonts w:ascii="Tw Cen MT" w:hAnsi="Tw Cen MT" w:cstheme="minorHAnsi"/>
          <w:sz w:val="23"/>
          <w:szCs w:val="23"/>
        </w:rPr>
        <w:t xml:space="preserve"> up to date</w:t>
      </w:r>
      <w:r w:rsidR="00B44767">
        <w:rPr>
          <w:rFonts w:ascii="Tw Cen MT" w:hAnsi="Tw Cen MT" w:cstheme="minorHAnsi"/>
          <w:sz w:val="23"/>
          <w:szCs w:val="23"/>
        </w:rPr>
        <w:t>.</w:t>
      </w:r>
    </w:p>
    <w:p w14:paraId="59E031FB" w14:textId="77777777" w:rsidR="0042473D" w:rsidRPr="00A346E8" w:rsidRDefault="0042473D" w:rsidP="0042473D">
      <w:pPr>
        <w:pStyle w:val="Heading1"/>
        <w:keepLines w:val="0"/>
        <w:numPr>
          <w:ilvl w:val="1"/>
          <w:numId w:val="1"/>
        </w:numPr>
        <w:spacing w:before="0" w:after="360" w:line="240" w:lineRule="auto"/>
        <w:ind w:left="340" w:right="567" w:hanging="340"/>
        <w:rPr>
          <w:rFonts w:ascii="Tw Cen MT" w:eastAsia="Arial" w:hAnsi="Tw Cen MT" w:cs="Arial"/>
          <w:b/>
          <w:noProof/>
          <w:color w:val="auto"/>
          <w:sz w:val="24"/>
          <w:szCs w:val="24"/>
        </w:rPr>
      </w:pPr>
      <w:bookmarkStart w:id="114" w:name="_Toc3969558"/>
      <w:bookmarkStart w:id="115" w:name="_Toc3969559"/>
      <w:bookmarkStart w:id="116" w:name="_Toc3969560"/>
      <w:bookmarkStart w:id="117" w:name="_Toc3969562"/>
      <w:bookmarkStart w:id="118" w:name="_Toc3969563"/>
      <w:bookmarkStart w:id="119" w:name="_Toc3969564"/>
      <w:bookmarkStart w:id="120" w:name="_Toc3969565"/>
      <w:bookmarkStart w:id="121" w:name="_Toc3969569"/>
      <w:bookmarkStart w:id="122" w:name="_Toc3969570"/>
      <w:bookmarkStart w:id="123" w:name="_Toc3969571"/>
      <w:bookmarkStart w:id="124" w:name="_Toc3969576"/>
      <w:bookmarkStart w:id="125" w:name="_Toc3969603"/>
      <w:bookmarkStart w:id="126" w:name="_Toc5620525"/>
      <w:bookmarkEnd w:id="114"/>
      <w:bookmarkEnd w:id="115"/>
      <w:bookmarkEnd w:id="116"/>
      <w:bookmarkEnd w:id="117"/>
      <w:bookmarkEnd w:id="118"/>
      <w:bookmarkEnd w:id="119"/>
      <w:bookmarkEnd w:id="120"/>
      <w:bookmarkEnd w:id="121"/>
      <w:bookmarkEnd w:id="122"/>
      <w:bookmarkEnd w:id="123"/>
      <w:bookmarkEnd w:id="124"/>
      <w:r w:rsidRPr="00A346E8">
        <w:rPr>
          <w:rFonts w:ascii="Tw Cen MT" w:eastAsia="Arial" w:hAnsi="Tw Cen MT" w:cs="Arial"/>
          <w:b/>
          <w:noProof/>
          <w:color w:val="auto"/>
          <w:sz w:val="24"/>
          <w:szCs w:val="24"/>
        </w:rPr>
        <w:t>Asset List</w:t>
      </w:r>
      <w:bookmarkEnd w:id="125"/>
      <w:bookmarkEnd w:id="126"/>
    </w:p>
    <w:p w14:paraId="08EA56D5" w14:textId="0D2FF0ED" w:rsidR="0042473D" w:rsidRPr="00A346E8" w:rsidRDefault="0042473D" w:rsidP="00A346E8">
      <w:pPr>
        <w:spacing w:line="360" w:lineRule="auto"/>
        <w:ind w:left="340"/>
        <w:jc w:val="both"/>
        <w:rPr>
          <w:rFonts w:ascii="Tw Cen MT" w:hAnsi="Tw Cen MT" w:cstheme="minorHAnsi"/>
          <w:sz w:val="23"/>
          <w:szCs w:val="23"/>
        </w:rPr>
      </w:pPr>
      <w:r w:rsidRPr="00A346E8">
        <w:rPr>
          <w:rFonts w:ascii="Tw Cen MT" w:hAnsi="Tw Cen MT" w:cstheme="minorHAnsi"/>
          <w:sz w:val="23"/>
          <w:szCs w:val="23"/>
        </w:rPr>
        <w:t xml:space="preserve">The Asset List is to be </w:t>
      </w:r>
      <w:r w:rsidR="00B12D87">
        <w:rPr>
          <w:rFonts w:ascii="Tw Cen MT" w:hAnsi="Tw Cen MT" w:cstheme="minorHAnsi"/>
          <w:sz w:val="23"/>
          <w:szCs w:val="23"/>
        </w:rPr>
        <w:t>provided</w:t>
      </w:r>
      <w:r w:rsidR="00B12D87" w:rsidRPr="00A346E8">
        <w:rPr>
          <w:rFonts w:ascii="Tw Cen MT" w:hAnsi="Tw Cen MT" w:cstheme="minorHAnsi"/>
          <w:sz w:val="23"/>
          <w:szCs w:val="23"/>
        </w:rPr>
        <w:t xml:space="preserve"> </w:t>
      </w:r>
      <w:r w:rsidRPr="00A346E8">
        <w:rPr>
          <w:rFonts w:ascii="Tw Cen MT" w:hAnsi="Tw Cen MT" w:cstheme="minorHAnsi"/>
          <w:sz w:val="23"/>
          <w:szCs w:val="23"/>
        </w:rPr>
        <w:t xml:space="preserve">to </w:t>
      </w:r>
      <w:r w:rsidR="008939DE">
        <w:rPr>
          <w:rFonts w:ascii="Tw Cen MT" w:hAnsi="Tw Cen MT" w:cstheme="minorHAnsi"/>
          <w:sz w:val="23"/>
          <w:szCs w:val="23"/>
        </w:rPr>
        <w:t>RAMA</w:t>
      </w:r>
      <w:r w:rsidRPr="00A346E8">
        <w:rPr>
          <w:rFonts w:ascii="Tw Cen MT" w:hAnsi="Tw Cen MT" w:cstheme="minorHAnsi"/>
          <w:sz w:val="23"/>
          <w:szCs w:val="23"/>
        </w:rPr>
        <w:t xml:space="preserve"> prior to commissioning and handover of the assets.</w:t>
      </w:r>
    </w:p>
    <w:p w14:paraId="47803624" w14:textId="77777777" w:rsidR="0042473D" w:rsidRPr="00A346E8" w:rsidRDefault="0042473D" w:rsidP="0042473D">
      <w:pPr>
        <w:pStyle w:val="Heading1"/>
        <w:keepLines w:val="0"/>
        <w:numPr>
          <w:ilvl w:val="1"/>
          <w:numId w:val="1"/>
        </w:numPr>
        <w:spacing w:before="0" w:after="360" w:line="240" w:lineRule="auto"/>
        <w:ind w:left="340" w:right="567" w:hanging="340"/>
        <w:rPr>
          <w:rFonts w:ascii="Tw Cen MT" w:eastAsia="Arial" w:hAnsi="Tw Cen MT" w:cs="Arial"/>
          <w:b/>
          <w:noProof/>
          <w:color w:val="auto"/>
          <w:sz w:val="24"/>
          <w:szCs w:val="24"/>
        </w:rPr>
      </w:pPr>
      <w:bookmarkStart w:id="127" w:name="_Toc4059477"/>
      <w:bookmarkStart w:id="128" w:name="_Toc4059870"/>
      <w:bookmarkStart w:id="129" w:name="_Toc4067971"/>
      <w:bookmarkStart w:id="130" w:name="_Toc4068247"/>
      <w:bookmarkStart w:id="131" w:name="_Toc4073749"/>
      <w:bookmarkStart w:id="132" w:name="_Toc3969604"/>
      <w:bookmarkStart w:id="133" w:name="_Toc3969605"/>
      <w:bookmarkStart w:id="134" w:name="_Toc3969606"/>
      <w:bookmarkStart w:id="135" w:name="_Toc3962422"/>
      <w:bookmarkStart w:id="136" w:name="_Toc3969607"/>
      <w:bookmarkStart w:id="137" w:name="_Toc5620526"/>
      <w:bookmarkEnd w:id="127"/>
      <w:bookmarkEnd w:id="128"/>
      <w:bookmarkEnd w:id="129"/>
      <w:bookmarkEnd w:id="130"/>
      <w:bookmarkEnd w:id="131"/>
      <w:bookmarkEnd w:id="132"/>
      <w:bookmarkEnd w:id="133"/>
      <w:bookmarkEnd w:id="134"/>
      <w:r w:rsidRPr="00A346E8">
        <w:rPr>
          <w:rFonts w:ascii="Tw Cen MT" w:eastAsia="Arial" w:hAnsi="Tw Cen MT" w:cs="Arial"/>
          <w:b/>
          <w:noProof/>
          <w:color w:val="auto"/>
          <w:sz w:val="24"/>
          <w:szCs w:val="24"/>
        </w:rPr>
        <w:t>Format and Content of the Asset List</w:t>
      </w:r>
      <w:bookmarkEnd w:id="135"/>
      <w:bookmarkEnd w:id="136"/>
      <w:bookmarkEnd w:id="137"/>
    </w:p>
    <w:p w14:paraId="1CA9E29D" w14:textId="77777777" w:rsidR="0042473D" w:rsidRPr="00A346E8" w:rsidRDefault="0042473D" w:rsidP="00A346E8">
      <w:pPr>
        <w:spacing w:line="360" w:lineRule="auto"/>
        <w:ind w:left="340"/>
        <w:jc w:val="both"/>
        <w:rPr>
          <w:rFonts w:ascii="Tw Cen MT" w:hAnsi="Tw Cen MT" w:cstheme="minorHAnsi"/>
          <w:sz w:val="23"/>
          <w:szCs w:val="23"/>
        </w:rPr>
      </w:pPr>
      <w:r w:rsidRPr="00A346E8">
        <w:rPr>
          <w:rFonts w:ascii="Tw Cen MT" w:hAnsi="Tw Cen MT" w:cstheme="minorHAnsi"/>
          <w:sz w:val="23"/>
          <w:szCs w:val="23"/>
        </w:rPr>
        <w:t>The Asset List will be provided in the same format as per the following documentation.</w:t>
      </w:r>
    </w:p>
    <w:p w14:paraId="3C676B37" w14:textId="242C6443" w:rsidR="0042473D" w:rsidRPr="00A346E8" w:rsidRDefault="0042473D" w:rsidP="00A346E8">
      <w:pPr>
        <w:pStyle w:val="ListParagraph"/>
        <w:numPr>
          <w:ilvl w:val="0"/>
          <w:numId w:val="206"/>
        </w:numPr>
        <w:spacing w:line="360" w:lineRule="auto"/>
        <w:jc w:val="both"/>
        <w:rPr>
          <w:rFonts w:ascii="Tw Cen MT" w:hAnsi="Tw Cen MT" w:cstheme="minorHAnsi"/>
          <w:sz w:val="23"/>
          <w:szCs w:val="23"/>
        </w:rPr>
      </w:pPr>
      <w:r w:rsidRPr="00A346E8">
        <w:rPr>
          <w:rFonts w:ascii="Tw Cen MT" w:hAnsi="Tw Cen MT" w:cstheme="minorHAnsi"/>
          <w:sz w:val="23"/>
          <w:szCs w:val="23"/>
        </w:rPr>
        <w:t xml:space="preserve">Road and Marine assets, Assets Data Collection Manual, </w:t>
      </w:r>
      <w:hyperlink r:id="rId14" w:history="1">
        <w:r w:rsidRPr="00B32137">
          <w:rPr>
            <w:rStyle w:val="Hyperlink"/>
            <w:rFonts w:ascii="Tw Cen MT" w:hAnsi="Tw Cen MT" w:cstheme="minorHAnsi"/>
            <w:sz w:val="23"/>
            <w:szCs w:val="23"/>
          </w:rPr>
          <w:t xml:space="preserve"> #10918839</w:t>
        </w:r>
      </w:hyperlink>
      <w:r w:rsidRPr="00A346E8">
        <w:rPr>
          <w:rFonts w:ascii="Tw Cen MT" w:hAnsi="Tw Cen MT" w:cstheme="minorHAnsi"/>
          <w:sz w:val="23"/>
          <w:szCs w:val="23"/>
        </w:rPr>
        <w:t>.</w:t>
      </w:r>
    </w:p>
    <w:p w14:paraId="6688F013" w14:textId="739EEB1F" w:rsidR="0042473D" w:rsidRPr="00A346E8" w:rsidRDefault="0042473D" w:rsidP="00A346E8">
      <w:pPr>
        <w:pStyle w:val="ListParagraph"/>
        <w:numPr>
          <w:ilvl w:val="1"/>
          <w:numId w:val="206"/>
        </w:numPr>
        <w:spacing w:line="360" w:lineRule="auto"/>
        <w:jc w:val="both"/>
        <w:rPr>
          <w:rFonts w:ascii="Tw Cen MT" w:hAnsi="Tw Cen MT" w:cstheme="minorHAnsi"/>
          <w:sz w:val="23"/>
          <w:szCs w:val="23"/>
        </w:rPr>
      </w:pPr>
      <w:r w:rsidRPr="00A346E8">
        <w:rPr>
          <w:rFonts w:ascii="Tw Cen MT" w:hAnsi="Tw Cen MT" w:cstheme="minorHAnsi"/>
          <w:sz w:val="23"/>
          <w:szCs w:val="23"/>
        </w:rPr>
        <w:t xml:space="preserve">Data shall be provided in a </w:t>
      </w:r>
      <w:r w:rsidR="00871FE5" w:rsidRPr="002D0459">
        <w:rPr>
          <w:rFonts w:ascii="Tw Cen MT" w:hAnsi="Tw Cen MT" w:cstheme="minorHAnsi"/>
          <w:sz w:val="23"/>
          <w:szCs w:val="23"/>
        </w:rPr>
        <w:t>s</w:t>
      </w:r>
      <w:r w:rsidR="00871FE5">
        <w:rPr>
          <w:rFonts w:ascii="Tw Cen MT" w:hAnsi="Tw Cen MT" w:cstheme="minorHAnsi"/>
          <w:sz w:val="23"/>
          <w:szCs w:val="23"/>
        </w:rPr>
        <w:t>eparate</w:t>
      </w:r>
      <w:r w:rsidR="00BF4159">
        <w:rPr>
          <w:rFonts w:ascii="Tw Cen MT" w:hAnsi="Tw Cen MT" w:cstheme="minorHAnsi"/>
          <w:sz w:val="23"/>
          <w:szCs w:val="23"/>
        </w:rPr>
        <w:t xml:space="preserve"> Microsoft</w:t>
      </w:r>
      <w:r w:rsidRPr="00A346E8">
        <w:rPr>
          <w:rFonts w:ascii="Tw Cen MT" w:hAnsi="Tw Cen MT" w:cstheme="minorHAnsi"/>
          <w:sz w:val="23"/>
          <w:szCs w:val="23"/>
        </w:rPr>
        <w:t xml:space="preserve"> </w:t>
      </w:r>
      <w:r w:rsidR="00BF4159">
        <w:rPr>
          <w:rFonts w:ascii="Tw Cen MT" w:hAnsi="Tw Cen MT" w:cstheme="minorHAnsi"/>
          <w:sz w:val="23"/>
          <w:szCs w:val="23"/>
        </w:rPr>
        <w:t>E</w:t>
      </w:r>
      <w:r w:rsidRPr="00A346E8">
        <w:rPr>
          <w:rFonts w:ascii="Tw Cen MT" w:hAnsi="Tw Cen MT" w:cstheme="minorHAnsi"/>
          <w:sz w:val="23"/>
          <w:szCs w:val="23"/>
        </w:rPr>
        <w:t>xcel</w:t>
      </w:r>
      <w:r w:rsidR="00BF4159">
        <w:rPr>
          <w:rFonts w:ascii="Tw Cen MT" w:hAnsi="Tw Cen MT" w:cstheme="minorHAnsi"/>
          <w:sz w:val="23"/>
          <w:szCs w:val="23"/>
        </w:rPr>
        <w:t xml:space="preserve"> 2007</w:t>
      </w:r>
      <w:r w:rsidRPr="00A346E8">
        <w:rPr>
          <w:rFonts w:ascii="Tw Cen MT" w:hAnsi="Tw Cen MT" w:cstheme="minorHAnsi"/>
          <w:sz w:val="23"/>
          <w:szCs w:val="23"/>
        </w:rPr>
        <w:t xml:space="preserve"> spreadsheet in the form of </w:t>
      </w:r>
      <w:hyperlink r:id="rId15" w:history="1">
        <w:r w:rsidRPr="00B32137">
          <w:rPr>
            <w:rStyle w:val="Hyperlink"/>
            <w:rFonts w:ascii="Tw Cen MT" w:hAnsi="Tw Cen MT" w:cstheme="minorHAnsi"/>
            <w:sz w:val="23"/>
            <w:szCs w:val="23"/>
          </w:rPr>
          <w:t>#</w:t>
        </w:r>
        <w:r w:rsidR="00BF4159" w:rsidRPr="00B32137">
          <w:rPr>
            <w:rStyle w:val="Hyperlink"/>
            <w:rFonts w:ascii="Tw Cen MT" w:hAnsi="Tw Cen MT" w:cstheme="minorHAnsi"/>
            <w:sz w:val="23"/>
            <w:szCs w:val="23"/>
          </w:rPr>
          <w:t>12923408</w:t>
        </w:r>
      </w:hyperlink>
      <w:r w:rsidR="00BF4159">
        <w:rPr>
          <w:rFonts w:ascii="Tw Cen MT" w:hAnsi="Tw Cen MT" w:cstheme="minorHAnsi"/>
          <w:sz w:val="23"/>
          <w:szCs w:val="23"/>
        </w:rPr>
        <w:t xml:space="preserve"> “Selections &amp; Examples Data Collection Manual”</w:t>
      </w:r>
    </w:p>
    <w:p w14:paraId="1D390CC6" w14:textId="44E79EB1" w:rsidR="00BF4159" w:rsidRDefault="0042473D" w:rsidP="00A346E8">
      <w:pPr>
        <w:pStyle w:val="ListParagraph"/>
        <w:numPr>
          <w:ilvl w:val="1"/>
          <w:numId w:val="206"/>
        </w:numPr>
        <w:spacing w:line="360" w:lineRule="auto"/>
        <w:jc w:val="both"/>
        <w:rPr>
          <w:rFonts w:ascii="Tw Cen MT" w:hAnsi="Tw Cen MT" w:cstheme="minorHAnsi"/>
          <w:sz w:val="23"/>
          <w:szCs w:val="23"/>
        </w:rPr>
      </w:pPr>
      <w:r w:rsidRPr="00A346E8">
        <w:rPr>
          <w:rFonts w:ascii="Tw Cen MT" w:hAnsi="Tw Cen MT" w:cstheme="minorHAnsi"/>
          <w:sz w:val="23"/>
          <w:szCs w:val="23"/>
        </w:rPr>
        <w:t>Asset types</w:t>
      </w:r>
      <w:r w:rsidR="006841E9">
        <w:rPr>
          <w:rFonts w:ascii="Tw Cen MT" w:hAnsi="Tw Cen MT" w:cstheme="minorHAnsi"/>
          <w:sz w:val="23"/>
          <w:szCs w:val="23"/>
        </w:rPr>
        <w:t xml:space="preserve"> </w:t>
      </w:r>
      <w:r w:rsidRPr="00A346E8">
        <w:rPr>
          <w:rFonts w:ascii="Tw Cen MT" w:hAnsi="Tw Cen MT" w:cstheme="minorHAnsi"/>
          <w:sz w:val="23"/>
          <w:szCs w:val="23"/>
        </w:rPr>
        <w:t>identified through</w:t>
      </w:r>
      <w:r w:rsidR="00BF4159">
        <w:rPr>
          <w:rFonts w:ascii="Tw Cen MT" w:hAnsi="Tw Cen MT" w:cstheme="minorHAnsi"/>
          <w:sz w:val="23"/>
          <w:szCs w:val="23"/>
        </w:rPr>
        <w:t>:</w:t>
      </w:r>
    </w:p>
    <w:p w14:paraId="2E6EF39A" w14:textId="29F5101F" w:rsidR="0042473D" w:rsidRDefault="00BF4159" w:rsidP="00A346E8">
      <w:pPr>
        <w:pStyle w:val="ListParagraph"/>
        <w:numPr>
          <w:ilvl w:val="2"/>
          <w:numId w:val="206"/>
        </w:numPr>
        <w:spacing w:line="360" w:lineRule="auto"/>
        <w:jc w:val="both"/>
        <w:rPr>
          <w:rFonts w:ascii="Tw Cen MT" w:hAnsi="Tw Cen MT" w:cstheme="minorHAnsi"/>
          <w:sz w:val="23"/>
          <w:szCs w:val="23"/>
        </w:rPr>
      </w:pPr>
      <w:r>
        <w:rPr>
          <w:rFonts w:ascii="Tw Cen MT" w:hAnsi="Tw Cen MT" w:cstheme="minorHAnsi"/>
          <w:sz w:val="23"/>
          <w:szCs w:val="23"/>
        </w:rPr>
        <w:t xml:space="preserve">Roads Addendum </w:t>
      </w:r>
      <w:hyperlink r:id="rId16" w:history="1">
        <w:r w:rsidRPr="00B32137">
          <w:rPr>
            <w:rStyle w:val="Hyperlink"/>
            <w:rFonts w:ascii="Tw Cen MT" w:hAnsi="Tw Cen MT" w:cstheme="minorHAnsi"/>
            <w:sz w:val="23"/>
            <w:szCs w:val="23"/>
          </w:rPr>
          <w:t>#12290952</w:t>
        </w:r>
      </w:hyperlink>
      <w:r w:rsidR="0042473D" w:rsidRPr="00A346E8">
        <w:rPr>
          <w:rFonts w:ascii="Tw Cen MT" w:hAnsi="Tw Cen MT" w:cstheme="minorHAnsi"/>
          <w:sz w:val="23"/>
          <w:szCs w:val="23"/>
        </w:rPr>
        <w:t xml:space="preserve"> </w:t>
      </w:r>
    </w:p>
    <w:p w14:paraId="71842798" w14:textId="4B400138" w:rsidR="0042473D" w:rsidRPr="00A346E8" w:rsidRDefault="0042473D" w:rsidP="00A346E8">
      <w:pPr>
        <w:pStyle w:val="ListParagraph"/>
        <w:numPr>
          <w:ilvl w:val="0"/>
          <w:numId w:val="206"/>
        </w:numPr>
        <w:spacing w:line="360" w:lineRule="auto"/>
        <w:jc w:val="both"/>
        <w:rPr>
          <w:rFonts w:ascii="Tw Cen MT" w:hAnsi="Tw Cen MT" w:cstheme="minorHAnsi"/>
          <w:sz w:val="23"/>
          <w:szCs w:val="23"/>
        </w:rPr>
      </w:pPr>
      <w:r w:rsidRPr="00A346E8">
        <w:rPr>
          <w:rFonts w:ascii="Tw Cen MT" w:hAnsi="Tw Cen MT" w:cstheme="minorHAnsi"/>
          <w:sz w:val="23"/>
          <w:szCs w:val="23"/>
        </w:rPr>
        <w:t xml:space="preserve">For all pavement and surfacing, </w:t>
      </w:r>
      <w:proofErr w:type="spellStart"/>
      <w:r w:rsidRPr="00A346E8">
        <w:rPr>
          <w:rFonts w:ascii="Tw Cen MT" w:hAnsi="Tw Cen MT" w:cstheme="minorHAnsi"/>
          <w:sz w:val="23"/>
          <w:szCs w:val="23"/>
        </w:rPr>
        <w:t>AssetCap</w:t>
      </w:r>
      <w:proofErr w:type="spellEnd"/>
      <w:r w:rsidRPr="00A346E8">
        <w:rPr>
          <w:rFonts w:ascii="Tw Cen MT" w:hAnsi="Tw Cen MT" w:cstheme="minorHAnsi"/>
          <w:sz w:val="23"/>
          <w:szCs w:val="23"/>
        </w:rPr>
        <w:t xml:space="preserve"> worksheets as per “Guidelines &amp; Examples for Completing </w:t>
      </w:r>
      <w:proofErr w:type="spellStart"/>
      <w:r w:rsidRPr="00A346E8">
        <w:rPr>
          <w:rFonts w:ascii="Tw Cen MT" w:hAnsi="Tw Cen MT" w:cstheme="minorHAnsi"/>
          <w:sz w:val="23"/>
          <w:szCs w:val="23"/>
        </w:rPr>
        <w:t>AssetCap</w:t>
      </w:r>
      <w:proofErr w:type="spellEnd"/>
      <w:r w:rsidRPr="00A346E8">
        <w:rPr>
          <w:rFonts w:ascii="Tw Cen MT" w:hAnsi="Tw Cen MT" w:cstheme="minorHAnsi"/>
          <w:sz w:val="23"/>
          <w:szCs w:val="23"/>
        </w:rPr>
        <w:t xml:space="preserve"> Worksheets” </w:t>
      </w:r>
      <w:hyperlink r:id="rId17" w:history="1">
        <w:r w:rsidRPr="00B32137">
          <w:rPr>
            <w:rStyle w:val="Hyperlink"/>
            <w:rFonts w:ascii="Tw Cen MT" w:hAnsi="Tw Cen MT" w:cstheme="minorHAnsi"/>
            <w:sz w:val="23"/>
            <w:szCs w:val="23"/>
          </w:rPr>
          <w:t>#4732262</w:t>
        </w:r>
      </w:hyperlink>
      <w:r w:rsidRPr="00A346E8">
        <w:rPr>
          <w:rFonts w:ascii="Tw Cen MT" w:hAnsi="Tw Cen MT" w:cstheme="minorHAnsi"/>
          <w:sz w:val="23"/>
          <w:szCs w:val="23"/>
        </w:rPr>
        <w:t xml:space="preserve"> </w:t>
      </w:r>
    </w:p>
    <w:p w14:paraId="68D60211" w14:textId="7BEF36FF" w:rsidR="00B44767" w:rsidRDefault="0042473D" w:rsidP="00A346E8">
      <w:pPr>
        <w:pStyle w:val="ListParagraph"/>
        <w:numPr>
          <w:ilvl w:val="0"/>
          <w:numId w:val="206"/>
        </w:numPr>
        <w:spacing w:line="360" w:lineRule="auto"/>
        <w:jc w:val="both"/>
        <w:rPr>
          <w:rFonts w:ascii="Tw Cen MT" w:hAnsi="Tw Cen MT" w:cstheme="minorHAnsi"/>
          <w:sz w:val="23"/>
          <w:szCs w:val="23"/>
        </w:rPr>
      </w:pPr>
      <w:r w:rsidRPr="00A346E8">
        <w:rPr>
          <w:rFonts w:ascii="Tw Cen MT" w:hAnsi="Tw Cen MT" w:cstheme="minorHAnsi"/>
          <w:sz w:val="23"/>
          <w:szCs w:val="23"/>
        </w:rPr>
        <w:t xml:space="preserve">Road Centreline </w:t>
      </w:r>
      <w:r w:rsidR="007F4FAD">
        <w:rPr>
          <w:rFonts w:ascii="Tw Cen MT" w:hAnsi="Tw Cen MT" w:cstheme="minorHAnsi"/>
          <w:sz w:val="23"/>
          <w:szCs w:val="23"/>
        </w:rPr>
        <w:t>S</w:t>
      </w:r>
      <w:r w:rsidRPr="00A346E8">
        <w:rPr>
          <w:rFonts w:ascii="Tw Cen MT" w:hAnsi="Tw Cen MT" w:cstheme="minorHAnsi"/>
          <w:sz w:val="23"/>
          <w:szCs w:val="23"/>
        </w:rPr>
        <w:t>ystem</w:t>
      </w:r>
      <w:r w:rsidR="00B44767">
        <w:rPr>
          <w:rFonts w:ascii="Tw Cen MT" w:hAnsi="Tw Cen MT" w:cstheme="minorHAnsi"/>
          <w:sz w:val="23"/>
          <w:szCs w:val="23"/>
        </w:rPr>
        <w:t xml:space="preserve"> amendment form for changed to the </w:t>
      </w:r>
      <w:r w:rsidR="007F4FAD">
        <w:rPr>
          <w:rFonts w:ascii="Tw Cen MT" w:hAnsi="Tw Cen MT" w:cstheme="minorHAnsi"/>
          <w:sz w:val="23"/>
          <w:szCs w:val="23"/>
        </w:rPr>
        <w:t>r</w:t>
      </w:r>
      <w:r w:rsidR="00B44767">
        <w:rPr>
          <w:rFonts w:ascii="Tw Cen MT" w:hAnsi="Tw Cen MT" w:cstheme="minorHAnsi"/>
          <w:sz w:val="23"/>
          <w:szCs w:val="23"/>
        </w:rPr>
        <w:t xml:space="preserve">oad </w:t>
      </w:r>
      <w:r w:rsidR="007F4FAD">
        <w:rPr>
          <w:rFonts w:ascii="Tw Cen MT" w:hAnsi="Tw Cen MT" w:cstheme="minorHAnsi"/>
          <w:sz w:val="23"/>
          <w:szCs w:val="23"/>
        </w:rPr>
        <w:t>c</w:t>
      </w:r>
      <w:r w:rsidR="00B44767">
        <w:rPr>
          <w:rFonts w:ascii="Tw Cen MT" w:hAnsi="Tw Cen MT" w:cstheme="minorHAnsi"/>
          <w:sz w:val="23"/>
          <w:szCs w:val="23"/>
        </w:rPr>
        <w:t>entreline system such as changing in lane type u</w:t>
      </w:r>
      <w:r w:rsidR="00D07DBE">
        <w:rPr>
          <w:rFonts w:ascii="Tw Cen MT" w:hAnsi="Tw Cen MT" w:cstheme="minorHAnsi"/>
          <w:sz w:val="23"/>
          <w:szCs w:val="23"/>
        </w:rPr>
        <w:t xml:space="preserve">sage or lane width </w:t>
      </w:r>
      <w:hyperlink r:id="rId18" w:history="1">
        <w:r w:rsidR="00D07DBE" w:rsidRPr="00B32137">
          <w:rPr>
            <w:rStyle w:val="Hyperlink"/>
            <w:rFonts w:ascii="Tw Cen MT" w:hAnsi="Tw Cen MT" w:cstheme="minorHAnsi"/>
            <w:sz w:val="23"/>
            <w:szCs w:val="23"/>
          </w:rPr>
          <w:t>#6235919</w:t>
        </w:r>
      </w:hyperlink>
    </w:p>
    <w:p w14:paraId="2AD2472B" w14:textId="67C25B1E" w:rsidR="00002204" w:rsidRDefault="00002204" w:rsidP="00D07DBE">
      <w:pPr>
        <w:pStyle w:val="ListParagraph"/>
        <w:numPr>
          <w:ilvl w:val="1"/>
          <w:numId w:val="206"/>
        </w:numPr>
        <w:spacing w:line="360" w:lineRule="auto"/>
        <w:jc w:val="both"/>
        <w:rPr>
          <w:rFonts w:ascii="Tw Cen MT" w:hAnsi="Tw Cen MT" w:cstheme="minorHAnsi"/>
          <w:sz w:val="23"/>
          <w:szCs w:val="23"/>
        </w:rPr>
      </w:pPr>
      <w:r>
        <w:rPr>
          <w:rFonts w:ascii="Tw Cen MT" w:hAnsi="Tw Cen MT" w:cstheme="minorHAnsi"/>
          <w:sz w:val="23"/>
          <w:szCs w:val="23"/>
        </w:rPr>
        <w:t>Construction on a new alignment</w:t>
      </w:r>
    </w:p>
    <w:p w14:paraId="5E132960" w14:textId="490B1E68" w:rsidR="00002204" w:rsidRDefault="00002204" w:rsidP="00D07DBE">
      <w:pPr>
        <w:pStyle w:val="ListParagraph"/>
        <w:numPr>
          <w:ilvl w:val="1"/>
          <w:numId w:val="206"/>
        </w:numPr>
        <w:spacing w:line="360" w:lineRule="auto"/>
        <w:jc w:val="both"/>
        <w:rPr>
          <w:rFonts w:ascii="Tw Cen MT" w:hAnsi="Tw Cen MT" w:cstheme="minorHAnsi"/>
          <w:sz w:val="23"/>
          <w:szCs w:val="23"/>
        </w:rPr>
      </w:pPr>
      <w:r>
        <w:rPr>
          <w:rFonts w:ascii="Tw Cen MT" w:hAnsi="Tw Cen MT" w:cstheme="minorHAnsi"/>
          <w:sz w:val="23"/>
          <w:szCs w:val="23"/>
        </w:rPr>
        <w:t xml:space="preserve">New </w:t>
      </w:r>
      <w:r w:rsidR="007F4FAD">
        <w:rPr>
          <w:rFonts w:ascii="Tw Cen MT" w:hAnsi="Tw Cen MT" w:cstheme="minorHAnsi"/>
          <w:sz w:val="23"/>
          <w:szCs w:val="23"/>
        </w:rPr>
        <w:t>c</w:t>
      </w:r>
      <w:r>
        <w:rPr>
          <w:rFonts w:ascii="Tw Cen MT" w:hAnsi="Tw Cen MT" w:cstheme="minorHAnsi"/>
          <w:sz w:val="23"/>
          <w:szCs w:val="23"/>
        </w:rPr>
        <w:t xml:space="preserve">arriageway </w:t>
      </w:r>
      <w:r w:rsidR="007F4FAD">
        <w:rPr>
          <w:rFonts w:ascii="Tw Cen MT" w:hAnsi="Tw Cen MT" w:cstheme="minorHAnsi"/>
          <w:sz w:val="23"/>
          <w:szCs w:val="23"/>
        </w:rPr>
        <w:t>c</w:t>
      </w:r>
      <w:r>
        <w:rPr>
          <w:rFonts w:ascii="Tw Cen MT" w:hAnsi="Tw Cen MT" w:cstheme="minorHAnsi"/>
          <w:sz w:val="23"/>
          <w:szCs w:val="23"/>
        </w:rPr>
        <w:t>onstruction</w:t>
      </w:r>
    </w:p>
    <w:p w14:paraId="20273D71" w14:textId="4A9A528C" w:rsidR="00002204" w:rsidRDefault="00002204" w:rsidP="00D07DBE">
      <w:pPr>
        <w:pStyle w:val="ListParagraph"/>
        <w:numPr>
          <w:ilvl w:val="1"/>
          <w:numId w:val="206"/>
        </w:numPr>
        <w:spacing w:line="360" w:lineRule="auto"/>
        <w:jc w:val="both"/>
        <w:rPr>
          <w:rFonts w:ascii="Tw Cen MT" w:hAnsi="Tw Cen MT" w:cstheme="minorHAnsi"/>
          <w:sz w:val="23"/>
          <w:szCs w:val="23"/>
        </w:rPr>
      </w:pPr>
      <w:r>
        <w:rPr>
          <w:rFonts w:ascii="Tw Cen MT" w:hAnsi="Tw Cen MT" w:cstheme="minorHAnsi"/>
          <w:sz w:val="23"/>
          <w:szCs w:val="23"/>
        </w:rPr>
        <w:t xml:space="preserve">New </w:t>
      </w:r>
      <w:r w:rsidR="007F4FAD">
        <w:rPr>
          <w:rFonts w:ascii="Tw Cen MT" w:hAnsi="Tw Cen MT" w:cstheme="minorHAnsi"/>
          <w:sz w:val="23"/>
          <w:szCs w:val="23"/>
        </w:rPr>
        <w:t>l</w:t>
      </w:r>
      <w:r>
        <w:rPr>
          <w:rFonts w:ascii="Tw Cen MT" w:hAnsi="Tw Cen MT" w:cstheme="minorHAnsi"/>
          <w:sz w:val="23"/>
          <w:szCs w:val="23"/>
        </w:rPr>
        <w:t>ane(s) added to carriageway</w:t>
      </w:r>
    </w:p>
    <w:p w14:paraId="571ABC44" w14:textId="6C08FAEE" w:rsidR="00002204" w:rsidRPr="00DF38BB" w:rsidRDefault="00002204" w:rsidP="00D07DBE">
      <w:pPr>
        <w:pStyle w:val="ListParagraph"/>
        <w:numPr>
          <w:ilvl w:val="1"/>
          <w:numId w:val="206"/>
        </w:numPr>
        <w:spacing w:line="360" w:lineRule="auto"/>
        <w:jc w:val="both"/>
        <w:rPr>
          <w:rFonts w:ascii="Tw Cen MT" w:hAnsi="Tw Cen MT" w:cstheme="minorHAnsi"/>
          <w:sz w:val="23"/>
          <w:szCs w:val="23"/>
        </w:rPr>
      </w:pPr>
      <w:r>
        <w:rPr>
          <w:rFonts w:ascii="Tw Cen MT" w:hAnsi="Tw Cen MT" w:cstheme="minorHAnsi"/>
          <w:sz w:val="23"/>
          <w:szCs w:val="23"/>
        </w:rPr>
        <w:t>Carriage width or seal width changed</w:t>
      </w:r>
    </w:p>
    <w:p w14:paraId="37567205" w14:textId="77777777" w:rsidR="0042473D" w:rsidRPr="00A346E8" w:rsidRDefault="0042473D" w:rsidP="0042473D">
      <w:pPr>
        <w:pStyle w:val="Heading1"/>
        <w:keepLines w:val="0"/>
        <w:numPr>
          <w:ilvl w:val="0"/>
          <w:numId w:val="1"/>
        </w:numPr>
        <w:spacing w:before="0" w:after="360" w:line="240" w:lineRule="auto"/>
        <w:ind w:left="340" w:right="567" w:hanging="340"/>
        <w:rPr>
          <w:rFonts w:asciiTheme="minorHAnsi" w:eastAsia="Arial" w:hAnsiTheme="minorHAnsi" w:cstheme="minorHAnsi"/>
          <w:b/>
          <w:bCs/>
          <w:color w:val="004986"/>
          <w:sz w:val="28"/>
          <w:szCs w:val="28"/>
        </w:rPr>
      </w:pPr>
      <w:bookmarkStart w:id="138" w:name="_Toc4059479"/>
      <w:bookmarkStart w:id="139" w:name="_Toc4059872"/>
      <w:bookmarkStart w:id="140" w:name="_Toc4067973"/>
      <w:bookmarkStart w:id="141" w:name="_Toc4068249"/>
      <w:bookmarkStart w:id="142" w:name="_Toc4073751"/>
      <w:bookmarkStart w:id="143" w:name="_Toc4059480"/>
      <w:bookmarkStart w:id="144" w:name="_Toc4059873"/>
      <w:bookmarkStart w:id="145" w:name="_Toc4067974"/>
      <w:bookmarkStart w:id="146" w:name="_Toc4068250"/>
      <w:bookmarkStart w:id="147" w:name="_Toc4073752"/>
      <w:bookmarkStart w:id="148" w:name="_Toc3962423"/>
      <w:bookmarkStart w:id="149" w:name="_Toc3969608"/>
      <w:bookmarkStart w:id="150" w:name="_Toc5620527"/>
      <w:bookmarkEnd w:id="138"/>
      <w:bookmarkEnd w:id="139"/>
      <w:bookmarkEnd w:id="140"/>
      <w:bookmarkEnd w:id="141"/>
      <w:bookmarkEnd w:id="142"/>
      <w:bookmarkEnd w:id="143"/>
      <w:bookmarkEnd w:id="144"/>
      <w:bookmarkEnd w:id="145"/>
      <w:bookmarkEnd w:id="146"/>
      <w:bookmarkEnd w:id="147"/>
      <w:r w:rsidRPr="00A346E8">
        <w:rPr>
          <w:rFonts w:asciiTheme="minorHAnsi" w:eastAsia="Arial" w:hAnsiTheme="minorHAnsi" w:cstheme="minorHAnsi"/>
          <w:b/>
          <w:bCs/>
          <w:color w:val="004986"/>
          <w:sz w:val="28"/>
          <w:szCs w:val="28"/>
        </w:rPr>
        <w:t>SPECIAL TOOLS AND TEST EQUIPMENT LIST</w:t>
      </w:r>
      <w:bookmarkEnd w:id="148"/>
      <w:bookmarkEnd w:id="149"/>
      <w:bookmarkEnd w:id="150"/>
    </w:p>
    <w:p w14:paraId="0A60EAC8" w14:textId="4C0D1F73" w:rsidR="0042473D" w:rsidRPr="00A346E8" w:rsidRDefault="0042473D" w:rsidP="00A346E8">
      <w:pPr>
        <w:spacing w:line="360" w:lineRule="auto"/>
        <w:ind w:left="340"/>
        <w:jc w:val="both"/>
        <w:rPr>
          <w:rFonts w:ascii="Tw Cen MT" w:hAnsi="Tw Cen MT" w:cstheme="minorHAnsi"/>
          <w:sz w:val="23"/>
          <w:szCs w:val="23"/>
        </w:rPr>
      </w:pPr>
      <w:r w:rsidRPr="00A346E8">
        <w:rPr>
          <w:rFonts w:ascii="Tw Cen MT" w:hAnsi="Tw Cen MT" w:cstheme="minorHAnsi"/>
          <w:sz w:val="23"/>
          <w:szCs w:val="23"/>
        </w:rPr>
        <w:t xml:space="preserve">The Special Tools and Test Equipment List are to be </w:t>
      </w:r>
      <w:r w:rsidR="00B12D87">
        <w:rPr>
          <w:rFonts w:ascii="Tw Cen MT" w:hAnsi="Tw Cen MT" w:cstheme="minorHAnsi"/>
          <w:sz w:val="23"/>
          <w:szCs w:val="23"/>
        </w:rPr>
        <w:t>provided</w:t>
      </w:r>
      <w:r w:rsidR="00B12D87" w:rsidRPr="00A346E8">
        <w:rPr>
          <w:rFonts w:ascii="Tw Cen MT" w:hAnsi="Tw Cen MT" w:cstheme="minorHAnsi"/>
          <w:sz w:val="23"/>
          <w:szCs w:val="23"/>
        </w:rPr>
        <w:t xml:space="preserve"> </w:t>
      </w:r>
      <w:r w:rsidRPr="00A346E8">
        <w:rPr>
          <w:rFonts w:ascii="Tw Cen MT" w:hAnsi="Tw Cen MT" w:cstheme="minorHAnsi"/>
          <w:sz w:val="23"/>
          <w:szCs w:val="23"/>
        </w:rPr>
        <w:t xml:space="preserve">to the Asset Maintainer via </w:t>
      </w:r>
      <w:r w:rsidR="008939DE">
        <w:rPr>
          <w:rFonts w:ascii="Tw Cen MT" w:hAnsi="Tw Cen MT" w:cstheme="minorHAnsi"/>
          <w:sz w:val="23"/>
          <w:szCs w:val="23"/>
        </w:rPr>
        <w:t>RAMA</w:t>
      </w:r>
      <w:r w:rsidRPr="00A346E8">
        <w:rPr>
          <w:rFonts w:ascii="Tw Cen MT" w:hAnsi="Tw Cen MT" w:cstheme="minorHAnsi"/>
          <w:sz w:val="23"/>
          <w:szCs w:val="23"/>
        </w:rPr>
        <w:t xml:space="preserve"> prior to commissioning and handover of assets. These are tools and equipment required for operation and maintenance activities.</w:t>
      </w:r>
    </w:p>
    <w:p w14:paraId="431BC0A4" w14:textId="77777777" w:rsidR="0042473D" w:rsidRPr="00A346E8" w:rsidRDefault="0042473D" w:rsidP="00A346E8">
      <w:pPr>
        <w:spacing w:line="360" w:lineRule="auto"/>
        <w:ind w:left="340"/>
        <w:jc w:val="both"/>
        <w:rPr>
          <w:rFonts w:ascii="Tw Cen MT" w:hAnsi="Tw Cen MT" w:cstheme="minorHAnsi"/>
          <w:sz w:val="23"/>
          <w:szCs w:val="23"/>
        </w:rPr>
      </w:pPr>
      <w:r w:rsidRPr="00A346E8">
        <w:rPr>
          <w:rFonts w:ascii="Tw Cen MT" w:hAnsi="Tw Cen MT" w:cstheme="minorHAnsi"/>
          <w:sz w:val="23"/>
          <w:szCs w:val="23"/>
        </w:rPr>
        <w:t>A list of any special tools or test equipment to be purchased shall be provided to the Asset Management Group at the final design stage.</w:t>
      </w:r>
    </w:p>
    <w:p w14:paraId="1ABA2015" w14:textId="77777777" w:rsidR="0042473D" w:rsidRPr="00A346E8" w:rsidRDefault="0042473D" w:rsidP="00A346E8">
      <w:pPr>
        <w:pStyle w:val="Heading1"/>
        <w:keepLines w:val="0"/>
        <w:numPr>
          <w:ilvl w:val="1"/>
          <w:numId w:val="1"/>
        </w:numPr>
        <w:spacing w:before="0" w:after="360" w:line="240" w:lineRule="auto"/>
        <w:ind w:left="340" w:right="567" w:hanging="340"/>
        <w:rPr>
          <w:rFonts w:ascii="Tw Cen MT" w:eastAsia="Arial" w:hAnsi="Tw Cen MT"/>
          <w:color w:val="auto"/>
          <w:szCs w:val="24"/>
        </w:rPr>
      </w:pPr>
      <w:bookmarkStart w:id="151" w:name="_Toc3962424"/>
      <w:bookmarkStart w:id="152" w:name="_Toc5620528"/>
      <w:r w:rsidRPr="00A346E8">
        <w:rPr>
          <w:rFonts w:ascii="Tw Cen MT" w:eastAsia="Arial" w:hAnsi="Tw Cen MT" w:cs="Arial"/>
          <w:b/>
          <w:noProof/>
          <w:color w:val="auto"/>
          <w:sz w:val="24"/>
          <w:szCs w:val="24"/>
        </w:rPr>
        <w:t>Preparation of the Special Tools and Test Equipment List.</w:t>
      </w:r>
      <w:bookmarkEnd w:id="151"/>
      <w:bookmarkEnd w:id="152"/>
    </w:p>
    <w:p w14:paraId="716D8A8F" w14:textId="77777777" w:rsidR="0042473D" w:rsidRPr="00A346E8" w:rsidRDefault="0042473D" w:rsidP="00A346E8">
      <w:pPr>
        <w:spacing w:line="360" w:lineRule="auto"/>
        <w:ind w:left="340"/>
        <w:jc w:val="both"/>
        <w:rPr>
          <w:rFonts w:ascii="Tw Cen MT" w:hAnsi="Tw Cen MT" w:cstheme="minorHAnsi"/>
          <w:sz w:val="23"/>
          <w:szCs w:val="23"/>
        </w:rPr>
      </w:pPr>
      <w:r w:rsidRPr="00A346E8">
        <w:rPr>
          <w:rFonts w:ascii="Tw Cen MT" w:hAnsi="Tw Cen MT" w:cstheme="minorHAnsi"/>
          <w:sz w:val="23"/>
          <w:szCs w:val="23"/>
        </w:rPr>
        <w:t>The purpose of this list is to identify specific additional detail for special tools and test equipment for tools identified as a part of the Final Asset List. All special tools and test equipment should be individually listed in the Final Asset List under the asset type of ‘Tool’.</w:t>
      </w:r>
    </w:p>
    <w:p w14:paraId="711377C1" w14:textId="68C248B2" w:rsidR="0042473D" w:rsidRPr="00A346E8" w:rsidRDefault="0042473D" w:rsidP="00A346E8">
      <w:pPr>
        <w:pStyle w:val="Heading1"/>
        <w:keepLines w:val="0"/>
        <w:numPr>
          <w:ilvl w:val="1"/>
          <w:numId w:val="1"/>
        </w:numPr>
        <w:spacing w:before="0" w:after="360" w:line="240" w:lineRule="auto"/>
        <w:ind w:left="340" w:right="567" w:hanging="340"/>
        <w:rPr>
          <w:rFonts w:ascii="Tw Cen MT" w:eastAsia="Arial" w:hAnsi="Tw Cen MT"/>
          <w:color w:val="auto"/>
          <w:szCs w:val="24"/>
        </w:rPr>
      </w:pPr>
      <w:bookmarkStart w:id="153" w:name="_Toc4059483"/>
      <w:bookmarkStart w:id="154" w:name="_Toc4059876"/>
      <w:bookmarkStart w:id="155" w:name="_Toc4067977"/>
      <w:bookmarkStart w:id="156" w:name="_Toc4068253"/>
      <w:bookmarkStart w:id="157" w:name="_Toc4073755"/>
      <w:bookmarkStart w:id="158" w:name="_Toc4059484"/>
      <w:bookmarkStart w:id="159" w:name="_Toc4059877"/>
      <w:bookmarkStart w:id="160" w:name="_Toc4067978"/>
      <w:bookmarkStart w:id="161" w:name="_Toc4068254"/>
      <w:bookmarkStart w:id="162" w:name="_Toc4073756"/>
      <w:bookmarkStart w:id="163" w:name="_Toc3962427"/>
      <w:bookmarkStart w:id="164" w:name="_Toc5620529"/>
      <w:bookmarkEnd w:id="153"/>
      <w:bookmarkEnd w:id="154"/>
      <w:bookmarkEnd w:id="155"/>
      <w:bookmarkEnd w:id="156"/>
      <w:bookmarkEnd w:id="157"/>
      <w:bookmarkEnd w:id="158"/>
      <w:bookmarkEnd w:id="159"/>
      <w:bookmarkEnd w:id="160"/>
      <w:bookmarkEnd w:id="161"/>
      <w:bookmarkEnd w:id="162"/>
      <w:r w:rsidRPr="00A346E8">
        <w:rPr>
          <w:rFonts w:ascii="Tw Cen MT" w:eastAsia="Arial" w:hAnsi="Tw Cen MT" w:cs="Arial"/>
          <w:b/>
          <w:noProof/>
          <w:color w:val="auto"/>
          <w:sz w:val="24"/>
          <w:szCs w:val="24"/>
        </w:rPr>
        <w:lastRenderedPageBreak/>
        <w:t>S</w:t>
      </w:r>
      <w:r w:rsidR="00B07856">
        <w:rPr>
          <w:rFonts w:ascii="Tw Cen MT" w:eastAsia="Arial" w:hAnsi="Tw Cen MT" w:cs="Arial"/>
          <w:b/>
          <w:noProof/>
          <w:color w:val="auto"/>
          <w:sz w:val="24"/>
          <w:szCs w:val="24"/>
        </w:rPr>
        <w:t>preadsheet</w:t>
      </w:r>
      <w:r w:rsidRPr="00A346E8">
        <w:rPr>
          <w:rFonts w:ascii="Tw Cen MT" w:eastAsia="Arial" w:hAnsi="Tw Cen MT" w:cs="Arial"/>
          <w:b/>
          <w:noProof/>
          <w:color w:val="auto"/>
          <w:sz w:val="24"/>
          <w:szCs w:val="24"/>
        </w:rPr>
        <w:t xml:space="preserve"> Content</w:t>
      </w:r>
      <w:bookmarkEnd w:id="163"/>
      <w:bookmarkEnd w:id="164"/>
    </w:p>
    <w:p w14:paraId="12E61FFA" w14:textId="2E7C4B21" w:rsidR="0042473D" w:rsidRPr="00A346E8" w:rsidRDefault="0042473D" w:rsidP="00A346E8">
      <w:pPr>
        <w:spacing w:line="360" w:lineRule="auto"/>
        <w:ind w:left="340"/>
        <w:jc w:val="both"/>
        <w:rPr>
          <w:rFonts w:ascii="Tw Cen MT" w:hAnsi="Tw Cen MT" w:cstheme="minorHAnsi"/>
          <w:sz w:val="23"/>
          <w:szCs w:val="23"/>
        </w:rPr>
      </w:pPr>
      <w:r w:rsidRPr="00A346E8">
        <w:rPr>
          <w:rFonts w:ascii="Tw Cen MT" w:hAnsi="Tw Cen MT" w:cstheme="minorHAnsi"/>
          <w:sz w:val="23"/>
          <w:szCs w:val="23"/>
        </w:rPr>
        <w:t xml:space="preserve">The Special Tools and Test Equipment List shall </w:t>
      </w:r>
      <w:r w:rsidR="006E7F5D">
        <w:rPr>
          <w:rFonts w:ascii="Tw Cen MT" w:hAnsi="Tw Cen MT" w:cstheme="minorHAnsi"/>
          <w:sz w:val="23"/>
          <w:szCs w:val="23"/>
        </w:rPr>
        <w:t xml:space="preserve">contain </w:t>
      </w:r>
      <w:r w:rsidRPr="00A346E8">
        <w:rPr>
          <w:rFonts w:ascii="Tw Cen MT" w:hAnsi="Tw Cen MT" w:cstheme="minorHAnsi"/>
          <w:sz w:val="23"/>
          <w:szCs w:val="23"/>
        </w:rPr>
        <w:t>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41"/>
        <w:gridCol w:w="6710"/>
      </w:tblGrid>
      <w:tr w:rsidR="0042473D" w:rsidRPr="001C3AFE" w14:paraId="6235FE33" w14:textId="77777777" w:rsidTr="00A346E8">
        <w:trPr>
          <w:trHeight w:val="567"/>
        </w:trPr>
        <w:tc>
          <w:tcPr>
            <w:tcW w:w="1412" w:type="pct"/>
            <w:shd w:val="clear" w:color="auto" w:fill="auto"/>
            <w:vAlign w:val="center"/>
          </w:tcPr>
          <w:p w14:paraId="21656CD9" w14:textId="006BCF2D" w:rsidR="0042473D" w:rsidRPr="00A346E8" w:rsidRDefault="00B71F41" w:rsidP="00A346E8">
            <w:pPr>
              <w:pStyle w:val="BodyText"/>
              <w:spacing w:before="120"/>
              <w:jc w:val="both"/>
              <w:rPr>
                <w:rFonts w:ascii="Tw Cen MT" w:hAnsi="Tw Cen MT" w:cstheme="minorHAnsi"/>
                <w:sz w:val="23"/>
                <w:szCs w:val="23"/>
              </w:rPr>
            </w:pPr>
            <w:r w:rsidRPr="00DF38BB">
              <w:rPr>
                <w:rFonts w:ascii="Tw Cen MT" w:hAnsi="Tw Cen MT" w:cstheme="minorHAnsi"/>
                <w:sz w:val="23"/>
                <w:szCs w:val="23"/>
              </w:rPr>
              <w:t>DPTI Asset ID</w:t>
            </w:r>
          </w:p>
        </w:tc>
        <w:tc>
          <w:tcPr>
            <w:tcW w:w="3588" w:type="pct"/>
            <w:shd w:val="clear" w:color="auto" w:fill="auto"/>
            <w:vAlign w:val="center"/>
          </w:tcPr>
          <w:p w14:paraId="4B0D8F0F" w14:textId="42F7A426"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 xml:space="preserve">Unique Asset Identifier </w:t>
            </w:r>
            <w:r w:rsidR="005B2D62">
              <w:rPr>
                <w:rFonts w:ascii="Tw Cen MT" w:hAnsi="Tw Cen MT" w:cstheme="minorHAnsi"/>
                <w:sz w:val="23"/>
                <w:szCs w:val="23"/>
              </w:rPr>
              <w:t>of the asset that the tool is used for.</w:t>
            </w:r>
          </w:p>
        </w:tc>
      </w:tr>
      <w:tr w:rsidR="0042473D" w:rsidRPr="001C3AFE" w14:paraId="27C862ED" w14:textId="77777777" w:rsidTr="00A346E8">
        <w:trPr>
          <w:trHeight w:val="567"/>
        </w:trPr>
        <w:tc>
          <w:tcPr>
            <w:tcW w:w="1412" w:type="pct"/>
            <w:shd w:val="clear" w:color="auto" w:fill="auto"/>
            <w:vAlign w:val="center"/>
          </w:tcPr>
          <w:p w14:paraId="4C65DCDE" w14:textId="3161257E"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Name</w:t>
            </w:r>
          </w:p>
        </w:tc>
        <w:tc>
          <w:tcPr>
            <w:tcW w:w="3588" w:type="pct"/>
            <w:shd w:val="clear" w:color="auto" w:fill="auto"/>
            <w:vAlign w:val="center"/>
          </w:tcPr>
          <w:p w14:paraId="7AD71187" w14:textId="77777777"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The name of the tool or equipment.</w:t>
            </w:r>
          </w:p>
        </w:tc>
      </w:tr>
      <w:tr w:rsidR="0042473D" w:rsidRPr="001C3AFE" w14:paraId="244B3E70" w14:textId="77777777" w:rsidTr="00A346E8">
        <w:trPr>
          <w:trHeight w:val="567"/>
        </w:trPr>
        <w:tc>
          <w:tcPr>
            <w:tcW w:w="1412" w:type="pct"/>
            <w:vAlign w:val="center"/>
          </w:tcPr>
          <w:p w14:paraId="4D87F3BD" w14:textId="76E80FFD"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Tool Number</w:t>
            </w:r>
          </w:p>
        </w:tc>
        <w:tc>
          <w:tcPr>
            <w:tcW w:w="3588" w:type="pct"/>
            <w:vAlign w:val="center"/>
          </w:tcPr>
          <w:p w14:paraId="739E8B19" w14:textId="77777777"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The tool or equipment part number. This number should be unique, and should directly relate to the Part Number used on the Asset Lists where a ‘Tool’ asset type is identified.</w:t>
            </w:r>
          </w:p>
        </w:tc>
      </w:tr>
      <w:tr w:rsidR="0042473D" w:rsidRPr="001C3AFE" w14:paraId="0B588553" w14:textId="77777777" w:rsidTr="00A346E8">
        <w:trPr>
          <w:trHeight w:val="567"/>
        </w:trPr>
        <w:tc>
          <w:tcPr>
            <w:tcW w:w="1412" w:type="pct"/>
            <w:vAlign w:val="center"/>
          </w:tcPr>
          <w:p w14:paraId="75A70801" w14:textId="3FBA461C"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Serial Number</w:t>
            </w:r>
          </w:p>
        </w:tc>
        <w:tc>
          <w:tcPr>
            <w:tcW w:w="3588" w:type="pct"/>
            <w:vAlign w:val="center"/>
          </w:tcPr>
          <w:p w14:paraId="23EB0CD8" w14:textId="77777777"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The serial number of the tool or equipment (if applicable).</w:t>
            </w:r>
          </w:p>
        </w:tc>
      </w:tr>
      <w:tr w:rsidR="0042473D" w:rsidRPr="001C3AFE" w14:paraId="20443098" w14:textId="77777777" w:rsidTr="00A346E8">
        <w:trPr>
          <w:trHeight w:val="567"/>
        </w:trPr>
        <w:tc>
          <w:tcPr>
            <w:tcW w:w="1412" w:type="pct"/>
            <w:vAlign w:val="center"/>
          </w:tcPr>
          <w:p w14:paraId="5DFF863C" w14:textId="68207AE8"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Supplier</w:t>
            </w:r>
          </w:p>
        </w:tc>
        <w:tc>
          <w:tcPr>
            <w:tcW w:w="3588" w:type="pct"/>
            <w:vAlign w:val="center"/>
          </w:tcPr>
          <w:p w14:paraId="2ECD97C5" w14:textId="77777777"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The supplier name.</w:t>
            </w:r>
          </w:p>
        </w:tc>
      </w:tr>
      <w:tr w:rsidR="0042473D" w:rsidRPr="001C3AFE" w14:paraId="18CE9539" w14:textId="77777777" w:rsidTr="00A346E8">
        <w:trPr>
          <w:trHeight w:val="567"/>
        </w:trPr>
        <w:tc>
          <w:tcPr>
            <w:tcW w:w="1412" w:type="pct"/>
            <w:vAlign w:val="center"/>
          </w:tcPr>
          <w:p w14:paraId="7308EA64" w14:textId="41181536"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Estimated Lead Time</w:t>
            </w:r>
          </w:p>
        </w:tc>
        <w:tc>
          <w:tcPr>
            <w:tcW w:w="3588" w:type="pct"/>
            <w:vAlign w:val="center"/>
          </w:tcPr>
          <w:p w14:paraId="381500DB" w14:textId="77777777"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The estimated lead time when ordering the tool or equipment.</w:t>
            </w:r>
          </w:p>
        </w:tc>
      </w:tr>
      <w:tr w:rsidR="0042473D" w:rsidRPr="001C3AFE" w14:paraId="04F38894" w14:textId="77777777" w:rsidTr="00A346E8">
        <w:trPr>
          <w:trHeight w:val="567"/>
        </w:trPr>
        <w:tc>
          <w:tcPr>
            <w:tcW w:w="1412" w:type="pct"/>
            <w:vAlign w:val="center"/>
          </w:tcPr>
          <w:p w14:paraId="483F6002" w14:textId="53F286EB"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Maintenance Contractor</w:t>
            </w:r>
          </w:p>
        </w:tc>
        <w:tc>
          <w:tcPr>
            <w:tcW w:w="3588" w:type="pct"/>
            <w:vAlign w:val="center"/>
          </w:tcPr>
          <w:p w14:paraId="4252FE53" w14:textId="77777777"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Name of the maintenance contractor if applicable.</w:t>
            </w:r>
          </w:p>
        </w:tc>
      </w:tr>
      <w:tr w:rsidR="0042473D" w:rsidRPr="00AC1551" w14:paraId="0744777E" w14:textId="77777777" w:rsidTr="00A346E8">
        <w:trPr>
          <w:trHeight w:val="567"/>
        </w:trPr>
        <w:tc>
          <w:tcPr>
            <w:tcW w:w="1412" w:type="pct"/>
            <w:vAlign w:val="center"/>
          </w:tcPr>
          <w:p w14:paraId="0DCB41C0" w14:textId="1A2EB818"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Purchase Price</w:t>
            </w:r>
          </w:p>
        </w:tc>
        <w:tc>
          <w:tcPr>
            <w:tcW w:w="3588" w:type="pct"/>
            <w:vAlign w:val="center"/>
          </w:tcPr>
          <w:p w14:paraId="49A62E21" w14:textId="77777777"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The cost of the special tools and test equipment in Australian dollars.</w:t>
            </w:r>
          </w:p>
        </w:tc>
      </w:tr>
    </w:tbl>
    <w:p w14:paraId="2233A3E6" w14:textId="68B33833" w:rsidR="0042473D" w:rsidRPr="00A346E8" w:rsidRDefault="0042473D" w:rsidP="0042473D">
      <w:pPr>
        <w:tabs>
          <w:tab w:val="left" w:pos="567"/>
          <w:tab w:val="left" w:pos="2268"/>
        </w:tabs>
        <w:spacing w:before="120" w:after="100"/>
        <w:ind w:right="238"/>
        <w:rPr>
          <w:rFonts w:eastAsia="MS Mincho"/>
          <w:b/>
          <w:highlight w:val="yellow"/>
          <w:lang w:val="en-US" w:eastAsia="ja-JP"/>
        </w:rPr>
      </w:pPr>
      <w:bookmarkStart w:id="165" w:name="_Toc4059491"/>
      <w:bookmarkStart w:id="166" w:name="_Toc4059884"/>
      <w:bookmarkStart w:id="167" w:name="_Toc4059493"/>
      <w:bookmarkStart w:id="168" w:name="_Toc4059886"/>
      <w:bookmarkStart w:id="169" w:name="_Toc4059494"/>
      <w:bookmarkStart w:id="170" w:name="_Toc4059887"/>
      <w:bookmarkStart w:id="171" w:name="_Toc4059499"/>
      <w:bookmarkStart w:id="172" w:name="_Toc4059892"/>
      <w:bookmarkEnd w:id="165"/>
      <w:bookmarkEnd w:id="166"/>
      <w:bookmarkEnd w:id="167"/>
      <w:bookmarkEnd w:id="168"/>
      <w:bookmarkEnd w:id="169"/>
      <w:bookmarkEnd w:id="170"/>
      <w:bookmarkEnd w:id="171"/>
      <w:bookmarkEnd w:id="172"/>
    </w:p>
    <w:p w14:paraId="6D250D75" w14:textId="3842352B" w:rsidR="0042473D" w:rsidRPr="00A346E8" w:rsidRDefault="0042473D" w:rsidP="00A346E8">
      <w:pPr>
        <w:pStyle w:val="Heading1"/>
        <w:keepLines w:val="0"/>
        <w:numPr>
          <w:ilvl w:val="0"/>
          <w:numId w:val="1"/>
        </w:numPr>
        <w:spacing w:before="0" w:after="360" w:line="240" w:lineRule="auto"/>
        <w:ind w:left="340" w:right="567" w:hanging="340"/>
        <w:rPr>
          <w:rFonts w:eastAsia="Arial"/>
          <w:bCs/>
        </w:rPr>
      </w:pPr>
      <w:bookmarkStart w:id="173" w:name="_Toc3962433"/>
      <w:bookmarkStart w:id="174" w:name="_Toc5620530"/>
      <w:r w:rsidRPr="00A346E8">
        <w:rPr>
          <w:rFonts w:asciiTheme="minorHAnsi" w:eastAsia="Arial" w:hAnsiTheme="minorHAnsi" w:cstheme="minorHAnsi"/>
          <w:b/>
          <w:bCs/>
          <w:color w:val="004986"/>
          <w:sz w:val="28"/>
          <w:szCs w:val="28"/>
        </w:rPr>
        <w:t>DISPOSAL PROCESS</w:t>
      </w:r>
      <w:bookmarkEnd w:id="173"/>
      <w:bookmarkEnd w:id="174"/>
    </w:p>
    <w:p w14:paraId="41823B56" w14:textId="0F5DFDF1" w:rsidR="0042473D" w:rsidRPr="00A346E8" w:rsidRDefault="0042473D" w:rsidP="00A346E8">
      <w:pPr>
        <w:spacing w:line="360" w:lineRule="auto"/>
        <w:ind w:left="340"/>
        <w:jc w:val="both"/>
        <w:rPr>
          <w:rFonts w:ascii="Tw Cen MT" w:hAnsi="Tw Cen MT" w:cstheme="minorHAnsi"/>
          <w:sz w:val="23"/>
          <w:szCs w:val="23"/>
        </w:rPr>
      </w:pPr>
      <w:r w:rsidRPr="00A346E8">
        <w:rPr>
          <w:rFonts w:ascii="Tw Cen MT" w:hAnsi="Tw Cen MT" w:cstheme="minorHAnsi"/>
          <w:sz w:val="23"/>
          <w:szCs w:val="23"/>
        </w:rPr>
        <w:t xml:space="preserve">The implementation of a project may require the removal and disposal of DPTI assets during project delivery. The Decommissioned Asset List is to be </w:t>
      </w:r>
      <w:r w:rsidR="00B12D87">
        <w:rPr>
          <w:rFonts w:ascii="Tw Cen MT" w:hAnsi="Tw Cen MT" w:cstheme="minorHAnsi"/>
          <w:sz w:val="23"/>
          <w:szCs w:val="23"/>
        </w:rPr>
        <w:t>provided</w:t>
      </w:r>
      <w:r w:rsidRPr="00A346E8">
        <w:rPr>
          <w:rFonts w:ascii="Tw Cen MT" w:hAnsi="Tw Cen MT" w:cstheme="minorHAnsi"/>
          <w:sz w:val="23"/>
          <w:szCs w:val="23"/>
        </w:rPr>
        <w:t xml:space="preserve"> to </w:t>
      </w:r>
      <w:r w:rsidR="00B12D87">
        <w:rPr>
          <w:rFonts w:ascii="Tw Cen MT" w:hAnsi="Tw Cen MT" w:cstheme="minorHAnsi"/>
          <w:sz w:val="23"/>
          <w:szCs w:val="23"/>
        </w:rPr>
        <w:t>RAMA</w:t>
      </w:r>
      <w:r w:rsidRPr="00A346E8">
        <w:rPr>
          <w:rFonts w:ascii="Tw Cen MT" w:hAnsi="Tw Cen MT" w:cstheme="minorHAnsi"/>
          <w:sz w:val="23"/>
          <w:szCs w:val="23"/>
        </w:rPr>
        <w:t xml:space="preserve"> prior to commissioning and handover of assets, to allow the initial modification of assets data within the Asset Management Information System. </w:t>
      </w:r>
    </w:p>
    <w:p w14:paraId="49731EAE" w14:textId="77777777" w:rsidR="0042473D" w:rsidRPr="00A346E8" w:rsidRDefault="0042473D" w:rsidP="00A346E8">
      <w:pPr>
        <w:pStyle w:val="Heading1"/>
        <w:keepLines w:val="0"/>
        <w:numPr>
          <w:ilvl w:val="1"/>
          <w:numId w:val="1"/>
        </w:numPr>
        <w:spacing w:before="0" w:after="360" w:line="240" w:lineRule="auto"/>
        <w:ind w:left="340" w:right="567" w:hanging="340"/>
        <w:rPr>
          <w:rFonts w:ascii="Tw Cen MT" w:eastAsia="Arial" w:hAnsi="Tw Cen MT"/>
          <w:color w:val="auto"/>
          <w:szCs w:val="24"/>
        </w:rPr>
      </w:pPr>
      <w:bookmarkStart w:id="175" w:name="_Toc4059502"/>
      <w:bookmarkStart w:id="176" w:name="_Toc4059895"/>
      <w:bookmarkStart w:id="177" w:name="_Toc4067985"/>
      <w:bookmarkStart w:id="178" w:name="_Toc4068261"/>
      <w:bookmarkStart w:id="179" w:name="_Toc4073763"/>
      <w:bookmarkStart w:id="180" w:name="_Toc4059503"/>
      <w:bookmarkStart w:id="181" w:name="_Toc4059896"/>
      <w:bookmarkStart w:id="182" w:name="_Toc4067986"/>
      <w:bookmarkStart w:id="183" w:name="_Toc4068262"/>
      <w:bookmarkStart w:id="184" w:name="_Toc4073764"/>
      <w:bookmarkStart w:id="185" w:name="_Toc3962435"/>
      <w:bookmarkStart w:id="186" w:name="_Toc5620531"/>
      <w:bookmarkEnd w:id="175"/>
      <w:bookmarkEnd w:id="176"/>
      <w:bookmarkEnd w:id="177"/>
      <w:bookmarkEnd w:id="178"/>
      <w:bookmarkEnd w:id="179"/>
      <w:bookmarkEnd w:id="180"/>
      <w:bookmarkEnd w:id="181"/>
      <w:bookmarkEnd w:id="182"/>
      <w:bookmarkEnd w:id="183"/>
      <w:bookmarkEnd w:id="184"/>
      <w:r w:rsidRPr="00A346E8">
        <w:rPr>
          <w:rFonts w:ascii="Tw Cen MT" w:eastAsia="Arial" w:hAnsi="Tw Cen MT" w:cs="Arial"/>
          <w:b/>
          <w:noProof/>
          <w:color w:val="auto"/>
          <w:sz w:val="24"/>
          <w:szCs w:val="24"/>
        </w:rPr>
        <w:t>Format and Content of the Decommissioned Asset List</w:t>
      </w:r>
      <w:bookmarkEnd w:id="185"/>
      <w:bookmarkEnd w:id="186"/>
    </w:p>
    <w:p w14:paraId="4C872D43" w14:textId="7202C244" w:rsidR="0042473D" w:rsidRPr="00A346E8" w:rsidRDefault="0042473D" w:rsidP="00A346E8">
      <w:pPr>
        <w:spacing w:line="360" w:lineRule="auto"/>
        <w:ind w:left="340"/>
        <w:jc w:val="both"/>
        <w:rPr>
          <w:rFonts w:ascii="Tw Cen MT" w:hAnsi="Tw Cen MT" w:cstheme="minorHAnsi"/>
          <w:sz w:val="23"/>
          <w:szCs w:val="23"/>
        </w:rPr>
      </w:pPr>
      <w:r w:rsidRPr="00A346E8">
        <w:rPr>
          <w:rFonts w:ascii="Tw Cen MT" w:hAnsi="Tw Cen MT" w:cstheme="minorHAnsi"/>
          <w:sz w:val="23"/>
          <w:szCs w:val="23"/>
        </w:rPr>
        <w:t xml:space="preserve">The Decommissioned Asset List will be </w:t>
      </w:r>
      <w:r w:rsidR="00B12D87">
        <w:rPr>
          <w:rFonts w:ascii="Tw Cen MT" w:hAnsi="Tw Cen MT" w:cstheme="minorHAnsi"/>
          <w:sz w:val="23"/>
          <w:szCs w:val="23"/>
        </w:rPr>
        <w:t>provided</w:t>
      </w:r>
      <w:r w:rsidRPr="00A346E8">
        <w:rPr>
          <w:rFonts w:ascii="Tw Cen MT" w:hAnsi="Tw Cen MT" w:cstheme="minorHAnsi"/>
          <w:sz w:val="23"/>
          <w:szCs w:val="23"/>
        </w:rPr>
        <w:t xml:space="preserve"> in the same format</w:t>
      </w:r>
      <w:r w:rsidR="00E4549B">
        <w:rPr>
          <w:rFonts w:ascii="Tw Cen MT" w:hAnsi="Tw Cen MT" w:cstheme="minorHAnsi"/>
          <w:sz w:val="23"/>
          <w:szCs w:val="23"/>
        </w:rPr>
        <w:t xml:space="preserve"> </w:t>
      </w:r>
      <w:r w:rsidRPr="00A346E8">
        <w:rPr>
          <w:rFonts w:ascii="Tw Cen MT" w:hAnsi="Tw Cen MT" w:cstheme="minorHAnsi"/>
          <w:sz w:val="23"/>
          <w:szCs w:val="23"/>
        </w:rPr>
        <w:t xml:space="preserve">as required in the Road and Marine assets, Assets Data Collection Manual, </w:t>
      </w:r>
      <w:r w:rsidR="00194655">
        <w:rPr>
          <w:rStyle w:val="Hyperlink"/>
          <w:rFonts w:ascii="Tw Cen MT" w:hAnsi="Tw Cen MT" w:cstheme="minorHAnsi"/>
          <w:sz w:val="23"/>
          <w:szCs w:val="23"/>
        </w:rPr>
        <w:fldChar w:fldCharType="begin"/>
      </w:r>
      <w:r w:rsidR="00194655">
        <w:rPr>
          <w:rStyle w:val="Hyperlink"/>
          <w:rFonts w:ascii="Tw Cen MT" w:hAnsi="Tw Cen MT" w:cstheme="minorHAnsi"/>
          <w:sz w:val="23"/>
          <w:szCs w:val="23"/>
        </w:rPr>
        <w:instrText xml:space="preserve"> HYPERLINK "pcdocs://DOCS_AND_FILES/10918839/P" </w:instrText>
      </w:r>
      <w:r w:rsidR="00194655">
        <w:rPr>
          <w:rStyle w:val="Hyperlink"/>
          <w:rFonts w:ascii="Tw Cen MT" w:hAnsi="Tw Cen MT" w:cstheme="minorHAnsi"/>
          <w:sz w:val="23"/>
          <w:szCs w:val="23"/>
        </w:rPr>
        <w:fldChar w:fldCharType="separate"/>
      </w:r>
      <w:r w:rsidRPr="00B32137">
        <w:rPr>
          <w:rStyle w:val="Hyperlink"/>
          <w:rFonts w:ascii="Tw Cen MT" w:hAnsi="Tw Cen MT" w:cstheme="minorHAnsi"/>
          <w:sz w:val="23"/>
          <w:szCs w:val="23"/>
        </w:rPr>
        <w:t>#10918</w:t>
      </w:r>
      <w:bookmarkStart w:id="187" w:name="_GoBack"/>
      <w:bookmarkEnd w:id="187"/>
      <w:r w:rsidRPr="00B32137">
        <w:rPr>
          <w:rStyle w:val="Hyperlink"/>
          <w:rFonts w:ascii="Tw Cen MT" w:hAnsi="Tw Cen MT" w:cstheme="minorHAnsi"/>
          <w:sz w:val="23"/>
          <w:szCs w:val="23"/>
        </w:rPr>
        <w:t>839</w:t>
      </w:r>
      <w:r w:rsidR="00194655">
        <w:rPr>
          <w:rStyle w:val="Hyperlink"/>
          <w:rFonts w:ascii="Tw Cen MT" w:hAnsi="Tw Cen MT" w:cstheme="minorHAnsi"/>
          <w:sz w:val="23"/>
          <w:szCs w:val="23"/>
        </w:rPr>
        <w:fldChar w:fldCharType="end"/>
      </w:r>
      <w:r w:rsidRPr="00A346E8">
        <w:rPr>
          <w:rFonts w:ascii="Tw Cen MT" w:hAnsi="Tw Cen MT" w:cstheme="minorHAnsi"/>
          <w:sz w:val="23"/>
          <w:szCs w:val="23"/>
        </w:rPr>
        <w:t>.</w:t>
      </w:r>
    </w:p>
    <w:p w14:paraId="4A9ADC5D" w14:textId="3C9192F4" w:rsidR="0042473D" w:rsidRPr="00A346E8" w:rsidRDefault="00871FE5" w:rsidP="00A346E8">
      <w:pPr>
        <w:pStyle w:val="Heading1"/>
        <w:keepLines w:val="0"/>
        <w:numPr>
          <w:ilvl w:val="1"/>
          <w:numId w:val="1"/>
        </w:numPr>
        <w:spacing w:before="0" w:after="360" w:line="240" w:lineRule="auto"/>
        <w:ind w:left="340" w:right="567" w:hanging="340"/>
        <w:rPr>
          <w:rFonts w:ascii="Tw Cen MT" w:eastAsia="Arial" w:hAnsi="Tw Cen MT"/>
          <w:color w:val="auto"/>
          <w:szCs w:val="24"/>
        </w:rPr>
      </w:pPr>
      <w:bookmarkStart w:id="188" w:name="_Toc4059505"/>
      <w:bookmarkStart w:id="189" w:name="_Toc4059898"/>
      <w:bookmarkStart w:id="190" w:name="_Toc4067988"/>
      <w:bookmarkStart w:id="191" w:name="_Toc4068264"/>
      <w:bookmarkStart w:id="192" w:name="_Toc4073766"/>
      <w:bookmarkStart w:id="193" w:name="_Toc4059506"/>
      <w:bookmarkStart w:id="194" w:name="_Toc4059899"/>
      <w:bookmarkStart w:id="195" w:name="_Toc4067989"/>
      <w:bookmarkStart w:id="196" w:name="_Toc4068265"/>
      <w:bookmarkStart w:id="197" w:name="_Toc4073767"/>
      <w:bookmarkStart w:id="198" w:name="_Toc3962436"/>
      <w:bookmarkStart w:id="199" w:name="_Toc5620532"/>
      <w:bookmarkEnd w:id="188"/>
      <w:bookmarkEnd w:id="189"/>
      <w:bookmarkEnd w:id="190"/>
      <w:bookmarkEnd w:id="191"/>
      <w:bookmarkEnd w:id="192"/>
      <w:bookmarkEnd w:id="193"/>
      <w:bookmarkEnd w:id="194"/>
      <w:bookmarkEnd w:id="195"/>
      <w:bookmarkEnd w:id="196"/>
      <w:bookmarkEnd w:id="197"/>
      <w:r>
        <w:rPr>
          <w:rFonts w:ascii="Tw Cen MT" w:eastAsia="Arial" w:hAnsi="Tw Cen MT" w:cs="Arial"/>
          <w:b/>
          <w:noProof/>
          <w:color w:val="auto"/>
          <w:sz w:val="24"/>
          <w:szCs w:val="24"/>
        </w:rPr>
        <w:t>Spreadsheet</w:t>
      </w:r>
      <w:r w:rsidR="0042473D" w:rsidRPr="00A346E8">
        <w:rPr>
          <w:rFonts w:ascii="Tw Cen MT" w:eastAsia="Arial" w:hAnsi="Tw Cen MT" w:cs="Arial"/>
          <w:b/>
          <w:noProof/>
          <w:color w:val="auto"/>
          <w:sz w:val="24"/>
          <w:szCs w:val="24"/>
        </w:rPr>
        <w:t xml:space="preserve"> Content</w:t>
      </w:r>
      <w:bookmarkEnd w:id="198"/>
      <w:bookmarkEnd w:id="199"/>
    </w:p>
    <w:p w14:paraId="77D88264" w14:textId="77777777" w:rsidR="0042473D" w:rsidRPr="00A346E8" w:rsidRDefault="0042473D" w:rsidP="00A346E8">
      <w:pPr>
        <w:spacing w:line="360" w:lineRule="auto"/>
        <w:ind w:left="340"/>
        <w:jc w:val="both"/>
        <w:rPr>
          <w:rFonts w:ascii="Tw Cen MT" w:hAnsi="Tw Cen MT" w:cstheme="minorHAnsi"/>
          <w:sz w:val="23"/>
          <w:szCs w:val="23"/>
        </w:rPr>
      </w:pPr>
      <w:r w:rsidRPr="00A346E8">
        <w:rPr>
          <w:rFonts w:ascii="Tw Cen MT" w:hAnsi="Tw Cen MT" w:cstheme="minorHAnsi"/>
          <w:sz w:val="23"/>
          <w:szCs w:val="23"/>
        </w:rPr>
        <w:t>The Decommissioned Asset List shall contain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6856"/>
      </w:tblGrid>
      <w:tr w:rsidR="0042473D" w:rsidRPr="00C800AC" w14:paraId="0C593772" w14:textId="77777777" w:rsidTr="00A346E8">
        <w:tc>
          <w:tcPr>
            <w:tcW w:w="1334" w:type="pct"/>
            <w:shd w:val="clear" w:color="auto" w:fill="auto"/>
          </w:tcPr>
          <w:p w14:paraId="480F33C2" w14:textId="4523F888" w:rsidR="0042473D" w:rsidRPr="00A346E8" w:rsidRDefault="00AD566A" w:rsidP="00A346E8">
            <w:pPr>
              <w:pStyle w:val="BodyText"/>
              <w:spacing w:before="120"/>
              <w:jc w:val="both"/>
              <w:rPr>
                <w:rFonts w:ascii="Tw Cen MT" w:hAnsi="Tw Cen MT" w:cstheme="minorHAnsi"/>
                <w:sz w:val="23"/>
                <w:szCs w:val="23"/>
              </w:rPr>
            </w:pPr>
            <w:r>
              <w:rPr>
                <w:rFonts w:ascii="Tw Cen MT" w:hAnsi="Tw Cen MT" w:cstheme="minorHAnsi"/>
                <w:sz w:val="23"/>
                <w:szCs w:val="23"/>
              </w:rPr>
              <w:t xml:space="preserve">DPTI </w:t>
            </w:r>
            <w:r w:rsidR="0042473D" w:rsidRPr="00A346E8">
              <w:rPr>
                <w:rFonts w:ascii="Tw Cen MT" w:hAnsi="Tw Cen MT" w:cstheme="minorHAnsi"/>
                <w:sz w:val="23"/>
                <w:szCs w:val="23"/>
              </w:rPr>
              <w:t xml:space="preserve">Asset </w:t>
            </w:r>
            <w:r>
              <w:rPr>
                <w:rFonts w:ascii="Tw Cen MT" w:hAnsi="Tw Cen MT" w:cstheme="minorHAnsi"/>
                <w:sz w:val="23"/>
                <w:szCs w:val="23"/>
              </w:rPr>
              <w:t>ID</w:t>
            </w:r>
          </w:p>
        </w:tc>
        <w:tc>
          <w:tcPr>
            <w:tcW w:w="3666" w:type="pct"/>
            <w:shd w:val="clear" w:color="auto" w:fill="auto"/>
          </w:tcPr>
          <w:p w14:paraId="0A417604" w14:textId="77777777"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 xml:space="preserve">The unique DPTI reference identifier allocated to the asset within the Asset Management Information System.  </w:t>
            </w:r>
          </w:p>
        </w:tc>
      </w:tr>
      <w:tr w:rsidR="0042473D" w:rsidRPr="00C800AC" w14:paraId="5F4CAD2E" w14:textId="77777777" w:rsidTr="00A346E8">
        <w:tc>
          <w:tcPr>
            <w:tcW w:w="1334" w:type="pct"/>
            <w:shd w:val="clear" w:color="auto" w:fill="auto"/>
          </w:tcPr>
          <w:p w14:paraId="0D129BB4" w14:textId="10024982"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Parent and Child Asset</w:t>
            </w:r>
            <w:r w:rsidR="00F5504D">
              <w:rPr>
                <w:rFonts w:ascii="Tw Cen MT" w:hAnsi="Tw Cen MT" w:cstheme="minorHAnsi"/>
                <w:sz w:val="23"/>
                <w:szCs w:val="23"/>
              </w:rPr>
              <w:t>s</w:t>
            </w:r>
          </w:p>
        </w:tc>
        <w:tc>
          <w:tcPr>
            <w:tcW w:w="3666" w:type="pct"/>
            <w:shd w:val="clear" w:color="auto" w:fill="auto"/>
          </w:tcPr>
          <w:p w14:paraId="01E23D0C" w14:textId="42CABA5F"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If a Parent asset is removed the associated Child assets must also be removed.</w:t>
            </w:r>
          </w:p>
        </w:tc>
      </w:tr>
      <w:tr w:rsidR="0042473D" w:rsidRPr="00C800AC" w14:paraId="1A7A073F" w14:textId="77777777" w:rsidTr="00A346E8">
        <w:tc>
          <w:tcPr>
            <w:tcW w:w="1334" w:type="pct"/>
          </w:tcPr>
          <w:p w14:paraId="1B9CA3EB" w14:textId="765CA68D"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lastRenderedPageBreak/>
              <w:t>Asset Description</w:t>
            </w:r>
          </w:p>
        </w:tc>
        <w:tc>
          <w:tcPr>
            <w:tcW w:w="3666" w:type="pct"/>
          </w:tcPr>
          <w:p w14:paraId="09B25BD7" w14:textId="5B6E5978"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The description of the decommissioned asset. must be provided in the format shown in the Data Manual and all relevant information provided</w:t>
            </w:r>
          </w:p>
        </w:tc>
      </w:tr>
      <w:tr w:rsidR="0042473D" w:rsidRPr="00AD5542" w14:paraId="3E4FC7F7" w14:textId="77777777" w:rsidTr="00A346E8">
        <w:tc>
          <w:tcPr>
            <w:tcW w:w="1334" w:type="pct"/>
          </w:tcPr>
          <w:p w14:paraId="66168822" w14:textId="336B4050"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Estimated Salvage Value</w:t>
            </w:r>
          </w:p>
        </w:tc>
        <w:tc>
          <w:tcPr>
            <w:tcW w:w="3666" w:type="pct"/>
          </w:tcPr>
          <w:p w14:paraId="5F1EDEA2" w14:textId="348F103C"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The estimated salvage value of the asset.</w:t>
            </w:r>
          </w:p>
        </w:tc>
      </w:tr>
      <w:tr w:rsidR="0042473D" w:rsidRPr="00AD5542" w14:paraId="4FB50979" w14:textId="77777777" w:rsidTr="00A346E8">
        <w:tc>
          <w:tcPr>
            <w:tcW w:w="1334" w:type="pct"/>
          </w:tcPr>
          <w:p w14:paraId="15B723C7" w14:textId="6F6E9919"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Asset Part Number</w:t>
            </w:r>
          </w:p>
        </w:tc>
        <w:tc>
          <w:tcPr>
            <w:tcW w:w="3666" w:type="pct"/>
          </w:tcPr>
          <w:p w14:paraId="28EAB882" w14:textId="00F442FB"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The asset part number if it is different to the Asset Identification.</w:t>
            </w:r>
          </w:p>
        </w:tc>
      </w:tr>
      <w:tr w:rsidR="0042473D" w:rsidRPr="00AD5542" w14:paraId="0E96140C" w14:textId="77777777" w:rsidTr="00A346E8">
        <w:tc>
          <w:tcPr>
            <w:tcW w:w="1334" w:type="pct"/>
            <w:shd w:val="clear" w:color="auto" w:fill="auto"/>
          </w:tcPr>
          <w:p w14:paraId="6F395446" w14:textId="35BA4411"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Asset Serial Number</w:t>
            </w:r>
          </w:p>
        </w:tc>
        <w:tc>
          <w:tcPr>
            <w:tcW w:w="3666" w:type="pct"/>
            <w:shd w:val="clear" w:color="auto" w:fill="auto"/>
          </w:tcPr>
          <w:p w14:paraId="425694C5" w14:textId="45D21273"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The asset serial number where applicable.</w:t>
            </w:r>
          </w:p>
        </w:tc>
      </w:tr>
    </w:tbl>
    <w:p w14:paraId="7CC1F225" w14:textId="77777777" w:rsidR="00B73154" w:rsidRDefault="00B73154" w:rsidP="00B73154">
      <w:pPr>
        <w:pStyle w:val="PTSLevel2Bodytext"/>
      </w:pPr>
      <w:bookmarkStart w:id="200" w:name="_Toc325725243"/>
    </w:p>
    <w:p w14:paraId="0A4D01D5" w14:textId="27CF4B8A" w:rsidR="00612D04" w:rsidRDefault="00612D04" w:rsidP="00612D04">
      <w:pPr>
        <w:pStyle w:val="Heading1"/>
        <w:keepLines w:val="0"/>
        <w:numPr>
          <w:ilvl w:val="1"/>
          <w:numId w:val="1"/>
        </w:numPr>
        <w:spacing w:before="0" w:after="360" w:line="240" w:lineRule="auto"/>
        <w:ind w:left="340" w:right="567" w:hanging="340"/>
        <w:rPr>
          <w:rFonts w:ascii="Tw Cen MT" w:eastAsia="Arial" w:hAnsi="Tw Cen MT" w:cs="Arial"/>
          <w:b/>
          <w:noProof/>
          <w:color w:val="auto"/>
          <w:sz w:val="24"/>
          <w:szCs w:val="24"/>
        </w:rPr>
      </w:pPr>
      <w:bookmarkStart w:id="201" w:name="_Toc5620533"/>
      <w:r>
        <w:rPr>
          <w:rFonts w:ascii="Tw Cen MT" w:eastAsia="Arial" w:hAnsi="Tw Cen MT" w:cs="Arial"/>
          <w:b/>
          <w:noProof/>
          <w:color w:val="auto"/>
          <w:sz w:val="24"/>
          <w:szCs w:val="24"/>
        </w:rPr>
        <w:t>Existing Assets</w:t>
      </w:r>
      <w:bookmarkEnd w:id="201"/>
      <w:r>
        <w:rPr>
          <w:rFonts w:ascii="Tw Cen MT" w:eastAsia="Arial" w:hAnsi="Tw Cen MT" w:cs="Arial"/>
          <w:b/>
          <w:noProof/>
          <w:color w:val="auto"/>
          <w:sz w:val="24"/>
          <w:szCs w:val="24"/>
        </w:rPr>
        <w:t xml:space="preserve"> </w:t>
      </w:r>
    </w:p>
    <w:p w14:paraId="5453A434" w14:textId="77CAB66B" w:rsidR="00612D04" w:rsidRPr="00A346E8" w:rsidRDefault="00612D04" w:rsidP="00A346E8">
      <w:pPr>
        <w:spacing w:line="360" w:lineRule="auto"/>
        <w:ind w:left="340"/>
        <w:jc w:val="both"/>
        <w:rPr>
          <w:rFonts w:ascii="Tw Cen MT" w:hAnsi="Tw Cen MT" w:cstheme="minorHAnsi"/>
          <w:sz w:val="23"/>
          <w:szCs w:val="23"/>
        </w:rPr>
      </w:pPr>
      <w:r>
        <w:rPr>
          <w:rFonts w:ascii="Tw Cen MT" w:hAnsi="Tw Cen MT" w:cstheme="minorHAnsi"/>
          <w:sz w:val="23"/>
          <w:szCs w:val="23"/>
        </w:rPr>
        <w:t xml:space="preserve">Current dataset of all assets including DPTI Assets ID’s is viewable through DPTI </w:t>
      </w:r>
      <w:proofErr w:type="spellStart"/>
      <w:r>
        <w:rPr>
          <w:rFonts w:ascii="Tw Cen MT" w:hAnsi="Tw Cen MT" w:cstheme="minorHAnsi"/>
          <w:sz w:val="23"/>
          <w:szCs w:val="23"/>
        </w:rPr>
        <w:t>iTims</w:t>
      </w:r>
      <w:proofErr w:type="spellEnd"/>
      <w:r>
        <w:rPr>
          <w:rFonts w:ascii="Tw Cen MT" w:hAnsi="Tw Cen MT" w:cstheme="minorHAnsi"/>
          <w:sz w:val="23"/>
          <w:szCs w:val="23"/>
        </w:rPr>
        <w:t xml:space="preserve"> Road Assets Page for Road Ancillary Assets.</w:t>
      </w:r>
    </w:p>
    <w:p w14:paraId="52C2A804" w14:textId="77777777" w:rsidR="00612D04" w:rsidRDefault="00612D04" w:rsidP="00B73154">
      <w:pPr>
        <w:pStyle w:val="PTSLevel2Bodytext"/>
      </w:pPr>
    </w:p>
    <w:p w14:paraId="279EB505" w14:textId="5CC135CC" w:rsidR="005132AC" w:rsidRPr="00A346E8" w:rsidRDefault="005132AC" w:rsidP="005132AC">
      <w:pPr>
        <w:pStyle w:val="Heading1"/>
        <w:keepLines w:val="0"/>
        <w:numPr>
          <w:ilvl w:val="0"/>
          <w:numId w:val="1"/>
        </w:numPr>
        <w:spacing w:before="0" w:after="360" w:line="240" w:lineRule="auto"/>
        <w:ind w:left="340" w:right="567" w:hanging="340"/>
        <w:rPr>
          <w:rFonts w:asciiTheme="minorHAnsi" w:eastAsia="Arial" w:hAnsiTheme="minorHAnsi" w:cstheme="minorHAnsi"/>
          <w:b/>
          <w:bCs/>
          <w:color w:val="004986"/>
          <w:sz w:val="28"/>
          <w:szCs w:val="28"/>
        </w:rPr>
      </w:pPr>
      <w:bookmarkStart w:id="202" w:name="_Toc5620534"/>
      <w:r w:rsidRPr="00A346E8">
        <w:rPr>
          <w:rFonts w:asciiTheme="minorHAnsi" w:eastAsia="Arial" w:hAnsiTheme="minorHAnsi" w:cstheme="minorHAnsi"/>
          <w:b/>
          <w:bCs/>
          <w:color w:val="004986"/>
          <w:sz w:val="28"/>
          <w:szCs w:val="28"/>
        </w:rPr>
        <w:t>DRAWINGS</w:t>
      </w:r>
      <w:bookmarkEnd w:id="202"/>
    </w:p>
    <w:bookmarkEnd w:id="200"/>
    <w:p w14:paraId="035997F7" w14:textId="2D923433" w:rsidR="0042473D" w:rsidRPr="00A346E8" w:rsidRDefault="0042473D" w:rsidP="00A346E8">
      <w:pPr>
        <w:spacing w:line="360" w:lineRule="auto"/>
        <w:ind w:left="340"/>
        <w:jc w:val="both"/>
        <w:rPr>
          <w:rFonts w:ascii="Tw Cen MT" w:hAnsi="Tw Cen MT" w:cstheme="minorHAnsi"/>
          <w:sz w:val="23"/>
          <w:szCs w:val="23"/>
        </w:rPr>
      </w:pPr>
      <w:r w:rsidRPr="00A346E8">
        <w:rPr>
          <w:rFonts w:ascii="Tw Cen MT" w:hAnsi="Tw Cen MT" w:cstheme="minorHAnsi"/>
          <w:sz w:val="23"/>
          <w:szCs w:val="23"/>
        </w:rPr>
        <w:t>The drawing</w:t>
      </w:r>
      <w:r w:rsidR="007F4FAD">
        <w:rPr>
          <w:rFonts w:ascii="Tw Cen MT" w:hAnsi="Tw Cen MT" w:cstheme="minorHAnsi"/>
          <w:sz w:val="23"/>
          <w:szCs w:val="23"/>
        </w:rPr>
        <w:t>s</w:t>
      </w:r>
      <w:r w:rsidRPr="00A346E8">
        <w:rPr>
          <w:rFonts w:ascii="Tw Cen MT" w:hAnsi="Tw Cen MT" w:cstheme="minorHAnsi"/>
          <w:sz w:val="23"/>
          <w:szCs w:val="23"/>
        </w:rPr>
        <w:t xml:space="preserve"> </w:t>
      </w:r>
      <w:r w:rsidR="007F4FAD">
        <w:rPr>
          <w:rFonts w:ascii="Tw Cen MT" w:hAnsi="Tw Cen MT" w:cstheme="minorHAnsi"/>
          <w:sz w:val="23"/>
          <w:szCs w:val="23"/>
        </w:rPr>
        <w:t>are</w:t>
      </w:r>
      <w:r w:rsidRPr="00A346E8">
        <w:rPr>
          <w:rFonts w:ascii="Tw Cen MT" w:hAnsi="Tw Cen MT" w:cstheme="minorHAnsi"/>
          <w:sz w:val="23"/>
          <w:szCs w:val="23"/>
        </w:rPr>
        <w:t xml:space="preserve"> to be provided as per the Contract and the Project and Asset Management Handover requirements.</w:t>
      </w:r>
    </w:p>
    <w:p w14:paraId="1AE44002" w14:textId="4345F300" w:rsidR="00A06906" w:rsidRDefault="0042473D" w:rsidP="00A346E8">
      <w:pPr>
        <w:spacing w:line="360" w:lineRule="auto"/>
        <w:ind w:left="340"/>
        <w:jc w:val="both"/>
        <w:rPr>
          <w:rFonts w:ascii="Tw Cen MT" w:hAnsi="Tw Cen MT" w:cstheme="minorHAnsi"/>
          <w:sz w:val="23"/>
          <w:szCs w:val="23"/>
        </w:rPr>
      </w:pPr>
      <w:r w:rsidRPr="00A346E8">
        <w:rPr>
          <w:rFonts w:ascii="Tw Cen MT" w:hAnsi="Tw Cen MT" w:cstheme="minorHAnsi"/>
          <w:sz w:val="23"/>
          <w:szCs w:val="23"/>
        </w:rPr>
        <w:t>These will include the electronic drawing set along with the electronic design model</w:t>
      </w:r>
      <w:r w:rsidR="00A06906">
        <w:rPr>
          <w:rFonts w:ascii="Tw Cen MT" w:hAnsi="Tw Cen MT" w:cstheme="minorHAnsi"/>
          <w:sz w:val="23"/>
          <w:szCs w:val="23"/>
        </w:rPr>
        <w:t>.</w:t>
      </w:r>
    </w:p>
    <w:p w14:paraId="1F278878" w14:textId="715B0E59" w:rsidR="0042473D" w:rsidRPr="00A346E8" w:rsidRDefault="00FE2B39" w:rsidP="00A346E8">
      <w:pPr>
        <w:spacing w:line="360" w:lineRule="auto"/>
        <w:ind w:left="340"/>
        <w:jc w:val="both"/>
        <w:rPr>
          <w:rFonts w:ascii="Tw Cen MT" w:hAnsi="Tw Cen MT" w:cstheme="minorHAnsi"/>
          <w:sz w:val="23"/>
          <w:szCs w:val="23"/>
        </w:rPr>
      </w:pPr>
      <w:r>
        <w:rPr>
          <w:rFonts w:ascii="Tw Cen MT" w:hAnsi="Tw Cen MT" w:cstheme="minorHAnsi"/>
          <w:sz w:val="23"/>
          <w:szCs w:val="23"/>
        </w:rPr>
        <w:t>The</w:t>
      </w:r>
      <w:r w:rsidR="00137F55">
        <w:rPr>
          <w:rFonts w:ascii="Tw Cen MT" w:hAnsi="Tw Cen MT" w:cstheme="minorHAnsi"/>
          <w:sz w:val="23"/>
          <w:szCs w:val="23"/>
        </w:rPr>
        <w:t xml:space="preserve"> </w:t>
      </w:r>
      <w:r w:rsidR="007F4FAD">
        <w:rPr>
          <w:rFonts w:ascii="Tw Cen MT" w:hAnsi="Tw Cen MT" w:cstheme="minorHAnsi"/>
          <w:sz w:val="23"/>
          <w:szCs w:val="23"/>
        </w:rPr>
        <w:t>As-Built</w:t>
      </w:r>
      <w:r>
        <w:rPr>
          <w:rFonts w:ascii="Tw Cen MT" w:hAnsi="Tw Cen MT" w:cstheme="minorHAnsi"/>
          <w:sz w:val="23"/>
          <w:szCs w:val="23"/>
        </w:rPr>
        <w:t xml:space="preserve"> </w:t>
      </w:r>
      <w:r w:rsidR="00A06906">
        <w:rPr>
          <w:rFonts w:ascii="Tw Cen MT" w:hAnsi="Tw Cen MT" w:cstheme="minorHAnsi"/>
          <w:sz w:val="23"/>
          <w:szCs w:val="23"/>
        </w:rPr>
        <w:t xml:space="preserve">drawings </w:t>
      </w:r>
      <w:r w:rsidR="008807A8">
        <w:rPr>
          <w:rFonts w:ascii="Tw Cen MT" w:hAnsi="Tw Cen MT" w:cstheme="minorHAnsi"/>
          <w:sz w:val="23"/>
          <w:szCs w:val="23"/>
        </w:rPr>
        <w:t>s</w:t>
      </w:r>
      <w:r w:rsidR="00A06906">
        <w:rPr>
          <w:rFonts w:ascii="Tw Cen MT" w:hAnsi="Tw Cen MT" w:cstheme="minorHAnsi"/>
          <w:sz w:val="23"/>
          <w:szCs w:val="23"/>
        </w:rPr>
        <w:t xml:space="preserve">hall be provided to the </w:t>
      </w:r>
      <w:r w:rsidR="007F4FAD">
        <w:rPr>
          <w:rFonts w:ascii="Tw Cen MT" w:hAnsi="Tw Cen MT" w:cstheme="minorHAnsi"/>
          <w:sz w:val="23"/>
          <w:szCs w:val="23"/>
        </w:rPr>
        <w:t>p</w:t>
      </w:r>
      <w:r w:rsidR="00A06906">
        <w:rPr>
          <w:rFonts w:ascii="Tw Cen MT" w:hAnsi="Tw Cen MT" w:cstheme="minorHAnsi"/>
          <w:sz w:val="23"/>
          <w:szCs w:val="23"/>
        </w:rPr>
        <w:t>lan</w:t>
      </w:r>
      <w:r w:rsidR="007F4FAD">
        <w:rPr>
          <w:rFonts w:ascii="Tw Cen MT" w:hAnsi="Tw Cen MT" w:cstheme="minorHAnsi"/>
          <w:sz w:val="23"/>
          <w:szCs w:val="23"/>
        </w:rPr>
        <w:t xml:space="preserve"> room</w:t>
      </w:r>
      <w:r w:rsidR="00A06906">
        <w:rPr>
          <w:rFonts w:ascii="Tw Cen MT" w:hAnsi="Tw Cen MT" w:cstheme="minorHAnsi"/>
          <w:sz w:val="23"/>
          <w:szCs w:val="23"/>
        </w:rPr>
        <w:t xml:space="preserve"> through the drawing acceptance form</w:t>
      </w:r>
      <w:r w:rsidR="0042473D" w:rsidRPr="00A346E8">
        <w:rPr>
          <w:rFonts w:ascii="Tw Cen MT" w:hAnsi="Tw Cen MT" w:cstheme="minorHAnsi"/>
          <w:sz w:val="23"/>
          <w:szCs w:val="23"/>
        </w:rPr>
        <w:t>.</w:t>
      </w:r>
    </w:p>
    <w:p w14:paraId="52A9D865" w14:textId="77777777" w:rsidR="00A96556" w:rsidRPr="00A346E8" w:rsidRDefault="00A96556" w:rsidP="00A346E8">
      <w:bookmarkStart w:id="203" w:name="_Toc4059510"/>
      <w:bookmarkStart w:id="204" w:name="_Toc4059903"/>
      <w:bookmarkStart w:id="205" w:name="_Toc4059512"/>
      <w:bookmarkStart w:id="206" w:name="_Toc4059905"/>
      <w:bookmarkStart w:id="207" w:name="_Toc4059513"/>
      <w:bookmarkStart w:id="208" w:name="_Toc4059906"/>
      <w:bookmarkStart w:id="209" w:name="_Toc4059514"/>
      <w:bookmarkStart w:id="210" w:name="_Toc4059907"/>
      <w:bookmarkStart w:id="211" w:name="_Toc4059515"/>
      <w:bookmarkStart w:id="212" w:name="_Toc4059908"/>
      <w:bookmarkStart w:id="213" w:name="_Toc4059516"/>
      <w:bookmarkStart w:id="214" w:name="_Toc4059909"/>
      <w:bookmarkStart w:id="215" w:name="_Toc4059517"/>
      <w:bookmarkStart w:id="216" w:name="_Toc4059910"/>
      <w:bookmarkStart w:id="217" w:name="_Toc4059518"/>
      <w:bookmarkStart w:id="218" w:name="_Toc4059911"/>
      <w:bookmarkStart w:id="219" w:name="_Toc4059519"/>
      <w:bookmarkStart w:id="220" w:name="_Toc4059912"/>
      <w:bookmarkStart w:id="221" w:name="_Toc325725247"/>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6D1C385C" w14:textId="4A07DCDD" w:rsidR="00A96556" w:rsidRPr="00A346E8" w:rsidRDefault="00A96556" w:rsidP="00A96556">
      <w:pPr>
        <w:pStyle w:val="Heading1"/>
        <w:keepLines w:val="0"/>
        <w:numPr>
          <w:ilvl w:val="0"/>
          <w:numId w:val="1"/>
        </w:numPr>
        <w:spacing w:before="0" w:after="360" w:line="240" w:lineRule="auto"/>
        <w:ind w:left="340" w:right="567" w:hanging="340"/>
        <w:rPr>
          <w:rFonts w:asciiTheme="minorHAnsi" w:eastAsia="Arial" w:hAnsiTheme="minorHAnsi" w:cstheme="minorHAnsi"/>
          <w:b/>
          <w:bCs/>
          <w:color w:val="004986"/>
          <w:sz w:val="28"/>
          <w:szCs w:val="28"/>
        </w:rPr>
      </w:pPr>
      <w:bookmarkStart w:id="222" w:name="_Toc5620535"/>
      <w:r w:rsidRPr="00A346E8">
        <w:rPr>
          <w:rFonts w:asciiTheme="minorHAnsi" w:eastAsia="Arial" w:hAnsiTheme="minorHAnsi" w:cstheme="minorHAnsi"/>
          <w:b/>
          <w:bCs/>
          <w:color w:val="004986"/>
          <w:sz w:val="28"/>
          <w:szCs w:val="28"/>
        </w:rPr>
        <w:t>LIST OF DEFECTS</w:t>
      </w:r>
      <w:r w:rsidR="00A06906" w:rsidRPr="00A346E8">
        <w:rPr>
          <w:rFonts w:asciiTheme="minorHAnsi" w:eastAsia="Arial" w:hAnsiTheme="minorHAnsi" w:cstheme="minorHAnsi"/>
          <w:b/>
          <w:bCs/>
          <w:color w:val="004986"/>
          <w:sz w:val="28"/>
          <w:szCs w:val="28"/>
        </w:rPr>
        <w:t xml:space="preserve"> (Defect Liability Period)</w:t>
      </w:r>
      <w:bookmarkEnd w:id="222"/>
    </w:p>
    <w:p w14:paraId="6EAB1B67" w14:textId="6EE3977F" w:rsidR="00A96556" w:rsidRPr="006E4FF6" w:rsidRDefault="00A96556" w:rsidP="00A96556">
      <w:pPr>
        <w:spacing w:line="360" w:lineRule="auto"/>
        <w:ind w:left="340"/>
        <w:jc w:val="both"/>
        <w:rPr>
          <w:rFonts w:ascii="Tw Cen MT" w:hAnsi="Tw Cen MT" w:cstheme="minorHAnsi"/>
          <w:sz w:val="23"/>
          <w:szCs w:val="23"/>
        </w:rPr>
      </w:pPr>
      <w:r w:rsidRPr="006E4FF6">
        <w:rPr>
          <w:rFonts w:ascii="Tw Cen MT" w:hAnsi="Tw Cen MT" w:cstheme="minorHAnsi"/>
          <w:sz w:val="23"/>
          <w:szCs w:val="23"/>
        </w:rPr>
        <w:t xml:space="preserve">The List of Defects shall be </w:t>
      </w:r>
      <w:r w:rsidR="00B12D87">
        <w:rPr>
          <w:rFonts w:ascii="Tw Cen MT" w:hAnsi="Tw Cen MT" w:cstheme="minorHAnsi"/>
          <w:sz w:val="23"/>
          <w:szCs w:val="23"/>
        </w:rPr>
        <w:t>provided</w:t>
      </w:r>
      <w:r w:rsidR="00B12D87" w:rsidRPr="006E4FF6">
        <w:rPr>
          <w:rFonts w:ascii="Tw Cen MT" w:hAnsi="Tw Cen MT" w:cstheme="minorHAnsi"/>
          <w:sz w:val="23"/>
          <w:szCs w:val="23"/>
        </w:rPr>
        <w:t xml:space="preserve"> </w:t>
      </w:r>
      <w:r w:rsidRPr="006E4FF6">
        <w:rPr>
          <w:rFonts w:ascii="Tw Cen MT" w:hAnsi="Tw Cen MT" w:cstheme="minorHAnsi"/>
          <w:sz w:val="23"/>
          <w:szCs w:val="23"/>
        </w:rPr>
        <w:t xml:space="preserve">to </w:t>
      </w:r>
      <w:r w:rsidR="008939DE">
        <w:rPr>
          <w:rFonts w:ascii="Tw Cen MT" w:hAnsi="Tw Cen MT" w:cstheme="minorHAnsi"/>
          <w:sz w:val="23"/>
          <w:szCs w:val="23"/>
        </w:rPr>
        <w:t>RAMA</w:t>
      </w:r>
      <w:r w:rsidRPr="006E4FF6">
        <w:rPr>
          <w:rFonts w:ascii="Tw Cen MT" w:hAnsi="Tw Cen MT" w:cstheme="minorHAnsi"/>
          <w:sz w:val="23"/>
          <w:szCs w:val="23"/>
        </w:rPr>
        <w:t xml:space="preserve"> prior to Operation handover and also at Asset Management handover. </w:t>
      </w:r>
    </w:p>
    <w:p w14:paraId="35473388" w14:textId="77777777" w:rsidR="00A96556" w:rsidRPr="006E4FF6" w:rsidRDefault="00A96556" w:rsidP="00A96556">
      <w:pPr>
        <w:spacing w:line="360" w:lineRule="auto"/>
        <w:ind w:left="340"/>
        <w:jc w:val="both"/>
        <w:rPr>
          <w:rFonts w:ascii="Tw Cen MT" w:hAnsi="Tw Cen MT" w:cstheme="minorHAnsi"/>
          <w:sz w:val="23"/>
          <w:szCs w:val="23"/>
        </w:rPr>
      </w:pPr>
      <w:r w:rsidRPr="006E4FF6">
        <w:rPr>
          <w:rFonts w:ascii="Tw Cen MT" w:hAnsi="Tw Cen MT" w:cstheme="minorHAnsi"/>
          <w:sz w:val="23"/>
          <w:szCs w:val="23"/>
        </w:rPr>
        <w:t xml:space="preserve">All defects will need to be closed out prior to the handover to the Asset Manager. </w:t>
      </w:r>
    </w:p>
    <w:p w14:paraId="0790BEA7" w14:textId="4BEB969B" w:rsidR="00137F55" w:rsidRDefault="00A96556" w:rsidP="00A96556">
      <w:pPr>
        <w:spacing w:line="360" w:lineRule="auto"/>
        <w:ind w:left="340"/>
        <w:jc w:val="both"/>
        <w:rPr>
          <w:rFonts w:ascii="Tw Cen MT" w:hAnsi="Tw Cen MT" w:cstheme="minorHAnsi"/>
          <w:sz w:val="23"/>
          <w:szCs w:val="23"/>
        </w:rPr>
      </w:pPr>
      <w:r w:rsidRPr="006E4FF6">
        <w:rPr>
          <w:rFonts w:ascii="Tw Cen MT" w:hAnsi="Tw Cen MT" w:cstheme="minorHAnsi"/>
          <w:sz w:val="23"/>
          <w:szCs w:val="23"/>
        </w:rPr>
        <w:t>The following refers to Defects arising after Asset Management Handover but within the defect liability period.</w:t>
      </w:r>
    </w:p>
    <w:p w14:paraId="11A028FD" w14:textId="2A38C5B1" w:rsidR="00A96556" w:rsidRPr="006E4FF6" w:rsidRDefault="0026209E" w:rsidP="00A96556">
      <w:pPr>
        <w:pStyle w:val="Heading1"/>
        <w:keepLines w:val="0"/>
        <w:numPr>
          <w:ilvl w:val="1"/>
          <w:numId w:val="1"/>
        </w:numPr>
        <w:spacing w:before="0" w:after="360" w:line="240" w:lineRule="auto"/>
        <w:ind w:left="340" w:right="567" w:hanging="340"/>
        <w:rPr>
          <w:rFonts w:ascii="Tw Cen MT" w:eastAsia="Arial" w:hAnsi="Tw Cen MT" w:cs="Arial"/>
          <w:b/>
          <w:noProof/>
          <w:color w:val="auto"/>
          <w:sz w:val="24"/>
          <w:szCs w:val="24"/>
        </w:rPr>
      </w:pPr>
      <w:bookmarkStart w:id="223" w:name="_Toc5620536"/>
      <w:r>
        <w:rPr>
          <w:rFonts w:ascii="Tw Cen MT" w:eastAsia="Arial" w:hAnsi="Tw Cen MT" w:cs="Arial"/>
          <w:b/>
          <w:noProof/>
          <w:color w:val="auto"/>
          <w:sz w:val="24"/>
          <w:szCs w:val="24"/>
        </w:rPr>
        <w:t>Spreadsheet</w:t>
      </w:r>
      <w:r w:rsidR="00A96556" w:rsidRPr="006E4FF6">
        <w:rPr>
          <w:rFonts w:ascii="Tw Cen MT" w:eastAsia="Arial" w:hAnsi="Tw Cen MT" w:cs="Arial"/>
          <w:b/>
          <w:noProof/>
          <w:color w:val="auto"/>
          <w:sz w:val="24"/>
          <w:szCs w:val="24"/>
        </w:rPr>
        <w:t xml:space="preserve"> Content</w:t>
      </w:r>
      <w:bookmarkEnd w:id="223"/>
    </w:p>
    <w:p w14:paraId="48512144" w14:textId="42ECA157" w:rsidR="00A96556" w:rsidRPr="006E4FF6" w:rsidRDefault="00A96556" w:rsidP="00A96556">
      <w:pPr>
        <w:spacing w:line="360" w:lineRule="auto"/>
        <w:ind w:left="340"/>
        <w:jc w:val="both"/>
        <w:rPr>
          <w:rFonts w:ascii="Tw Cen MT" w:hAnsi="Tw Cen MT" w:cstheme="minorHAnsi"/>
          <w:sz w:val="23"/>
          <w:szCs w:val="23"/>
        </w:rPr>
      </w:pPr>
      <w:r w:rsidRPr="006E4FF6">
        <w:rPr>
          <w:rFonts w:ascii="Tw Cen MT" w:hAnsi="Tw Cen MT" w:cstheme="minorHAnsi"/>
          <w:sz w:val="23"/>
          <w:szCs w:val="23"/>
        </w:rPr>
        <w:t>The List of Defects shall contain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298"/>
      </w:tblGrid>
      <w:tr w:rsidR="00A725B1" w:rsidRPr="00681BF8" w14:paraId="642C1388" w14:textId="77777777" w:rsidTr="007210ED">
        <w:tc>
          <w:tcPr>
            <w:tcW w:w="1098" w:type="pct"/>
            <w:shd w:val="clear" w:color="auto" w:fill="auto"/>
          </w:tcPr>
          <w:p w14:paraId="6B75FFBF" w14:textId="6E9F1495" w:rsidR="00A725B1" w:rsidRPr="006E4FF6" w:rsidRDefault="00F5504D" w:rsidP="00A725B1">
            <w:pPr>
              <w:pStyle w:val="BodyText"/>
              <w:spacing w:before="120"/>
              <w:jc w:val="both"/>
              <w:rPr>
                <w:rFonts w:ascii="Tw Cen MT" w:hAnsi="Tw Cen MT" w:cstheme="minorHAnsi"/>
                <w:sz w:val="23"/>
                <w:szCs w:val="23"/>
              </w:rPr>
            </w:pPr>
            <w:r>
              <w:rPr>
                <w:rFonts w:ascii="Tw Cen MT" w:hAnsi="Tw Cen MT" w:cstheme="minorHAnsi"/>
                <w:sz w:val="23"/>
                <w:szCs w:val="23"/>
              </w:rPr>
              <w:t>Defect List Number</w:t>
            </w:r>
          </w:p>
        </w:tc>
        <w:tc>
          <w:tcPr>
            <w:tcW w:w="3902" w:type="pct"/>
            <w:shd w:val="clear" w:color="auto" w:fill="auto"/>
          </w:tcPr>
          <w:p w14:paraId="28E13E9F" w14:textId="52BB4818" w:rsidR="00A725B1" w:rsidRPr="006E4FF6" w:rsidRDefault="00A725B1" w:rsidP="00A725B1">
            <w:pPr>
              <w:pStyle w:val="BodyText"/>
              <w:spacing w:before="120"/>
              <w:jc w:val="both"/>
              <w:rPr>
                <w:rFonts w:ascii="Tw Cen MT" w:hAnsi="Tw Cen MT" w:cstheme="minorHAnsi"/>
                <w:sz w:val="23"/>
                <w:szCs w:val="23"/>
              </w:rPr>
            </w:pPr>
            <w:r w:rsidRPr="006E4FF6">
              <w:rPr>
                <w:rFonts w:ascii="Tw Cen MT" w:hAnsi="Tw Cen MT" w:cstheme="minorHAnsi"/>
                <w:sz w:val="23"/>
                <w:szCs w:val="23"/>
              </w:rPr>
              <w:t>The unique identifier allocated for each defect on the list.</w:t>
            </w:r>
          </w:p>
        </w:tc>
      </w:tr>
      <w:tr w:rsidR="00A725B1" w:rsidRPr="00681BF8" w14:paraId="1BFEA9C3" w14:textId="77777777" w:rsidTr="007210ED">
        <w:tc>
          <w:tcPr>
            <w:tcW w:w="1098" w:type="pct"/>
            <w:shd w:val="clear" w:color="auto" w:fill="auto"/>
          </w:tcPr>
          <w:p w14:paraId="470922F0" w14:textId="7C8B91B5" w:rsidR="00A725B1" w:rsidRPr="006E4FF6" w:rsidRDefault="00A725B1" w:rsidP="00A725B1">
            <w:pPr>
              <w:pStyle w:val="BodyText"/>
              <w:spacing w:before="120"/>
              <w:jc w:val="both"/>
              <w:rPr>
                <w:rFonts w:ascii="Tw Cen MT" w:hAnsi="Tw Cen MT" w:cstheme="minorHAnsi"/>
                <w:sz w:val="23"/>
                <w:szCs w:val="23"/>
              </w:rPr>
            </w:pPr>
            <w:r>
              <w:rPr>
                <w:rFonts w:ascii="Tw Cen MT" w:hAnsi="Tw Cen MT" w:cstheme="minorHAnsi"/>
                <w:sz w:val="23"/>
                <w:szCs w:val="23"/>
              </w:rPr>
              <w:t xml:space="preserve">DPTI </w:t>
            </w:r>
            <w:r w:rsidRPr="006E4FF6">
              <w:rPr>
                <w:rFonts w:ascii="Tw Cen MT" w:hAnsi="Tw Cen MT" w:cstheme="minorHAnsi"/>
                <w:sz w:val="23"/>
                <w:szCs w:val="23"/>
              </w:rPr>
              <w:t>Asset</w:t>
            </w:r>
            <w:r w:rsidR="00F5504D">
              <w:rPr>
                <w:rFonts w:ascii="Tw Cen MT" w:hAnsi="Tw Cen MT" w:cstheme="minorHAnsi"/>
                <w:sz w:val="23"/>
                <w:szCs w:val="23"/>
              </w:rPr>
              <w:t xml:space="preserve"> ID</w:t>
            </w:r>
          </w:p>
        </w:tc>
        <w:tc>
          <w:tcPr>
            <w:tcW w:w="3902" w:type="pct"/>
            <w:shd w:val="clear" w:color="auto" w:fill="auto"/>
          </w:tcPr>
          <w:p w14:paraId="448E23C2" w14:textId="6A035E90" w:rsidR="00A725B1" w:rsidRPr="006E4FF6" w:rsidRDefault="00A725B1" w:rsidP="00A725B1">
            <w:pPr>
              <w:pStyle w:val="BodyText"/>
              <w:spacing w:before="120"/>
              <w:jc w:val="both"/>
              <w:rPr>
                <w:rFonts w:ascii="Tw Cen MT" w:hAnsi="Tw Cen MT" w:cstheme="minorHAnsi"/>
                <w:sz w:val="23"/>
                <w:szCs w:val="23"/>
              </w:rPr>
            </w:pPr>
            <w:r w:rsidRPr="006E4FF6">
              <w:rPr>
                <w:rFonts w:ascii="Tw Cen MT" w:hAnsi="Tw Cen MT" w:cstheme="minorHAnsi"/>
                <w:sz w:val="23"/>
                <w:szCs w:val="23"/>
              </w:rPr>
              <w:t>The unique reference identifier allocated to the asset in the Final Asset List. It is imperative that this number is accurate, as any defects registered as a part of the project will be uploaded into the Asset Management System and referenced to the applicable asset.</w:t>
            </w:r>
          </w:p>
        </w:tc>
      </w:tr>
      <w:tr w:rsidR="00A725B1" w:rsidRPr="00681BF8" w14:paraId="0FB276D4" w14:textId="77777777" w:rsidTr="007210ED">
        <w:tc>
          <w:tcPr>
            <w:tcW w:w="1098" w:type="pct"/>
          </w:tcPr>
          <w:p w14:paraId="09F623F9" w14:textId="69243FED" w:rsidR="00A725B1" w:rsidRPr="006E4FF6" w:rsidRDefault="00F5504D" w:rsidP="00A725B1">
            <w:pPr>
              <w:pStyle w:val="BodyText"/>
              <w:spacing w:before="120"/>
              <w:jc w:val="both"/>
              <w:rPr>
                <w:rFonts w:ascii="Tw Cen MT" w:hAnsi="Tw Cen MT" w:cstheme="minorHAnsi"/>
                <w:sz w:val="23"/>
                <w:szCs w:val="23"/>
              </w:rPr>
            </w:pPr>
            <w:r>
              <w:rPr>
                <w:rFonts w:ascii="Tw Cen MT" w:hAnsi="Tw Cen MT" w:cstheme="minorHAnsi"/>
                <w:sz w:val="23"/>
                <w:szCs w:val="23"/>
              </w:rPr>
              <w:lastRenderedPageBreak/>
              <w:t>Contractor/ Organisation</w:t>
            </w:r>
          </w:p>
        </w:tc>
        <w:tc>
          <w:tcPr>
            <w:tcW w:w="3902" w:type="pct"/>
          </w:tcPr>
          <w:p w14:paraId="42CEB996" w14:textId="2DA335B5" w:rsidR="00A725B1" w:rsidRPr="006E4FF6" w:rsidRDefault="00A725B1" w:rsidP="00A725B1">
            <w:pPr>
              <w:pStyle w:val="BodyText"/>
              <w:spacing w:before="120"/>
              <w:jc w:val="both"/>
              <w:rPr>
                <w:rFonts w:ascii="Tw Cen MT" w:hAnsi="Tw Cen MT" w:cstheme="minorHAnsi"/>
                <w:sz w:val="23"/>
                <w:szCs w:val="23"/>
              </w:rPr>
            </w:pPr>
            <w:r w:rsidRPr="006E4FF6">
              <w:rPr>
                <w:rFonts w:ascii="Tw Cen MT" w:hAnsi="Tw Cen MT" w:cstheme="minorHAnsi"/>
                <w:sz w:val="23"/>
                <w:szCs w:val="23"/>
              </w:rPr>
              <w:t>The name of the party responsible for rectifying the defect.</w:t>
            </w:r>
          </w:p>
        </w:tc>
      </w:tr>
      <w:tr w:rsidR="00A725B1" w:rsidRPr="00681BF8" w14:paraId="17FB1B66" w14:textId="77777777" w:rsidTr="007210ED">
        <w:tc>
          <w:tcPr>
            <w:tcW w:w="1098" w:type="pct"/>
            <w:shd w:val="clear" w:color="auto" w:fill="auto"/>
          </w:tcPr>
          <w:p w14:paraId="2E47D3F4" w14:textId="35F02D68" w:rsidR="00A725B1" w:rsidRPr="006E4FF6" w:rsidRDefault="00F5504D" w:rsidP="00A725B1">
            <w:pPr>
              <w:pStyle w:val="BodyText"/>
              <w:spacing w:before="120"/>
              <w:jc w:val="both"/>
              <w:rPr>
                <w:rFonts w:ascii="Tw Cen MT" w:hAnsi="Tw Cen MT" w:cstheme="minorHAnsi"/>
                <w:sz w:val="23"/>
                <w:szCs w:val="23"/>
              </w:rPr>
            </w:pPr>
            <w:r>
              <w:rPr>
                <w:rFonts w:ascii="Tw Cen MT" w:hAnsi="Tw Cen MT" w:cstheme="minorHAnsi"/>
                <w:sz w:val="23"/>
                <w:szCs w:val="23"/>
              </w:rPr>
              <w:t>Defect Description</w:t>
            </w:r>
          </w:p>
        </w:tc>
        <w:tc>
          <w:tcPr>
            <w:tcW w:w="3902" w:type="pct"/>
            <w:shd w:val="clear" w:color="auto" w:fill="auto"/>
          </w:tcPr>
          <w:p w14:paraId="149AF6CF" w14:textId="77777777" w:rsidR="00A725B1" w:rsidRPr="006E4FF6" w:rsidRDefault="00A725B1" w:rsidP="00A725B1">
            <w:pPr>
              <w:pStyle w:val="BodyText"/>
              <w:spacing w:before="120"/>
              <w:jc w:val="both"/>
              <w:rPr>
                <w:rFonts w:ascii="Tw Cen MT" w:hAnsi="Tw Cen MT" w:cstheme="minorHAnsi"/>
                <w:sz w:val="23"/>
                <w:szCs w:val="23"/>
              </w:rPr>
            </w:pPr>
            <w:r w:rsidRPr="006E4FF6">
              <w:rPr>
                <w:rFonts w:ascii="Tw Cen MT" w:hAnsi="Tw Cen MT" w:cstheme="minorHAnsi"/>
                <w:sz w:val="23"/>
                <w:szCs w:val="23"/>
              </w:rPr>
              <w:t>The defect details.</w:t>
            </w:r>
          </w:p>
        </w:tc>
      </w:tr>
      <w:tr w:rsidR="00A63280" w:rsidRPr="00681BF8" w14:paraId="6095AC29" w14:textId="77777777" w:rsidTr="007210ED">
        <w:tc>
          <w:tcPr>
            <w:tcW w:w="1098" w:type="pct"/>
            <w:shd w:val="clear" w:color="auto" w:fill="auto"/>
          </w:tcPr>
          <w:p w14:paraId="6AB1FA3B" w14:textId="68FA9BDA" w:rsidR="00A63280" w:rsidRDefault="00A63280" w:rsidP="00A725B1">
            <w:pPr>
              <w:pStyle w:val="BodyText"/>
              <w:spacing w:before="120"/>
              <w:jc w:val="both"/>
              <w:rPr>
                <w:rFonts w:ascii="Tw Cen MT" w:hAnsi="Tw Cen MT" w:cstheme="minorHAnsi"/>
                <w:sz w:val="23"/>
                <w:szCs w:val="23"/>
              </w:rPr>
            </w:pPr>
            <w:r>
              <w:rPr>
                <w:rFonts w:ascii="Tw Cen MT" w:hAnsi="Tw Cen MT" w:cstheme="minorHAnsi"/>
                <w:sz w:val="23"/>
                <w:szCs w:val="23"/>
              </w:rPr>
              <w:t>Latitude</w:t>
            </w:r>
          </w:p>
        </w:tc>
        <w:tc>
          <w:tcPr>
            <w:tcW w:w="3902" w:type="pct"/>
            <w:shd w:val="clear" w:color="auto" w:fill="auto"/>
          </w:tcPr>
          <w:p w14:paraId="48D9A4D7" w14:textId="058789E1" w:rsidR="00A63280" w:rsidRPr="006E4FF6" w:rsidRDefault="00A63280" w:rsidP="00A725B1">
            <w:pPr>
              <w:pStyle w:val="BodyText"/>
              <w:spacing w:before="120"/>
              <w:jc w:val="both"/>
              <w:rPr>
                <w:rFonts w:ascii="Tw Cen MT" w:hAnsi="Tw Cen MT" w:cstheme="minorHAnsi"/>
                <w:sz w:val="23"/>
                <w:szCs w:val="23"/>
              </w:rPr>
            </w:pPr>
            <w:r>
              <w:rPr>
                <w:rFonts w:ascii="Tw Cen MT" w:hAnsi="Tw Cen MT" w:cstheme="minorHAnsi"/>
                <w:sz w:val="23"/>
                <w:szCs w:val="23"/>
              </w:rPr>
              <w:t>Latitude (negative) of defects location.</w:t>
            </w:r>
          </w:p>
        </w:tc>
      </w:tr>
      <w:tr w:rsidR="00A63280" w:rsidRPr="00681BF8" w14:paraId="15FF9398" w14:textId="77777777" w:rsidTr="007210ED">
        <w:tc>
          <w:tcPr>
            <w:tcW w:w="1098" w:type="pct"/>
            <w:shd w:val="clear" w:color="auto" w:fill="auto"/>
          </w:tcPr>
          <w:p w14:paraId="3DAAFAF8" w14:textId="08CDD915" w:rsidR="00A63280" w:rsidRDefault="00A63280" w:rsidP="00A725B1">
            <w:pPr>
              <w:pStyle w:val="BodyText"/>
              <w:spacing w:before="120"/>
              <w:jc w:val="both"/>
              <w:rPr>
                <w:rFonts w:ascii="Tw Cen MT" w:hAnsi="Tw Cen MT" w:cstheme="minorHAnsi"/>
                <w:sz w:val="23"/>
                <w:szCs w:val="23"/>
              </w:rPr>
            </w:pPr>
            <w:r>
              <w:rPr>
                <w:rFonts w:ascii="Tw Cen MT" w:hAnsi="Tw Cen MT" w:cstheme="minorHAnsi"/>
                <w:sz w:val="23"/>
                <w:szCs w:val="23"/>
              </w:rPr>
              <w:t>Longitude</w:t>
            </w:r>
          </w:p>
        </w:tc>
        <w:tc>
          <w:tcPr>
            <w:tcW w:w="3902" w:type="pct"/>
            <w:shd w:val="clear" w:color="auto" w:fill="auto"/>
          </w:tcPr>
          <w:p w14:paraId="636ADF26" w14:textId="0EAFB38B" w:rsidR="00A63280" w:rsidRPr="006E4FF6" w:rsidRDefault="00A63280" w:rsidP="00A725B1">
            <w:pPr>
              <w:pStyle w:val="BodyText"/>
              <w:spacing w:before="120"/>
              <w:jc w:val="both"/>
              <w:rPr>
                <w:rFonts w:ascii="Tw Cen MT" w:hAnsi="Tw Cen MT" w:cstheme="minorHAnsi"/>
                <w:sz w:val="23"/>
                <w:szCs w:val="23"/>
              </w:rPr>
            </w:pPr>
            <w:r>
              <w:rPr>
                <w:rFonts w:ascii="Tw Cen MT" w:hAnsi="Tw Cen MT" w:cstheme="minorHAnsi"/>
                <w:sz w:val="23"/>
                <w:szCs w:val="23"/>
              </w:rPr>
              <w:t>Longitude of defect location.</w:t>
            </w:r>
          </w:p>
        </w:tc>
      </w:tr>
      <w:tr w:rsidR="00A725B1" w:rsidRPr="00681BF8" w14:paraId="14DBB402" w14:textId="77777777" w:rsidTr="007210ED">
        <w:tc>
          <w:tcPr>
            <w:tcW w:w="1098" w:type="pct"/>
            <w:shd w:val="clear" w:color="auto" w:fill="auto"/>
          </w:tcPr>
          <w:p w14:paraId="55304AF4" w14:textId="63F29577" w:rsidR="00A725B1" w:rsidRPr="006E4FF6" w:rsidRDefault="00F5504D" w:rsidP="00A725B1">
            <w:pPr>
              <w:pStyle w:val="BodyText"/>
              <w:spacing w:before="120"/>
              <w:jc w:val="both"/>
              <w:rPr>
                <w:rFonts w:ascii="Tw Cen MT" w:hAnsi="Tw Cen MT" w:cstheme="minorHAnsi"/>
                <w:sz w:val="23"/>
                <w:szCs w:val="23"/>
              </w:rPr>
            </w:pPr>
            <w:r>
              <w:rPr>
                <w:rFonts w:ascii="Tw Cen MT" w:hAnsi="Tw Cen MT" w:cstheme="minorHAnsi"/>
                <w:sz w:val="23"/>
                <w:szCs w:val="23"/>
              </w:rPr>
              <w:t>Date of Defect</w:t>
            </w:r>
          </w:p>
        </w:tc>
        <w:tc>
          <w:tcPr>
            <w:tcW w:w="3902" w:type="pct"/>
            <w:shd w:val="clear" w:color="auto" w:fill="auto"/>
          </w:tcPr>
          <w:p w14:paraId="38B863DC" w14:textId="77777777" w:rsidR="00A725B1" w:rsidRPr="006E4FF6" w:rsidRDefault="00A725B1" w:rsidP="00A725B1">
            <w:pPr>
              <w:pStyle w:val="BodyText"/>
              <w:spacing w:before="120"/>
              <w:jc w:val="both"/>
              <w:rPr>
                <w:rFonts w:ascii="Tw Cen MT" w:hAnsi="Tw Cen MT" w:cstheme="minorHAnsi"/>
                <w:sz w:val="23"/>
                <w:szCs w:val="23"/>
              </w:rPr>
            </w:pPr>
            <w:r w:rsidRPr="006E4FF6">
              <w:rPr>
                <w:rFonts w:ascii="Tw Cen MT" w:hAnsi="Tw Cen MT" w:cstheme="minorHAnsi"/>
                <w:sz w:val="23"/>
                <w:szCs w:val="23"/>
              </w:rPr>
              <w:t>The date the defect was raised.</w:t>
            </w:r>
          </w:p>
        </w:tc>
      </w:tr>
      <w:tr w:rsidR="00A725B1" w:rsidRPr="00681BF8" w14:paraId="7E76B73D" w14:textId="77777777" w:rsidTr="007210ED">
        <w:tc>
          <w:tcPr>
            <w:tcW w:w="1098" w:type="pct"/>
          </w:tcPr>
          <w:p w14:paraId="4B957656" w14:textId="1B0DF242" w:rsidR="00A725B1" w:rsidRPr="006E4FF6" w:rsidRDefault="00F5504D" w:rsidP="00A725B1">
            <w:pPr>
              <w:pStyle w:val="BodyText"/>
              <w:spacing w:before="120"/>
              <w:jc w:val="both"/>
              <w:rPr>
                <w:rFonts w:ascii="Tw Cen MT" w:hAnsi="Tw Cen MT" w:cstheme="minorHAnsi"/>
                <w:sz w:val="23"/>
                <w:szCs w:val="23"/>
              </w:rPr>
            </w:pPr>
            <w:r>
              <w:rPr>
                <w:rFonts w:ascii="Tw Cen MT" w:hAnsi="Tw Cen MT" w:cstheme="minorHAnsi"/>
                <w:sz w:val="23"/>
                <w:szCs w:val="23"/>
              </w:rPr>
              <w:t>Defect Status</w:t>
            </w:r>
          </w:p>
        </w:tc>
        <w:tc>
          <w:tcPr>
            <w:tcW w:w="3902" w:type="pct"/>
          </w:tcPr>
          <w:p w14:paraId="3FE99144" w14:textId="77777777" w:rsidR="00A725B1" w:rsidRPr="006E4FF6" w:rsidRDefault="00A725B1" w:rsidP="00A725B1">
            <w:pPr>
              <w:pStyle w:val="BodyText"/>
              <w:spacing w:before="120"/>
              <w:jc w:val="both"/>
              <w:rPr>
                <w:rFonts w:ascii="Tw Cen MT" w:hAnsi="Tw Cen MT" w:cstheme="minorHAnsi"/>
                <w:sz w:val="23"/>
                <w:szCs w:val="23"/>
              </w:rPr>
            </w:pPr>
            <w:r w:rsidRPr="006E4FF6">
              <w:rPr>
                <w:rFonts w:ascii="Tw Cen MT" w:hAnsi="Tw Cen MT" w:cstheme="minorHAnsi"/>
                <w:sz w:val="23"/>
                <w:szCs w:val="23"/>
              </w:rPr>
              <w:t>The status of the defect as either raised or closed.</w:t>
            </w:r>
          </w:p>
        </w:tc>
      </w:tr>
      <w:tr w:rsidR="00A725B1" w:rsidRPr="00683BAE" w14:paraId="4C48E83F" w14:textId="77777777" w:rsidTr="007210ED">
        <w:tc>
          <w:tcPr>
            <w:tcW w:w="1098" w:type="pct"/>
          </w:tcPr>
          <w:p w14:paraId="2B60A1B0" w14:textId="2AB718CF" w:rsidR="00A725B1" w:rsidRPr="006E4FF6" w:rsidRDefault="00F5504D" w:rsidP="00A725B1">
            <w:pPr>
              <w:pStyle w:val="BodyText"/>
              <w:spacing w:before="120"/>
              <w:jc w:val="both"/>
              <w:rPr>
                <w:rFonts w:ascii="Tw Cen MT" w:hAnsi="Tw Cen MT" w:cstheme="minorHAnsi"/>
                <w:sz w:val="23"/>
                <w:szCs w:val="23"/>
              </w:rPr>
            </w:pPr>
            <w:r>
              <w:rPr>
                <w:rFonts w:ascii="Tw Cen MT" w:hAnsi="Tw Cen MT" w:cstheme="minorHAnsi"/>
                <w:sz w:val="23"/>
                <w:szCs w:val="23"/>
              </w:rPr>
              <w:t>Closed Date</w:t>
            </w:r>
          </w:p>
        </w:tc>
        <w:tc>
          <w:tcPr>
            <w:tcW w:w="3902" w:type="pct"/>
          </w:tcPr>
          <w:p w14:paraId="3527A099" w14:textId="77777777" w:rsidR="00A725B1" w:rsidRPr="006E4FF6" w:rsidRDefault="00A725B1" w:rsidP="00A725B1">
            <w:pPr>
              <w:pStyle w:val="BodyText"/>
              <w:spacing w:before="120"/>
              <w:jc w:val="both"/>
              <w:rPr>
                <w:rFonts w:ascii="Tw Cen MT" w:hAnsi="Tw Cen MT" w:cstheme="minorHAnsi"/>
                <w:sz w:val="23"/>
                <w:szCs w:val="23"/>
              </w:rPr>
            </w:pPr>
            <w:r w:rsidRPr="006E4FF6">
              <w:rPr>
                <w:rFonts w:ascii="Tw Cen MT" w:hAnsi="Tw Cen MT" w:cstheme="minorHAnsi"/>
                <w:sz w:val="23"/>
                <w:szCs w:val="23"/>
              </w:rPr>
              <w:t>The date the defect was closed.</w:t>
            </w:r>
          </w:p>
        </w:tc>
      </w:tr>
    </w:tbl>
    <w:p w14:paraId="24028A7C" w14:textId="77777777" w:rsidR="00A96556" w:rsidRDefault="00A96556" w:rsidP="00A96556"/>
    <w:p w14:paraId="3B66A59D" w14:textId="76B0E0C6" w:rsidR="00C72041" w:rsidRPr="00A346E8" w:rsidRDefault="00C72041" w:rsidP="00C72041">
      <w:pPr>
        <w:pStyle w:val="Heading1"/>
        <w:keepLines w:val="0"/>
        <w:numPr>
          <w:ilvl w:val="0"/>
          <w:numId w:val="1"/>
        </w:numPr>
        <w:spacing w:before="0" w:after="360" w:line="240" w:lineRule="auto"/>
        <w:ind w:left="340" w:right="567" w:hanging="340"/>
        <w:rPr>
          <w:rFonts w:asciiTheme="minorHAnsi" w:eastAsia="Arial" w:hAnsiTheme="minorHAnsi" w:cstheme="minorHAnsi"/>
          <w:b/>
          <w:bCs/>
          <w:color w:val="004986"/>
          <w:sz w:val="28"/>
          <w:szCs w:val="28"/>
        </w:rPr>
      </w:pPr>
      <w:bookmarkStart w:id="224" w:name="_Toc5620537"/>
      <w:r w:rsidRPr="00A346E8">
        <w:rPr>
          <w:rFonts w:asciiTheme="minorHAnsi" w:eastAsia="Arial" w:hAnsiTheme="minorHAnsi" w:cstheme="minorHAnsi"/>
          <w:b/>
          <w:bCs/>
          <w:color w:val="004986"/>
          <w:sz w:val="28"/>
          <w:szCs w:val="28"/>
        </w:rPr>
        <w:t>LIST OF THIRD PARTY ASSETS</w:t>
      </w:r>
      <w:bookmarkEnd w:id="224"/>
    </w:p>
    <w:bookmarkEnd w:id="221"/>
    <w:p w14:paraId="146BD2CB" w14:textId="77777777" w:rsidR="0042473D" w:rsidRPr="00A346E8" w:rsidRDefault="0042473D" w:rsidP="00A346E8">
      <w:pPr>
        <w:spacing w:line="360" w:lineRule="auto"/>
        <w:ind w:left="340"/>
        <w:jc w:val="both"/>
        <w:rPr>
          <w:rFonts w:ascii="Tw Cen MT" w:hAnsi="Tw Cen MT" w:cstheme="minorHAnsi"/>
          <w:sz w:val="23"/>
          <w:szCs w:val="23"/>
        </w:rPr>
      </w:pPr>
      <w:r w:rsidRPr="00A346E8">
        <w:rPr>
          <w:rFonts w:ascii="Tw Cen MT" w:hAnsi="Tw Cen MT" w:cstheme="minorHAnsi"/>
          <w:sz w:val="23"/>
          <w:szCs w:val="23"/>
        </w:rPr>
        <w:t>The List of Third Party Assets investigated as part of the project, which are located within or near the Project shall be provided to RAMA prior to commissioning and handover.</w:t>
      </w:r>
    </w:p>
    <w:p w14:paraId="07828519" w14:textId="302DF6AE" w:rsidR="0042473D" w:rsidRPr="00A346E8" w:rsidRDefault="0042473D" w:rsidP="00A346E8">
      <w:pPr>
        <w:spacing w:line="360" w:lineRule="auto"/>
        <w:ind w:left="340"/>
        <w:jc w:val="both"/>
        <w:rPr>
          <w:rFonts w:ascii="Tw Cen MT" w:hAnsi="Tw Cen MT" w:cstheme="minorHAnsi"/>
          <w:sz w:val="23"/>
          <w:szCs w:val="23"/>
        </w:rPr>
      </w:pPr>
      <w:r w:rsidRPr="00A346E8">
        <w:rPr>
          <w:rFonts w:ascii="Tw Cen MT" w:hAnsi="Tw Cen MT" w:cstheme="minorHAnsi"/>
          <w:sz w:val="23"/>
          <w:szCs w:val="23"/>
        </w:rPr>
        <w:t>Copies of any and all deeds or agreements undertaken between DPTI and third party asset owners are to be provided to RAMA prior to commissioning and handover</w:t>
      </w:r>
      <w:r w:rsidR="007F4FAD">
        <w:rPr>
          <w:rFonts w:ascii="Tw Cen MT" w:hAnsi="Tw Cen MT" w:cstheme="minorHAnsi"/>
          <w:sz w:val="23"/>
          <w:szCs w:val="23"/>
        </w:rPr>
        <w:t>.</w:t>
      </w:r>
    </w:p>
    <w:p w14:paraId="5FC11EF4" w14:textId="77777777" w:rsidR="0042473D" w:rsidRPr="00A346E8" w:rsidRDefault="0042473D" w:rsidP="00A346E8">
      <w:pPr>
        <w:pStyle w:val="Heading1"/>
        <w:keepLines w:val="0"/>
        <w:numPr>
          <w:ilvl w:val="1"/>
          <w:numId w:val="1"/>
        </w:numPr>
        <w:spacing w:before="0" w:after="360" w:line="240" w:lineRule="auto"/>
        <w:ind w:left="340" w:right="567" w:hanging="340"/>
        <w:rPr>
          <w:rFonts w:ascii="Tw Cen MT" w:eastAsia="Arial" w:hAnsi="Tw Cen MT"/>
          <w:color w:val="auto"/>
          <w:szCs w:val="24"/>
        </w:rPr>
      </w:pPr>
      <w:bookmarkStart w:id="225" w:name="_Toc4059524"/>
      <w:bookmarkStart w:id="226" w:name="_Toc4059917"/>
      <w:bookmarkStart w:id="227" w:name="_Toc4067996"/>
      <w:bookmarkStart w:id="228" w:name="_Toc4068272"/>
      <w:bookmarkStart w:id="229" w:name="_Toc4073774"/>
      <w:bookmarkStart w:id="230" w:name="_Toc3962443"/>
      <w:bookmarkStart w:id="231" w:name="_Toc5620538"/>
      <w:bookmarkStart w:id="232" w:name="_Toc325725248"/>
      <w:bookmarkEnd w:id="225"/>
      <w:bookmarkEnd w:id="226"/>
      <w:bookmarkEnd w:id="227"/>
      <w:bookmarkEnd w:id="228"/>
      <w:bookmarkEnd w:id="229"/>
      <w:r w:rsidRPr="00A346E8">
        <w:rPr>
          <w:rFonts w:ascii="Tw Cen MT" w:eastAsia="Arial" w:hAnsi="Tw Cen MT" w:cs="Arial"/>
          <w:b/>
          <w:noProof/>
          <w:color w:val="auto"/>
          <w:sz w:val="24"/>
          <w:szCs w:val="24"/>
        </w:rPr>
        <w:t>Purpose</w:t>
      </w:r>
      <w:bookmarkEnd w:id="230"/>
      <w:bookmarkEnd w:id="231"/>
    </w:p>
    <w:p w14:paraId="0ECD5D25" w14:textId="77777777" w:rsidR="0042473D" w:rsidRPr="00A346E8" w:rsidRDefault="0042473D" w:rsidP="00A346E8">
      <w:pPr>
        <w:spacing w:line="360" w:lineRule="auto"/>
        <w:ind w:left="340"/>
        <w:jc w:val="both"/>
        <w:rPr>
          <w:rFonts w:ascii="Tw Cen MT" w:hAnsi="Tw Cen MT" w:cstheme="minorHAnsi"/>
          <w:sz w:val="23"/>
          <w:szCs w:val="23"/>
        </w:rPr>
      </w:pPr>
      <w:r w:rsidRPr="00A346E8">
        <w:rPr>
          <w:rFonts w:ascii="Tw Cen MT" w:hAnsi="Tw Cen MT" w:cstheme="minorHAnsi"/>
          <w:sz w:val="23"/>
          <w:szCs w:val="23"/>
        </w:rPr>
        <w:t>The Third Party Asset List is required to ensure that all interfaces with external sources are known to RAMA upon commissioning. This information will be used within the Asset Management System to ensure that any future projects or maintenance activities are aware of existing interfaces prior commencing any works.</w:t>
      </w:r>
    </w:p>
    <w:p w14:paraId="03A01523" w14:textId="77777777" w:rsidR="009A5FA4" w:rsidRPr="00C73C73" w:rsidRDefault="009A5FA4" w:rsidP="009A5FA4">
      <w:pPr>
        <w:pStyle w:val="Heading1"/>
        <w:keepLines w:val="0"/>
        <w:numPr>
          <w:ilvl w:val="1"/>
          <w:numId w:val="1"/>
        </w:numPr>
        <w:spacing w:before="0" w:after="360" w:line="240" w:lineRule="auto"/>
        <w:ind w:left="340" w:right="567" w:hanging="340"/>
        <w:rPr>
          <w:rFonts w:ascii="Tw Cen MT" w:eastAsia="Arial" w:hAnsi="Tw Cen MT" w:cs="Arial"/>
          <w:b/>
          <w:noProof/>
          <w:color w:val="auto"/>
          <w:sz w:val="24"/>
          <w:szCs w:val="24"/>
        </w:rPr>
      </w:pPr>
      <w:bookmarkStart w:id="233" w:name="_Toc4059526"/>
      <w:bookmarkStart w:id="234" w:name="_Toc4059919"/>
      <w:bookmarkStart w:id="235" w:name="_Toc4067998"/>
      <w:bookmarkStart w:id="236" w:name="_Toc4068274"/>
      <w:bookmarkStart w:id="237" w:name="_Toc4073776"/>
      <w:bookmarkStart w:id="238" w:name="_Toc4059527"/>
      <w:bookmarkStart w:id="239" w:name="_Toc4059920"/>
      <w:bookmarkStart w:id="240" w:name="_Toc4067999"/>
      <w:bookmarkStart w:id="241" w:name="_Toc4068275"/>
      <w:bookmarkStart w:id="242" w:name="_Toc4073777"/>
      <w:bookmarkStart w:id="243" w:name="_Toc4059528"/>
      <w:bookmarkStart w:id="244" w:name="_Toc4059921"/>
      <w:bookmarkStart w:id="245" w:name="_Toc4068000"/>
      <w:bookmarkStart w:id="246" w:name="_Toc4068276"/>
      <w:bookmarkStart w:id="247" w:name="_Toc4073778"/>
      <w:bookmarkStart w:id="248" w:name="_Toc4059529"/>
      <w:bookmarkStart w:id="249" w:name="_Toc4059922"/>
      <w:bookmarkStart w:id="250" w:name="_Toc4068001"/>
      <w:bookmarkStart w:id="251" w:name="_Toc4068277"/>
      <w:bookmarkStart w:id="252" w:name="_Toc4073779"/>
      <w:bookmarkStart w:id="253" w:name="_Toc4059530"/>
      <w:bookmarkStart w:id="254" w:name="_Toc4059923"/>
      <w:bookmarkStart w:id="255" w:name="_Toc4068002"/>
      <w:bookmarkStart w:id="256" w:name="_Toc4068278"/>
      <w:bookmarkStart w:id="257" w:name="_Toc4073780"/>
      <w:bookmarkStart w:id="258" w:name="_Toc4059531"/>
      <w:bookmarkStart w:id="259" w:name="_Toc4059924"/>
      <w:bookmarkStart w:id="260" w:name="_Toc4068003"/>
      <w:bookmarkStart w:id="261" w:name="_Toc4068279"/>
      <w:bookmarkStart w:id="262" w:name="_Toc4073781"/>
      <w:bookmarkStart w:id="263" w:name="_Toc4059532"/>
      <w:bookmarkStart w:id="264" w:name="_Toc4059925"/>
      <w:bookmarkStart w:id="265" w:name="_Toc4068004"/>
      <w:bookmarkStart w:id="266" w:name="_Toc4068280"/>
      <w:bookmarkStart w:id="267" w:name="_Toc4073782"/>
      <w:bookmarkStart w:id="268" w:name="_Toc5620539"/>
      <w:bookmarkStart w:id="269" w:name="_Toc3962446"/>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C73C73">
        <w:rPr>
          <w:rFonts w:ascii="Tw Cen MT" w:eastAsia="Arial" w:hAnsi="Tw Cen MT" w:cs="Arial"/>
          <w:b/>
          <w:noProof/>
          <w:color w:val="auto"/>
          <w:sz w:val="24"/>
          <w:szCs w:val="24"/>
        </w:rPr>
        <w:t>Format and Content of the Asset List</w:t>
      </w:r>
      <w:bookmarkEnd w:id="268"/>
    </w:p>
    <w:p w14:paraId="6CC0DCB8" w14:textId="3599F0DF" w:rsidR="00137F55" w:rsidRDefault="00137F55" w:rsidP="00A346E8">
      <w:pPr>
        <w:spacing w:line="360" w:lineRule="auto"/>
        <w:ind w:left="340"/>
        <w:rPr>
          <w:rFonts w:ascii="Tw Cen MT" w:hAnsi="Tw Cen MT" w:cstheme="minorHAnsi"/>
          <w:sz w:val="23"/>
          <w:szCs w:val="23"/>
        </w:rPr>
      </w:pPr>
      <w:r w:rsidRPr="00C73C73">
        <w:rPr>
          <w:rFonts w:ascii="Tw Cen MT" w:hAnsi="Tw Cen MT" w:cstheme="minorHAnsi"/>
          <w:sz w:val="23"/>
          <w:szCs w:val="23"/>
        </w:rPr>
        <w:t>T</w:t>
      </w:r>
      <w:r>
        <w:rPr>
          <w:rFonts w:ascii="Tw Cen MT" w:hAnsi="Tw Cen MT" w:cstheme="minorHAnsi"/>
          <w:sz w:val="23"/>
          <w:szCs w:val="23"/>
        </w:rPr>
        <w:t>he</w:t>
      </w:r>
      <w:r w:rsidRPr="00C73C73">
        <w:rPr>
          <w:rFonts w:ascii="Tw Cen MT" w:hAnsi="Tw Cen MT" w:cstheme="minorHAnsi"/>
          <w:sz w:val="23"/>
          <w:szCs w:val="23"/>
        </w:rPr>
        <w:t xml:space="preserve"> List</w:t>
      </w:r>
      <w:r>
        <w:rPr>
          <w:rFonts w:ascii="Tw Cen MT" w:hAnsi="Tw Cen MT" w:cstheme="minorHAnsi"/>
          <w:sz w:val="23"/>
          <w:szCs w:val="23"/>
        </w:rPr>
        <w:t xml:space="preserve"> of third party assets</w:t>
      </w:r>
      <w:r w:rsidRPr="00C73C73">
        <w:rPr>
          <w:rFonts w:ascii="Tw Cen MT" w:hAnsi="Tw Cen MT" w:cstheme="minorHAnsi"/>
          <w:sz w:val="23"/>
          <w:szCs w:val="23"/>
        </w:rPr>
        <w:t xml:space="preserve"> will be provided in </w:t>
      </w:r>
      <w:r>
        <w:rPr>
          <w:rFonts w:ascii="Tw Cen MT" w:hAnsi="Tw Cen MT" w:cstheme="minorHAnsi"/>
          <w:sz w:val="23"/>
          <w:szCs w:val="23"/>
        </w:rPr>
        <w:t>a separate spreadsheet in the</w:t>
      </w:r>
      <w:r w:rsidRPr="00C73C73">
        <w:rPr>
          <w:rFonts w:ascii="Tw Cen MT" w:hAnsi="Tw Cen MT" w:cstheme="minorHAnsi"/>
          <w:sz w:val="23"/>
          <w:szCs w:val="23"/>
        </w:rPr>
        <w:t xml:space="preserve"> same format </w:t>
      </w:r>
      <w:r>
        <w:rPr>
          <w:rFonts w:ascii="Tw Cen MT" w:hAnsi="Tw Cen MT" w:cstheme="minorHAnsi"/>
          <w:sz w:val="23"/>
          <w:szCs w:val="23"/>
        </w:rPr>
        <w:t xml:space="preserve">per </w:t>
      </w:r>
      <w:r w:rsidR="00543978">
        <w:rPr>
          <w:rFonts w:ascii="Tw Cen MT" w:hAnsi="Tw Cen MT" w:cstheme="minorHAnsi"/>
          <w:sz w:val="23"/>
          <w:szCs w:val="23"/>
        </w:rPr>
        <w:t>“Asset Data”</w:t>
      </w:r>
      <w:r>
        <w:rPr>
          <w:rFonts w:ascii="Tw Cen MT" w:hAnsi="Tw Cen MT" w:cstheme="minorHAnsi"/>
          <w:sz w:val="23"/>
          <w:szCs w:val="23"/>
        </w:rPr>
        <w:t xml:space="preserve"> </w:t>
      </w:r>
      <w:r w:rsidR="00B93886">
        <w:rPr>
          <w:rFonts w:ascii="Tw Cen MT" w:hAnsi="Tw Cen MT" w:cstheme="minorHAnsi"/>
          <w:sz w:val="23"/>
          <w:szCs w:val="23"/>
        </w:rPr>
        <w:t>c</w:t>
      </w:r>
      <w:r>
        <w:rPr>
          <w:rFonts w:ascii="Tw Cen MT" w:hAnsi="Tw Cen MT" w:cstheme="minorHAnsi"/>
          <w:sz w:val="23"/>
          <w:szCs w:val="23"/>
        </w:rPr>
        <w:t xml:space="preserve">lause </w:t>
      </w:r>
      <w:r>
        <w:rPr>
          <w:rFonts w:ascii="Tw Cen MT" w:hAnsi="Tw Cen MT" w:cstheme="minorHAnsi"/>
          <w:sz w:val="23"/>
          <w:szCs w:val="23"/>
        </w:rPr>
        <w:fldChar w:fldCharType="begin"/>
      </w:r>
      <w:r>
        <w:rPr>
          <w:rFonts w:ascii="Tw Cen MT" w:hAnsi="Tw Cen MT" w:cstheme="minorHAnsi"/>
          <w:sz w:val="23"/>
          <w:szCs w:val="23"/>
        </w:rPr>
        <w:instrText xml:space="preserve"> REF _Ref4068726 \n \h  \* MERGEFORMAT </w:instrText>
      </w:r>
      <w:r>
        <w:rPr>
          <w:rFonts w:ascii="Tw Cen MT" w:hAnsi="Tw Cen MT" w:cstheme="minorHAnsi"/>
          <w:sz w:val="23"/>
          <w:szCs w:val="23"/>
        </w:rPr>
      </w:r>
      <w:r>
        <w:rPr>
          <w:rFonts w:ascii="Tw Cen MT" w:hAnsi="Tw Cen MT" w:cstheme="minorHAnsi"/>
          <w:sz w:val="23"/>
          <w:szCs w:val="23"/>
        </w:rPr>
        <w:fldChar w:fldCharType="separate"/>
      </w:r>
      <w:r w:rsidR="008F3B59">
        <w:rPr>
          <w:rFonts w:ascii="Tw Cen MT" w:hAnsi="Tw Cen MT" w:cstheme="minorHAnsi"/>
          <w:sz w:val="23"/>
          <w:szCs w:val="23"/>
        </w:rPr>
        <w:t>4</w:t>
      </w:r>
      <w:r>
        <w:rPr>
          <w:rFonts w:ascii="Tw Cen MT" w:hAnsi="Tw Cen MT" w:cstheme="minorHAnsi"/>
          <w:sz w:val="23"/>
          <w:szCs w:val="23"/>
        </w:rPr>
        <w:fldChar w:fldCharType="end"/>
      </w:r>
      <w:r w:rsidR="00B93886">
        <w:rPr>
          <w:rFonts w:ascii="Tw Cen MT" w:hAnsi="Tw Cen MT" w:cstheme="minorHAnsi"/>
          <w:sz w:val="23"/>
          <w:szCs w:val="23"/>
        </w:rPr>
        <w:t>.</w:t>
      </w:r>
    </w:p>
    <w:p w14:paraId="1C90E2D2" w14:textId="5F88D887" w:rsidR="0042473D" w:rsidRPr="00A346E8" w:rsidRDefault="0042473D" w:rsidP="009A5FA4">
      <w:pPr>
        <w:pStyle w:val="Heading1"/>
        <w:keepLines w:val="0"/>
        <w:numPr>
          <w:ilvl w:val="0"/>
          <w:numId w:val="1"/>
        </w:numPr>
        <w:spacing w:before="0" w:after="360" w:line="240" w:lineRule="auto"/>
        <w:ind w:left="340" w:right="567" w:hanging="340"/>
        <w:rPr>
          <w:rFonts w:asciiTheme="minorHAnsi" w:eastAsia="Arial" w:hAnsiTheme="minorHAnsi" w:cstheme="minorHAnsi"/>
          <w:b/>
          <w:bCs/>
          <w:color w:val="004986"/>
          <w:sz w:val="28"/>
          <w:szCs w:val="28"/>
        </w:rPr>
      </w:pPr>
      <w:bookmarkStart w:id="270" w:name="_Toc4073784"/>
      <w:bookmarkStart w:id="271" w:name="_Toc4073786"/>
      <w:bookmarkStart w:id="272" w:name="_Toc3962447"/>
      <w:bookmarkStart w:id="273" w:name="_Toc5620540"/>
      <w:bookmarkStart w:id="274" w:name="_Toc325725249"/>
      <w:bookmarkEnd w:id="269"/>
      <w:bookmarkEnd w:id="270"/>
      <w:bookmarkEnd w:id="271"/>
      <w:r w:rsidRPr="00A346E8">
        <w:rPr>
          <w:rFonts w:asciiTheme="minorHAnsi" w:eastAsia="Arial" w:hAnsiTheme="minorHAnsi" w:cstheme="minorHAnsi"/>
          <w:b/>
          <w:bCs/>
          <w:color w:val="004986"/>
          <w:sz w:val="28"/>
          <w:szCs w:val="28"/>
        </w:rPr>
        <w:t>L</w:t>
      </w:r>
      <w:r w:rsidR="008D180E" w:rsidRPr="00A346E8">
        <w:rPr>
          <w:rFonts w:asciiTheme="minorHAnsi" w:eastAsia="Arial" w:hAnsiTheme="minorHAnsi" w:cstheme="minorHAnsi"/>
          <w:b/>
          <w:bCs/>
          <w:color w:val="004986"/>
          <w:sz w:val="28"/>
          <w:szCs w:val="28"/>
        </w:rPr>
        <w:t>IST OF WAIVERS</w:t>
      </w:r>
      <w:bookmarkEnd w:id="272"/>
      <w:bookmarkEnd w:id="273"/>
    </w:p>
    <w:p w14:paraId="7D5A660E" w14:textId="77777777" w:rsidR="0042473D" w:rsidRPr="009A5FA4" w:rsidRDefault="0042473D" w:rsidP="009A5FA4">
      <w:pPr>
        <w:spacing w:line="360" w:lineRule="auto"/>
        <w:ind w:left="340"/>
        <w:jc w:val="both"/>
        <w:rPr>
          <w:rFonts w:ascii="Tw Cen MT" w:hAnsi="Tw Cen MT" w:cstheme="minorHAnsi"/>
          <w:sz w:val="23"/>
          <w:szCs w:val="23"/>
        </w:rPr>
      </w:pPr>
      <w:r w:rsidRPr="009A5FA4">
        <w:rPr>
          <w:rFonts w:ascii="Tw Cen MT" w:hAnsi="Tw Cen MT" w:cstheme="minorHAnsi"/>
          <w:sz w:val="23"/>
          <w:szCs w:val="23"/>
        </w:rPr>
        <w:t xml:space="preserve">The List of Waivers shall list all technical waivers raised where the As-Built construction does not meet the design or specification/standard. </w:t>
      </w:r>
    </w:p>
    <w:p w14:paraId="100A2A24" w14:textId="02A27C0D" w:rsidR="0042473D" w:rsidRPr="009A5FA4" w:rsidRDefault="0042473D" w:rsidP="009A5FA4">
      <w:pPr>
        <w:spacing w:line="360" w:lineRule="auto"/>
        <w:ind w:left="340"/>
        <w:jc w:val="both"/>
        <w:rPr>
          <w:rFonts w:ascii="Tw Cen MT" w:hAnsi="Tw Cen MT" w:cstheme="minorHAnsi"/>
          <w:sz w:val="23"/>
          <w:szCs w:val="23"/>
        </w:rPr>
      </w:pPr>
      <w:r w:rsidRPr="009A5FA4">
        <w:rPr>
          <w:rFonts w:ascii="Tw Cen MT" w:hAnsi="Tw Cen MT" w:cstheme="minorHAnsi"/>
          <w:sz w:val="23"/>
          <w:szCs w:val="23"/>
        </w:rPr>
        <w:t xml:space="preserve">The List of Waivers shall be </w:t>
      </w:r>
      <w:r w:rsidR="00B12D87">
        <w:rPr>
          <w:rFonts w:ascii="Tw Cen MT" w:hAnsi="Tw Cen MT" w:cstheme="minorHAnsi"/>
          <w:sz w:val="23"/>
          <w:szCs w:val="23"/>
        </w:rPr>
        <w:t>provided</w:t>
      </w:r>
      <w:r w:rsidRPr="009A5FA4">
        <w:rPr>
          <w:rFonts w:ascii="Tw Cen MT" w:hAnsi="Tw Cen MT" w:cstheme="minorHAnsi"/>
          <w:sz w:val="23"/>
          <w:szCs w:val="23"/>
        </w:rPr>
        <w:t xml:space="preserve"> to </w:t>
      </w:r>
      <w:r w:rsidR="008939DE">
        <w:rPr>
          <w:rFonts w:ascii="Tw Cen MT" w:hAnsi="Tw Cen MT" w:cstheme="minorHAnsi"/>
          <w:sz w:val="23"/>
          <w:szCs w:val="23"/>
        </w:rPr>
        <w:t>RAMA</w:t>
      </w:r>
      <w:r w:rsidRPr="009A5FA4">
        <w:rPr>
          <w:rFonts w:ascii="Tw Cen MT" w:hAnsi="Tw Cen MT" w:cstheme="minorHAnsi"/>
          <w:sz w:val="23"/>
          <w:szCs w:val="23"/>
        </w:rPr>
        <w:t xml:space="preserve"> prior to commissioning and handover. </w:t>
      </w:r>
    </w:p>
    <w:p w14:paraId="70FF4EB6" w14:textId="1FE79294" w:rsidR="0042473D" w:rsidRPr="009A5FA4" w:rsidRDefault="0042473D" w:rsidP="009A5FA4">
      <w:pPr>
        <w:spacing w:line="360" w:lineRule="auto"/>
        <w:ind w:left="340"/>
        <w:jc w:val="both"/>
        <w:rPr>
          <w:rFonts w:ascii="Tw Cen MT" w:hAnsi="Tw Cen MT" w:cstheme="minorHAnsi"/>
          <w:sz w:val="23"/>
          <w:szCs w:val="23"/>
        </w:rPr>
      </w:pPr>
      <w:r w:rsidRPr="009A5FA4">
        <w:rPr>
          <w:rFonts w:ascii="Tw Cen MT" w:hAnsi="Tw Cen MT" w:cstheme="minorHAnsi"/>
          <w:sz w:val="23"/>
          <w:szCs w:val="23"/>
        </w:rPr>
        <w:t xml:space="preserve">Design </w:t>
      </w:r>
      <w:r w:rsidR="005950DC">
        <w:rPr>
          <w:rFonts w:ascii="Tw Cen MT" w:hAnsi="Tw Cen MT" w:cstheme="minorHAnsi"/>
          <w:sz w:val="23"/>
          <w:szCs w:val="23"/>
        </w:rPr>
        <w:t>d</w:t>
      </w:r>
      <w:r w:rsidRPr="009A5FA4">
        <w:rPr>
          <w:rFonts w:ascii="Tw Cen MT" w:hAnsi="Tw Cen MT" w:cstheme="minorHAnsi"/>
          <w:sz w:val="23"/>
          <w:szCs w:val="23"/>
        </w:rPr>
        <w:t>ecisions that involve any non-compliance with a standard or code are to be addressed by the raising of a waiver.</w:t>
      </w:r>
    </w:p>
    <w:p w14:paraId="1E860434" w14:textId="14C50627" w:rsidR="0042473D" w:rsidRPr="00A346E8" w:rsidRDefault="0042473D" w:rsidP="009A5FA4">
      <w:pPr>
        <w:pStyle w:val="Heading1"/>
        <w:keepLines w:val="0"/>
        <w:numPr>
          <w:ilvl w:val="1"/>
          <w:numId w:val="1"/>
        </w:numPr>
        <w:spacing w:before="0" w:after="360" w:line="240" w:lineRule="auto"/>
        <w:ind w:left="340" w:right="567" w:hanging="340"/>
        <w:rPr>
          <w:rFonts w:ascii="Tw Cen MT" w:eastAsia="Arial" w:hAnsi="Tw Cen MT" w:cs="Arial"/>
          <w:b/>
          <w:noProof/>
          <w:color w:val="auto"/>
          <w:sz w:val="24"/>
          <w:szCs w:val="24"/>
        </w:rPr>
      </w:pPr>
      <w:bookmarkStart w:id="275" w:name="_Toc4068007"/>
      <w:bookmarkStart w:id="276" w:name="_Toc4068283"/>
      <w:bookmarkStart w:id="277" w:name="_Toc4073819"/>
      <w:bookmarkStart w:id="278" w:name="_Toc4059535"/>
      <w:bookmarkStart w:id="279" w:name="_Toc4059928"/>
      <w:bookmarkStart w:id="280" w:name="_Toc4068009"/>
      <w:bookmarkStart w:id="281" w:name="_Toc4068285"/>
      <w:bookmarkStart w:id="282" w:name="_Toc4073821"/>
      <w:bookmarkStart w:id="283" w:name="_Toc4059536"/>
      <w:bookmarkStart w:id="284" w:name="_Toc4059929"/>
      <w:bookmarkStart w:id="285" w:name="_Toc4068010"/>
      <w:bookmarkStart w:id="286" w:name="_Toc4068286"/>
      <w:bookmarkStart w:id="287" w:name="_Toc4073822"/>
      <w:bookmarkStart w:id="288" w:name="_Toc4059537"/>
      <w:bookmarkStart w:id="289" w:name="_Toc4059930"/>
      <w:bookmarkStart w:id="290" w:name="_Toc4068011"/>
      <w:bookmarkStart w:id="291" w:name="_Toc4068287"/>
      <w:bookmarkStart w:id="292" w:name="_Toc4073823"/>
      <w:bookmarkStart w:id="293" w:name="_Toc4059538"/>
      <w:bookmarkStart w:id="294" w:name="_Toc4059931"/>
      <w:bookmarkStart w:id="295" w:name="_Toc4068012"/>
      <w:bookmarkStart w:id="296" w:name="_Toc4068288"/>
      <w:bookmarkStart w:id="297" w:name="_Toc4073824"/>
      <w:bookmarkStart w:id="298" w:name="_Toc4059539"/>
      <w:bookmarkStart w:id="299" w:name="_Toc4059932"/>
      <w:bookmarkStart w:id="300" w:name="_Toc4068013"/>
      <w:bookmarkStart w:id="301" w:name="_Toc4068289"/>
      <w:bookmarkStart w:id="302" w:name="_Toc4073825"/>
      <w:bookmarkStart w:id="303" w:name="_Toc4059540"/>
      <w:bookmarkStart w:id="304" w:name="_Toc4059933"/>
      <w:bookmarkStart w:id="305" w:name="_Toc4068014"/>
      <w:bookmarkStart w:id="306" w:name="_Toc4068290"/>
      <w:bookmarkStart w:id="307" w:name="_Toc4073826"/>
      <w:bookmarkStart w:id="308" w:name="_Toc4059541"/>
      <w:bookmarkStart w:id="309" w:name="_Toc4059934"/>
      <w:bookmarkStart w:id="310" w:name="_Toc4068015"/>
      <w:bookmarkStart w:id="311" w:name="_Toc4068291"/>
      <w:bookmarkStart w:id="312" w:name="_Toc4073827"/>
      <w:bookmarkStart w:id="313" w:name="_Toc3962450"/>
      <w:bookmarkStart w:id="314" w:name="_Toc5620541"/>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A346E8">
        <w:rPr>
          <w:rFonts w:ascii="Tw Cen MT" w:eastAsia="Arial" w:hAnsi="Tw Cen MT" w:cs="Arial"/>
          <w:b/>
          <w:noProof/>
          <w:color w:val="auto"/>
          <w:sz w:val="24"/>
          <w:szCs w:val="24"/>
        </w:rPr>
        <w:lastRenderedPageBreak/>
        <w:t>Sp</w:t>
      </w:r>
      <w:r w:rsidR="00776DCA">
        <w:rPr>
          <w:rFonts w:ascii="Tw Cen MT" w:eastAsia="Arial" w:hAnsi="Tw Cen MT" w:cs="Arial"/>
          <w:b/>
          <w:noProof/>
          <w:color w:val="auto"/>
          <w:sz w:val="24"/>
          <w:szCs w:val="24"/>
        </w:rPr>
        <w:t>readsheet</w:t>
      </w:r>
      <w:r w:rsidRPr="00A346E8">
        <w:rPr>
          <w:rFonts w:ascii="Tw Cen MT" w:eastAsia="Arial" w:hAnsi="Tw Cen MT" w:cs="Arial"/>
          <w:b/>
          <w:noProof/>
          <w:color w:val="auto"/>
          <w:sz w:val="24"/>
          <w:szCs w:val="24"/>
        </w:rPr>
        <w:t xml:space="preserve"> Content</w:t>
      </w:r>
      <w:bookmarkEnd w:id="313"/>
      <w:bookmarkEnd w:id="314"/>
    </w:p>
    <w:p w14:paraId="165C0B52" w14:textId="77777777" w:rsidR="0042473D" w:rsidRPr="00A346E8" w:rsidRDefault="0042473D" w:rsidP="00A346E8">
      <w:pPr>
        <w:spacing w:line="360" w:lineRule="auto"/>
        <w:ind w:left="340"/>
        <w:jc w:val="both"/>
        <w:rPr>
          <w:rFonts w:ascii="Tw Cen MT" w:hAnsi="Tw Cen MT" w:cstheme="minorHAnsi"/>
          <w:sz w:val="23"/>
          <w:szCs w:val="23"/>
        </w:rPr>
      </w:pPr>
      <w:r w:rsidRPr="00A346E8">
        <w:rPr>
          <w:rFonts w:ascii="Tw Cen MT" w:hAnsi="Tw Cen MT" w:cstheme="minorHAnsi"/>
          <w:sz w:val="23"/>
          <w:szCs w:val="23"/>
        </w:rPr>
        <w:t>The list of waivers shall contain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6417"/>
      </w:tblGrid>
      <w:tr w:rsidR="0042473D" w:rsidRPr="001C3AFE" w14:paraId="5D6165DF" w14:textId="77777777" w:rsidTr="00A346E8">
        <w:tc>
          <w:tcPr>
            <w:tcW w:w="1569" w:type="pct"/>
            <w:shd w:val="clear" w:color="auto" w:fill="auto"/>
          </w:tcPr>
          <w:p w14:paraId="61AEFC45" w14:textId="6589B9F1"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Waiver ID</w:t>
            </w:r>
          </w:p>
        </w:tc>
        <w:tc>
          <w:tcPr>
            <w:tcW w:w="3431" w:type="pct"/>
            <w:shd w:val="clear" w:color="auto" w:fill="auto"/>
          </w:tcPr>
          <w:p w14:paraId="49E12551" w14:textId="6FAF4018"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The waiver identification number.</w:t>
            </w:r>
          </w:p>
        </w:tc>
      </w:tr>
      <w:tr w:rsidR="0042473D" w:rsidRPr="001C3AFE" w14:paraId="746156D4" w14:textId="77777777" w:rsidTr="00A346E8">
        <w:tc>
          <w:tcPr>
            <w:tcW w:w="1569" w:type="pct"/>
          </w:tcPr>
          <w:p w14:paraId="7C8E06DB" w14:textId="313AC7FD"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Waiver Title</w:t>
            </w:r>
          </w:p>
        </w:tc>
        <w:tc>
          <w:tcPr>
            <w:tcW w:w="3431" w:type="pct"/>
          </w:tcPr>
          <w:p w14:paraId="67E26C4B" w14:textId="371704B6"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The waiver’s title.</w:t>
            </w:r>
          </w:p>
        </w:tc>
      </w:tr>
      <w:tr w:rsidR="0042473D" w:rsidRPr="001C3AFE" w14:paraId="15610E1D" w14:textId="77777777" w:rsidTr="00A346E8">
        <w:tc>
          <w:tcPr>
            <w:tcW w:w="1569" w:type="pct"/>
          </w:tcPr>
          <w:p w14:paraId="554CFE32" w14:textId="091C7EC1"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Date Approved</w:t>
            </w:r>
          </w:p>
        </w:tc>
        <w:tc>
          <w:tcPr>
            <w:tcW w:w="3431" w:type="pct"/>
          </w:tcPr>
          <w:p w14:paraId="4D06B52B" w14:textId="25377447"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The date the waiver was approved.</w:t>
            </w:r>
          </w:p>
        </w:tc>
      </w:tr>
      <w:tr w:rsidR="0042473D" w:rsidRPr="001C3AFE" w14:paraId="0C257728" w14:textId="77777777" w:rsidTr="00A346E8">
        <w:tc>
          <w:tcPr>
            <w:tcW w:w="1569" w:type="pct"/>
          </w:tcPr>
          <w:p w14:paraId="476719B2" w14:textId="5B748A2E"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Waiver Manager</w:t>
            </w:r>
          </w:p>
        </w:tc>
        <w:tc>
          <w:tcPr>
            <w:tcW w:w="3431" w:type="pct"/>
          </w:tcPr>
          <w:p w14:paraId="289F8E5E" w14:textId="20E5DE01"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The person who raised the waiver.</w:t>
            </w:r>
          </w:p>
        </w:tc>
      </w:tr>
      <w:tr w:rsidR="0042473D" w:rsidRPr="00683BAE" w14:paraId="7998EA2F" w14:textId="77777777" w:rsidTr="00A346E8">
        <w:tc>
          <w:tcPr>
            <w:tcW w:w="1569" w:type="pct"/>
          </w:tcPr>
          <w:p w14:paraId="1458E631" w14:textId="05F2E44D" w:rsidR="0042473D" w:rsidRPr="00A346E8" w:rsidRDefault="0013642F" w:rsidP="00A346E8">
            <w:pPr>
              <w:pStyle w:val="BodyText"/>
              <w:spacing w:before="120"/>
              <w:jc w:val="both"/>
              <w:rPr>
                <w:rFonts w:ascii="Tw Cen MT" w:hAnsi="Tw Cen MT" w:cstheme="minorHAnsi"/>
                <w:sz w:val="23"/>
                <w:szCs w:val="23"/>
              </w:rPr>
            </w:pPr>
            <w:r>
              <w:rPr>
                <w:rFonts w:ascii="Tw Cen MT" w:hAnsi="Tw Cen MT" w:cstheme="minorHAnsi"/>
                <w:sz w:val="23"/>
                <w:szCs w:val="23"/>
              </w:rPr>
              <w:t xml:space="preserve">DPTI </w:t>
            </w:r>
            <w:r w:rsidR="0042473D" w:rsidRPr="00A346E8">
              <w:rPr>
                <w:rFonts w:ascii="Tw Cen MT" w:hAnsi="Tw Cen MT" w:cstheme="minorHAnsi"/>
                <w:sz w:val="23"/>
                <w:szCs w:val="23"/>
              </w:rPr>
              <w:t>Asset I</w:t>
            </w:r>
            <w:r>
              <w:rPr>
                <w:rFonts w:ascii="Tw Cen MT" w:hAnsi="Tw Cen MT" w:cstheme="minorHAnsi"/>
                <w:sz w:val="23"/>
                <w:szCs w:val="23"/>
              </w:rPr>
              <w:t>D (If applicable)</w:t>
            </w:r>
          </w:p>
        </w:tc>
        <w:tc>
          <w:tcPr>
            <w:tcW w:w="3431" w:type="pct"/>
          </w:tcPr>
          <w:p w14:paraId="22177965" w14:textId="522D1F76"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The asset unique reference identifier of the asset(s) affected.</w:t>
            </w:r>
          </w:p>
        </w:tc>
      </w:tr>
      <w:tr w:rsidR="0042473D" w:rsidRPr="00683BAE" w14:paraId="62BD7F75" w14:textId="77777777" w:rsidTr="00A346E8">
        <w:tc>
          <w:tcPr>
            <w:tcW w:w="1569" w:type="pct"/>
          </w:tcPr>
          <w:p w14:paraId="7A5D0CC0" w14:textId="3E5ADF28" w:rsidR="0042473D" w:rsidRPr="00A346E8" w:rsidRDefault="0042473D" w:rsidP="00A346E8">
            <w:pPr>
              <w:pStyle w:val="BodyText"/>
              <w:spacing w:before="120"/>
              <w:jc w:val="both"/>
              <w:rPr>
                <w:rFonts w:ascii="Tw Cen MT" w:hAnsi="Tw Cen MT" w:cstheme="minorHAnsi"/>
                <w:sz w:val="23"/>
                <w:szCs w:val="23"/>
              </w:rPr>
            </w:pPr>
            <w:proofErr w:type="spellStart"/>
            <w:r w:rsidRPr="00A346E8">
              <w:rPr>
                <w:rFonts w:ascii="Tw Cen MT" w:hAnsi="Tw Cen MT" w:cstheme="minorHAnsi"/>
                <w:sz w:val="23"/>
                <w:szCs w:val="23"/>
              </w:rPr>
              <w:t>KN</w:t>
            </w:r>
            <w:r w:rsidR="00B93886">
              <w:rPr>
                <w:rFonts w:ascii="Tw Cen MT" w:hAnsi="Tw Cen MT" w:cstheme="minorHAnsi"/>
                <w:sz w:val="23"/>
                <w:szCs w:val="23"/>
              </w:rPr>
              <w:t>et</w:t>
            </w:r>
            <w:proofErr w:type="spellEnd"/>
            <w:r w:rsidRPr="00A346E8">
              <w:rPr>
                <w:rFonts w:ascii="Tw Cen MT" w:hAnsi="Tw Cen MT" w:cstheme="minorHAnsi"/>
                <w:sz w:val="23"/>
                <w:szCs w:val="23"/>
              </w:rPr>
              <w:t xml:space="preserve"> numbe</w:t>
            </w:r>
            <w:r w:rsidR="00F5504D">
              <w:rPr>
                <w:rFonts w:ascii="Tw Cen MT" w:hAnsi="Tw Cen MT" w:cstheme="minorHAnsi"/>
                <w:sz w:val="23"/>
                <w:szCs w:val="23"/>
              </w:rPr>
              <w:t>r</w:t>
            </w:r>
          </w:p>
        </w:tc>
        <w:tc>
          <w:tcPr>
            <w:tcW w:w="3431" w:type="pct"/>
          </w:tcPr>
          <w:p w14:paraId="5EBF0F5E" w14:textId="27BAF74F" w:rsidR="0042473D" w:rsidRPr="00A346E8" w:rsidRDefault="0042473D" w:rsidP="00A346E8">
            <w:pPr>
              <w:pStyle w:val="BodyText"/>
              <w:spacing w:before="120"/>
              <w:jc w:val="both"/>
              <w:rPr>
                <w:rFonts w:ascii="Tw Cen MT" w:hAnsi="Tw Cen MT" w:cstheme="minorHAnsi"/>
                <w:sz w:val="23"/>
                <w:szCs w:val="23"/>
              </w:rPr>
            </w:pPr>
            <w:proofErr w:type="spellStart"/>
            <w:r w:rsidRPr="00A346E8">
              <w:rPr>
                <w:rFonts w:ascii="Tw Cen MT" w:hAnsi="Tw Cen MT" w:cstheme="minorHAnsi"/>
                <w:sz w:val="23"/>
                <w:szCs w:val="23"/>
              </w:rPr>
              <w:t>KN</w:t>
            </w:r>
            <w:r w:rsidR="00B93886">
              <w:rPr>
                <w:rFonts w:ascii="Tw Cen MT" w:hAnsi="Tw Cen MT" w:cstheme="minorHAnsi"/>
                <w:sz w:val="23"/>
                <w:szCs w:val="23"/>
              </w:rPr>
              <w:t>et</w:t>
            </w:r>
            <w:proofErr w:type="spellEnd"/>
            <w:r w:rsidRPr="00A346E8">
              <w:rPr>
                <w:rFonts w:ascii="Tw Cen MT" w:hAnsi="Tw Cen MT" w:cstheme="minorHAnsi"/>
                <w:sz w:val="23"/>
                <w:szCs w:val="23"/>
              </w:rPr>
              <w:t xml:space="preserve"> link to the signed and approved Waiver</w:t>
            </w:r>
          </w:p>
        </w:tc>
      </w:tr>
      <w:bookmarkEnd w:id="274"/>
    </w:tbl>
    <w:p w14:paraId="20507A09" w14:textId="77777777" w:rsidR="0042473D" w:rsidRDefault="0042473D" w:rsidP="0042473D"/>
    <w:p w14:paraId="58780714" w14:textId="7EE698FE" w:rsidR="0042473D" w:rsidRPr="00A346E8" w:rsidRDefault="0042473D" w:rsidP="00A346E8">
      <w:pPr>
        <w:pStyle w:val="Heading1"/>
        <w:keepLines w:val="0"/>
        <w:numPr>
          <w:ilvl w:val="0"/>
          <w:numId w:val="1"/>
        </w:numPr>
        <w:spacing w:before="0" w:after="360" w:line="240" w:lineRule="auto"/>
        <w:ind w:left="340" w:right="567" w:hanging="340"/>
        <w:rPr>
          <w:rFonts w:eastAsia="Arial"/>
          <w:bCs/>
        </w:rPr>
      </w:pPr>
      <w:bookmarkStart w:id="315" w:name="_Toc325725253"/>
      <w:bookmarkStart w:id="316" w:name="_Toc3962455"/>
      <w:bookmarkStart w:id="317" w:name="_Toc5620542"/>
      <w:r w:rsidRPr="00A346E8">
        <w:rPr>
          <w:rFonts w:asciiTheme="minorHAnsi" w:eastAsia="Arial" w:hAnsiTheme="minorHAnsi" w:cstheme="minorHAnsi"/>
          <w:b/>
          <w:bCs/>
          <w:color w:val="004986"/>
          <w:sz w:val="28"/>
          <w:szCs w:val="28"/>
        </w:rPr>
        <w:t>S</w:t>
      </w:r>
      <w:r w:rsidR="008D180E" w:rsidRPr="00A346E8">
        <w:rPr>
          <w:rFonts w:asciiTheme="minorHAnsi" w:eastAsia="Arial" w:hAnsiTheme="minorHAnsi" w:cstheme="minorHAnsi"/>
          <w:b/>
          <w:bCs/>
          <w:color w:val="004986"/>
          <w:sz w:val="28"/>
          <w:szCs w:val="28"/>
        </w:rPr>
        <w:t>OFTWARE LIST</w:t>
      </w:r>
      <w:bookmarkEnd w:id="315"/>
      <w:bookmarkEnd w:id="316"/>
      <w:bookmarkEnd w:id="317"/>
    </w:p>
    <w:p w14:paraId="0FB46947" w14:textId="119E90DB" w:rsidR="0042473D" w:rsidRPr="00A346E8" w:rsidRDefault="0042473D" w:rsidP="00A346E8">
      <w:pPr>
        <w:spacing w:line="360" w:lineRule="auto"/>
        <w:ind w:left="340"/>
        <w:jc w:val="both"/>
        <w:rPr>
          <w:rFonts w:ascii="Tw Cen MT" w:hAnsi="Tw Cen MT" w:cstheme="minorHAnsi"/>
          <w:sz w:val="23"/>
          <w:szCs w:val="23"/>
        </w:rPr>
      </w:pPr>
      <w:r w:rsidRPr="00A346E8">
        <w:rPr>
          <w:rFonts w:ascii="Tw Cen MT" w:hAnsi="Tw Cen MT" w:cstheme="minorHAnsi"/>
          <w:sz w:val="23"/>
          <w:szCs w:val="23"/>
        </w:rPr>
        <w:t xml:space="preserve">Where software is installed on assets the Software List, and any applicable files are to be </w:t>
      </w:r>
      <w:r w:rsidR="00B12D87">
        <w:rPr>
          <w:rFonts w:ascii="Tw Cen MT" w:hAnsi="Tw Cen MT" w:cstheme="minorHAnsi"/>
          <w:sz w:val="23"/>
          <w:szCs w:val="23"/>
        </w:rPr>
        <w:t>provided</w:t>
      </w:r>
      <w:r w:rsidR="00B12D87" w:rsidRPr="00A346E8">
        <w:rPr>
          <w:rFonts w:ascii="Tw Cen MT" w:hAnsi="Tw Cen MT" w:cstheme="minorHAnsi"/>
          <w:sz w:val="23"/>
          <w:szCs w:val="23"/>
        </w:rPr>
        <w:t xml:space="preserve"> </w:t>
      </w:r>
      <w:r w:rsidRPr="00A346E8">
        <w:rPr>
          <w:rFonts w:ascii="Tw Cen MT" w:hAnsi="Tw Cen MT" w:cstheme="minorHAnsi"/>
          <w:sz w:val="23"/>
          <w:szCs w:val="23"/>
        </w:rPr>
        <w:t xml:space="preserve">to </w:t>
      </w:r>
      <w:r w:rsidR="00B12D87">
        <w:rPr>
          <w:rFonts w:ascii="Tw Cen MT" w:hAnsi="Tw Cen MT" w:cstheme="minorHAnsi"/>
          <w:sz w:val="23"/>
          <w:szCs w:val="23"/>
        </w:rPr>
        <w:t xml:space="preserve">RAMA </w:t>
      </w:r>
      <w:r w:rsidRPr="00A346E8">
        <w:rPr>
          <w:rFonts w:ascii="Tw Cen MT" w:hAnsi="Tw Cen MT" w:cstheme="minorHAnsi"/>
          <w:sz w:val="23"/>
          <w:szCs w:val="23"/>
        </w:rPr>
        <w:t xml:space="preserve">prior to commissioning and handover. </w:t>
      </w:r>
    </w:p>
    <w:p w14:paraId="487E9F87" w14:textId="77777777" w:rsidR="0042473D" w:rsidRPr="00A346E8" w:rsidRDefault="0042473D" w:rsidP="00A346E8">
      <w:pPr>
        <w:pStyle w:val="Heading1"/>
        <w:keepLines w:val="0"/>
        <w:numPr>
          <w:ilvl w:val="1"/>
          <w:numId w:val="1"/>
        </w:numPr>
        <w:spacing w:before="0" w:after="360" w:line="240" w:lineRule="auto"/>
        <w:ind w:left="340" w:right="567" w:hanging="340"/>
        <w:rPr>
          <w:rFonts w:ascii="Tw Cen MT" w:eastAsia="Arial" w:hAnsi="Tw Cen MT"/>
          <w:color w:val="auto"/>
          <w:szCs w:val="24"/>
        </w:rPr>
      </w:pPr>
      <w:bookmarkStart w:id="318" w:name="_Toc4059544"/>
      <w:bookmarkStart w:id="319" w:name="_Toc4059937"/>
      <w:bookmarkStart w:id="320" w:name="_Toc4068018"/>
      <w:bookmarkStart w:id="321" w:name="_Toc4068294"/>
      <w:bookmarkStart w:id="322" w:name="_Toc4073830"/>
      <w:bookmarkStart w:id="323" w:name="_Toc3962456"/>
      <w:bookmarkStart w:id="324" w:name="_Toc5620543"/>
      <w:bookmarkStart w:id="325" w:name="_Toc325725254"/>
      <w:bookmarkEnd w:id="318"/>
      <w:bookmarkEnd w:id="319"/>
      <w:bookmarkEnd w:id="320"/>
      <w:bookmarkEnd w:id="321"/>
      <w:bookmarkEnd w:id="322"/>
      <w:r w:rsidRPr="00A346E8">
        <w:rPr>
          <w:rFonts w:ascii="Tw Cen MT" w:eastAsia="Arial" w:hAnsi="Tw Cen MT" w:cs="Arial"/>
          <w:b/>
          <w:noProof/>
          <w:color w:val="auto"/>
          <w:sz w:val="24"/>
          <w:szCs w:val="24"/>
        </w:rPr>
        <w:t>Purpose</w:t>
      </w:r>
      <w:bookmarkEnd w:id="323"/>
      <w:bookmarkEnd w:id="324"/>
    </w:p>
    <w:p w14:paraId="3CBAE61E" w14:textId="77777777" w:rsidR="0042473D" w:rsidRDefault="0042473D" w:rsidP="00A346E8">
      <w:pPr>
        <w:spacing w:line="360" w:lineRule="auto"/>
        <w:ind w:left="340"/>
        <w:jc w:val="both"/>
        <w:rPr>
          <w:rFonts w:ascii="Tw Cen MT" w:hAnsi="Tw Cen MT" w:cstheme="minorHAnsi"/>
          <w:sz w:val="23"/>
          <w:szCs w:val="23"/>
        </w:rPr>
      </w:pPr>
      <w:r w:rsidRPr="00A346E8">
        <w:rPr>
          <w:rFonts w:ascii="Tw Cen MT" w:hAnsi="Tw Cen MT" w:cstheme="minorHAnsi"/>
          <w:sz w:val="23"/>
          <w:szCs w:val="23"/>
        </w:rPr>
        <w:t xml:space="preserve">To adequately maintain an asset containing software, it is vital that the configuration associated with the software asset is known and is stored within a controlled software versioning environment. For example, if an automated sprinkler system required maintenance, the configuration file detailing start and finish times, dates, seasons </w:t>
      </w:r>
      <w:proofErr w:type="spellStart"/>
      <w:r w:rsidRPr="00A346E8">
        <w:rPr>
          <w:rFonts w:ascii="Tw Cen MT" w:hAnsi="Tw Cen MT" w:cstheme="minorHAnsi"/>
          <w:sz w:val="23"/>
          <w:szCs w:val="23"/>
        </w:rPr>
        <w:t>etc</w:t>
      </w:r>
      <w:proofErr w:type="spellEnd"/>
      <w:r w:rsidRPr="00A346E8">
        <w:rPr>
          <w:rFonts w:ascii="Tw Cen MT" w:hAnsi="Tw Cen MT" w:cstheme="minorHAnsi"/>
          <w:sz w:val="23"/>
          <w:szCs w:val="23"/>
        </w:rPr>
        <w:t xml:space="preserve"> should be available to install on any new equipment. Without this configuration file, the automated system would not work as designed. For RAMA to manage this information correctly, the software list and any applicable software files need to be provided as a part of the project deliverables.</w:t>
      </w:r>
    </w:p>
    <w:p w14:paraId="49841759" w14:textId="37326063" w:rsidR="0042473D" w:rsidRPr="00A346E8" w:rsidRDefault="0042473D" w:rsidP="00A346E8">
      <w:pPr>
        <w:pStyle w:val="Heading1"/>
        <w:keepLines w:val="0"/>
        <w:numPr>
          <w:ilvl w:val="1"/>
          <w:numId w:val="1"/>
        </w:numPr>
        <w:spacing w:before="0" w:after="360" w:line="240" w:lineRule="auto"/>
        <w:ind w:left="340" w:right="567" w:hanging="340"/>
        <w:rPr>
          <w:rFonts w:ascii="Tw Cen MT" w:eastAsia="Arial" w:hAnsi="Tw Cen MT"/>
          <w:color w:val="auto"/>
          <w:szCs w:val="24"/>
        </w:rPr>
      </w:pPr>
      <w:bookmarkStart w:id="326" w:name="_Toc4059546"/>
      <w:bookmarkStart w:id="327" w:name="_Toc4059939"/>
      <w:bookmarkStart w:id="328" w:name="_Toc4068020"/>
      <w:bookmarkStart w:id="329" w:name="_Toc4068296"/>
      <w:bookmarkStart w:id="330" w:name="_Toc4073832"/>
      <w:bookmarkStart w:id="331" w:name="_Toc4059547"/>
      <w:bookmarkStart w:id="332" w:name="_Toc4059940"/>
      <w:bookmarkStart w:id="333" w:name="_Toc4068021"/>
      <w:bookmarkStart w:id="334" w:name="_Toc4068297"/>
      <w:bookmarkStart w:id="335" w:name="_Toc4073833"/>
      <w:bookmarkStart w:id="336" w:name="_Toc4059548"/>
      <w:bookmarkStart w:id="337" w:name="_Toc4059941"/>
      <w:bookmarkStart w:id="338" w:name="_Toc4068022"/>
      <w:bookmarkStart w:id="339" w:name="_Toc4068298"/>
      <w:bookmarkStart w:id="340" w:name="_Toc4073834"/>
      <w:bookmarkStart w:id="341" w:name="_Toc4059549"/>
      <w:bookmarkStart w:id="342" w:name="_Toc4059942"/>
      <w:bookmarkStart w:id="343" w:name="_Toc4068023"/>
      <w:bookmarkStart w:id="344" w:name="_Toc4068299"/>
      <w:bookmarkStart w:id="345" w:name="_Toc4073835"/>
      <w:bookmarkStart w:id="346" w:name="_Toc4059550"/>
      <w:bookmarkStart w:id="347" w:name="_Toc4059943"/>
      <w:bookmarkStart w:id="348" w:name="_Toc4068024"/>
      <w:bookmarkStart w:id="349" w:name="_Toc4068300"/>
      <w:bookmarkStart w:id="350" w:name="_Toc4073836"/>
      <w:bookmarkStart w:id="351" w:name="_Toc4059551"/>
      <w:bookmarkStart w:id="352" w:name="_Toc4059944"/>
      <w:bookmarkStart w:id="353" w:name="_Toc4068025"/>
      <w:bookmarkStart w:id="354" w:name="_Toc4068301"/>
      <w:bookmarkStart w:id="355" w:name="_Toc4073837"/>
      <w:bookmarkStart w:id="356" w:name="_Toc4059552"/>
      <w:bookmarkStart w:id="357" w:name="_Toc4059945"/>
      <w:bookmarkStart w:id="358" w:name="_Toc4068026"/>
      <w:bookmarkStart w:id="359" w:name="_Toc4068302"/>
      <w:bookmarkStart w:id="360" w:name="_Toc4073838"/>
      <w:bookmarkStart w:id="361" w:name="_Toc3962459"/>
      <w:bookmarkStart w:id="362" w:name="_Toc562054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A346E8">
        <w:rPr>
          <w:rFonts w:ascii="Tw Cen MT" w:eastAsia="Arial" w:hAnsi="Tw Cen MT" w:cs="Arial"/>
          <w:b/>
          <w:noProof/>
          <w:color w:val="auto"/>
          <w:sz w:val="24"/>
          <w:szCs w:val="24"/>
        </w:rPr>
        <w:t>Sp</w:t>
      </w:r>
      <w:r w:rsidR="00695EF6">
        <w:rPr>
          <w:rFonts w:ascii="Tw Cen MT" w:eastAsia="Arial" w:hAnsi="Tw Cen MT" w:cs="Arial"/>
          <w:b/>
          <w:noProof/>
          <w:color w:val="auto"/>
          <w:sz w:val="24"/>
          <w:szCs w:val="24"/>
        </w:rPr>
        <w:t>readsheet</w:t>
      </w:r>
      <w:r w:rsidRPr="00A346E8">
        <w:rPr>
          <w:rFonts w:ascii="Tw Cen MT" w:eastAsia="Arial" w:hAnsi="Tw Cen MT" w:cs="Arial"/>
          <w:b/>
          <w:noProof/>
          <w:color w:val="auto"/>
          <w:sz w:val="24"/>
          <w:szCs w:val="24"/>
        </w:rPr>
        <w:t xml:space="preserve"> Content</w:t>
      </w:r>
      <w:bookmarkEnd w:id="361"/>
      <w:bookmarkEnd w:id="362"/>
    </w:p>
    <w:p w14:paraId="6B809EBA" w14:textId="4D42529C" w:rsidR="0042473D" w:rsidRPr="00A346E8" w:rsidRDefault="0042473D" w:rsidP="00A346E8">
      <w:pPr>
        <w:spacing w:line="360" w:lineRule="auto"/>
        <w:ind w:left="340"/>
        <w:jc w:val="both"/>
        <w:rPr>
          <w:rFonts w:ascii="Tw Cen MT" w:hAnsi="Tw Cen MT" w:cstheme="minorHAnsi"/>
          <w:sz w:val="23"/>
          <w:szCs w:val="23"/>
        </w:rPr>
      </w:pPr>
      <w:r w:rsidRPr="00A346E8">
        <w:rPr>
          <w:rFonts w:ascii="Tw Cen MT" w:hAnsi="Tw Cen MT" w:cstheme="minorHAnsi"/>
          <w:sz w:val="23"/>
          <w:szCs w:val="23"/>
        </w:rPr>
        <w:t xml:space="preserve">The Software List shall </w:t>
      </w:r>
      <w:r w:rsidR="00447ED4">
        <w:rPr>
          <w:rFonts w:ascii="Tw Cen MT" w:hAnsi="Tw Cen MT" w:cstheme="minorHAnsi"/>
          <w:sz w:val="23"/>
          <w:szCs w:val="23"/>
        </w:rPr>
        <w:t>contain</w:t>
      </w:r>
      <w:r w:rsidR="00447ED4" w:rsidRPr="00A346E8">
        <w:rPr>
          <w:rFonts w:ascii="Tw Cen MT" w:hAnsi="Tw Cen MT" w:cstheme="minorHAnsi"/>
          <w:sz w:val="23"/>
          <w:szCs w:val="23"/>
        </w:rPr>
        <w:t xml:space="preserve"> </w:t>
      </w:r>
      <w:r w:rsidRPr="00A346E8">
        <w:rPr>
          <w:rFonts w:ascii="Tw Cen MT" w:hAnsi="Tw Cen MT" w:cstheme="minorHAnsi"/>
          <w:sz w:val="23"/>
          <w:szCs w:val="23"/>
        </w:rPr>
        <w:t>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7004"/>
      </w:tblGrid>
      <w:tr w:rsidR="006528E5" w:rsidRPr="00AD5542" w14:paraId="6107A399" w14:textId="77777777" w:rsidTr="00A346E8">
        <w:tc>
          <w:tcPr>
            <w:tcW w:w="1255" w:type="pct"/>
            <w:shd w:val="clear" w:color="auto" w:fill="auto"/>
          </w:tcPr>
          <w:p w14:paraId="441F43F5" w14:textId="22A89979" w:rsidR="006528E5" w:rsidRPr="00A346E8" w:rsidRDefault="006528E5" w:rsidP="00A346E8">
            <w:pPr>
              <w:pStyle w:val="BodyText"/>
              <w:spacing w:before="120"/>
              <w:jc w:val="both"/>
              <w:rPr>
                <w:rFonts w:ascii="Tw Cen MT" w:hAnsi="Tw Cen MT" w:cstheme="minorHAnsi"/>
                <w:sz w:val="23"/>
                <w:szCs w:val="23"/>
              </w:rPr>
            </w:pPr>
            <w:r>
              <w:rPr>
                <w:rFonts w:ascii="Tw Cen MT" w:hAnsi="Tw Cen MT" w:cstheme="minorHAnsi"/>
                <w:sz w:val="23"/>
                <w:szCs w:val="23"/>
              </w:rPr>
              <w:t xml:space="preserve">DPTI </w:t>
            </w:r>
            <w:r w:rsidRPr="00C73C73">
              <w:rPr>
                <w:rFonts w:ascii="Tw Cen MT" w:hAnsi="Tw Cen MT" w:cstheme="minorHAnsi"/>
                <w:sz w:val="23"/>
                <w:szCs w:val="23"/>
              </w:rPr>
              <w:t xml:space="preserve">Asset </w:t>
            </w:r>
            <w:r>
              <w:rPr>
                <w:rFonts w:ascii="Tw Cen MT" w:hAnsi="Tw Cen MT" w:cstheme="minorHAnsi"/>
                <w:sz w:val="23"/>
                <w:szCs w:val="23"/>
              </w:rPr>
              <w:t>ID</w:t>
            </w:r>
          </w:p>
        </w:tc>
        <w:tc>
          <w:tcPr>
            <w:tcW w:w="3745" w:type="pct"/>
            <w:shd w:val="clear" w:color="auto" w:fill="auto"/>
          </w:tcPr>
          <w:p w14:paraId="68069ED1" w14:textId="6085E783" w:rsidR="006528E5" w:rsidRPr="00A346E8" w:rsidRDefault="006528E5" w:rsidP="00A346E8">
            <w:pPr>
              <w:pStyle w:val="BodyText"/>
              <w:spacing w:before="120"/>
              <w:jc w:val="both"/>
              <w:rPr>
                <w:rFonts w:ascii="Tw Cen MT" w:hAnsi="Tw Cen MT" w:cstheme="minorHAnsi"/>
                <w:sz w:val="23"/>
                <w:szCs w:val="23"/>
              </w:rPr>
            </w:pPr>
            <w:r w:rsidRPr="00C73C73">
              <w:rPr>
                <w:rFonts w:ascii="Tw Cen MT" w:hAnsi="Tw Cen MT" w:cstheme="minorHAnsi"/>
                <w:sz w:val="23"/>
                <w:szCs w:val="23"/>
              </w:rPr>
              <w:t>The unique DPTI reference identifier allocated to the asset within the Asset Management Information System.</w:t>
            </w:r>
          </w:p>
        </w:tc>
      </w:tr>
      <w:tr w:rsidR="006528E5" w:rsidRPr="00AD5542" w14:paraId="546CD09A" w14:textId="77777777" w:rsidTr="00695EF6">
        <w:tc>
          <w:tcPr>
            <w:tcW w:w="1255" w:type="pct"/>
            <w:shd w:val="clear" w:color="auto" w:fill="auto"/>
          </w:tcPr>
          <w:p w14:paraId="21AE1205" w14:textId="50CF449C" w:rsidR="006528E5" w:rsidRPr="00695EF6" w:rsidRDefault="006528E5" w:rsidP="00C11374">
            <w:pPr>
              <w:pStyle w:val="BodyText"/>
              <w:spacing w:before="120"/>
              <w:jc w:val="both"/>
              <w:rPr>
                <w:rFonts w:ascii="Tw Cen MT" w:hAnsi="Tw Cen MT" w:cstheme="minorHAnsi"/>
                <w:sz w:val="23"/>
                <w:szCs w:val="23"/>
              </w:rPr>
            </w:pPr>
            <w:r w:rsidRPr="00C6243C">
              <w:rPr>
                <w:rFonts w:ascii="Tw Cen MT" w:hAnsi="Tw Cen MT" w:cstheme="minorHAnsi"/>
                <w:sz w:val="23"/>
                <w:szCs w:val="23"/>
              </w:rPr>
              <w:t>Software Description</w:t>
            </w:r>
          </w:p>
        </w:tc>
        <w:tc>
          <w:tcPr>
            <w:tcW w:w="3745" w:type="pct"/>
            <w:shd w:val="clear" w:color="auto" w:fill="auto"/>
          </w:tcPr>
          <w:p w14:paraId="2DF61412" w14:textId="4B34412A" w:rsidR="006528E5" w:rsidRPr="00695EF6" w:rsidRDefault="006528E5" w:rsidP="006528E5">
            <w:pPr>
              <w:pStyle w:val="BodyText"/>
              <w:spacing w:before="120"/>
              <w:jc w:val="both"/>
              <w:rPr>
                <w:rFonts w:ascii="Tw Cen MT" w:hAnsi="Tw Cen MT" w:cstheme="minorHAnsi"/>
                <w:sz w:val="23"/>
                <w:szCs w:val="23"/>
              </w:rPr>
            </w:pPr>
            <w:r w:rsidRPr="00C6243C">
              <w:rPr>
                <w:rFonts w:ascii="Tw Cen MT" w:hAnsi="Tw Cen MT" w:cstheme="minorHAnsi"/>
                <w:sz w:val="23"/>
                <w:szCs w:val="23"/>
              </w:rPr>
              <w:t>The name of the software.</w:t>
            </w:r>
          </w:p>
        </w:tc>
      </w:tr>
      <w:tr w:rsidR="006528E5" w:rsidRPr="00AD5542" w14:paraId="07334569" w14:textId="77777777" w:rsidTr="00A346E8">
        <w:tc>
          <w:tcPr>
            <w:tcW w:w="1255" w:type="pct"/>
          </w:tcPr>
          <w:p w14:paraId="7D1BFF18" w14:textId="0C0F64C9" w:rsidR="006528E5" w:rsidRPr="00A346E8" w:rsidRDefault="006528E5"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Software Version</w:t>
            </w:r>
          </w:p>
        </w:tc>
        <w:tc>
          <w:tcPr>
            <w:tcW w:w="3745" w:type="pct"/>
          </w:tcPr>
          <w:p w14:paraId="0AB2C4C4" w14:textId="459A1E7A" w:rsidR="006528E5" w:rsidRPr="00A346E8" w:rsidRDefault="006528E5"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The version of the software. This number should be unique, and should directly relate to the Part Number used on the Asset Lists where a ‘SOFTWARE’ or ‘FIRMWARE’ asset type is identified.</w:t>
            </w:r>
          </w:p>
        </w:tc>
      </w:tr>
      <w:tr w:rsidR="006528E5" w:rsidRPr="00AD5542" w14:paraId="2EB2B77B" w14:textId="77777777" w:rsidTr="00A346E8">
        <w:tc>
          <w:tcPr>
            <w:tcW w:w="1255" w:type="pct"/>
          </w:tcPr>
          <w:p w14:paraId="54FA7515" w14:textId="449015A5" w:rsidR="006528E5" w:rsidRPr="00A346E8" w:rsidRDefault="006528E5"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Software Type</w:t>
            </w:r>
          </w:p>
        </w:tc>
        <w:tc>
          <w:tcPr>
            <w:tcW w:w="3745" w:type="pct"/>
          </w:tcPr>
          <w:p w14:paraId="3ABE398D" w14:textId="669B4749" w:rsidR="006528E5" w:rsidRPr="00A346E8" w:rsidRDefault="006528E5"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The type of software e.g. configuration files, source code etc.</w:t>
            </w:r>
          </w:p>
        </w:tc>
      </w:tr>
      <w:tr w:rsidR="006528E5" w:rsidRPr="00AD5542" w14:paraId="3F3FC54B" w14:textId="77777777" w:rsidTr="00A346E8">
        <w:tc>
          <w:tcPr>
            <w:tcW w:w="1255" w:type="pct"/>
          </w:tcPr>
          <w:p w14:paraId="1935BAAF" w14:textId="6E0AAE62" w:rsidR="006528E5" w:rsidRPr="00A346E8" w:rsidRDefault="006528E5"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lastRenderedPageBreak/>
              <w:t>Firmware</w:t>
            </w:r>
          </w:p>
        </w:tc>
        <w:tc>
          <w:tcPr>
            <w:tcW w:w="3745" w:type="pct"/>
          </w:tcPr>
          <w:p w14:paraId="7CEA2FFC" w14:textId="2AD0D0E7" w:rsidR="006528E5" w:rsidRPr="00A346E8" w:rsidRDefault="006528E5"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Is it firmware e.g. yes or no.</w:t>
            </w:r>
          </w:p>
        </w:tc>
      </w:tr>
      <w:tr w:rsidR="006528E5" w:rsidRPr="00AD5542" w14:paraId="290E7CE1" w14:textId="77777777" w:rsidTr="00A346E8">
        <w:tc>
          <w:tcPr>
            <w:tcW w:w="1255" w:type="pct"/>
          </w:tcPr>
          <w:p w14:paraId="0C8093B5" w14:textId="27EAE597" w:rsidR="006528E5" w:rsidRPr="00A346E8" w:rsidRDefault="006528E5"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Firmware Mod Number</w:t>
            </w:r>
          </w:p>
        </w:tc>
        <w:tc>
          <w:tcPr>
            <w:tcW w:w="3745" w:type="pct"/>
          </w:tcPr>
          <w:p w14:paraId="4E8A41E3" w14:textId="7976AA1E" w:rsidR="006528E5" w:rsidRPr="00A346E8" w:rsidRDefault="006528E5"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List any Mod numbers for the firmware (if applicable).</w:t>
            </w:r>
          </w:p>
        </w:tc>
      </w:tr>
      <w:tr w:rsidR="006528E5" w:rsidRPr="00AD5542" w14:paraId="00E9047E" w14:textId="77777777" w:rsidTr="00A346E8">
        <w:tc>
          <w:tcPr>
            <w:tcW w:w="1255" w:type="pct"/>
          </w:tcPr>
          <w:p w14:paraId="64B50620" w14:textId="5869400D" w:rsidR="006528E5" w:rsidRPr="00A346E8" w:rsidRDefault="006528E5"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Software Supplier</w:t>
            </w:r>
          </w:p>
        </w:tc>
        <w:tc>
          <w:tcPr>
            <w:tcW w:w="3745" w:type="pct"/>
          </w:tcPr>
          <w:p w14:paraId="42A64D1C" w14:textId="58CB1600" w:rsidR="006528E5" w:rsidRPr="00A346E8" w:rsidRDefault="006528E5"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The supplier of the software.</w:t>
            </w:r>
          </w:p>
        </w:tc>
      </w:tr>
      <w:tr w:rsidR="006528E5" w:rsidRPr="00AD5542" w14:paraId="5CC8C5BE" w14:textId="77777777" w:rsidTr="00A346E8">
        <w:tc>
          <w:tcPr>
            <w:tcW w:w="1255" w:type="pct"/>
          </w:tcPr>
          <w:p w14:paraId="065DF6AC" w14:textId="0217F1B2" w:rsidR="006528E5" w:rsidRPr="00A346E8" w:rsidRDefault="006528E5"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Licences</w:t>
            </w:r>
          </w:p>
        </w:tc>
        <w:tc>
          <w:tcPr>
            <w:tcW w:w="3745" w:type="pct"/>
          </w:tcPr>
          <w:p w14:paraId="150786BD" w14:textId="6B9FD828" w:rsidR="006528E5" w:rsidRPr="00A346E8" w:rsidRDefault="006528E5"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The licence details of the software e.g. licence numbers.</w:t>
            </w:r>
          </w:p>
        </w:tc>
      </w:tr>
      <w:tr w:rsidR="006528E5" w:rsidRPr="00AD5542" w14:paraId="142F27FD" w14:textId="77777777" w:rsidTr="00A346E8">
        <w:tc>
          <w:tcPr>
            <w:tcW w:w="1255" w:type="pct"/>
          </w:tcPr>
          <w:p w14:paraId="1D56F5FF" w14:textId="6E3473F6" w:rsidR="006528E5" w:rsidRPr="00A346E8" w:rsidRDefault="006528E5"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Proprietary</w:t>
            </w:r>
          </w:p>
        </w:tc>
        <w:tc>
          <w:tcPr>
            <w:tcW w:w="3745" w:type="pct"/>
          </w:tcPr>
          <w:p w14:paraId="16BAB7F0" w14:textId="6D5197D4" w:rsidR="006528E5" w:rsidRPr="00A346E8" w:rsidRDefault="006528E5"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 xml:space="preserve">Are there any proprietary restrictions to the code e.g. making changes, intellectual property </w:t>
            </w:r>
            <w:proofErr w:type="spellStart"/>
            <w:r w:rsidRPr="00A346E8">
              <w:rPr>
                <w:rFonts w:ascii="Tw Cen MT" w:hAnsi="Tw Cen MT" w:cstheme="minorHAnsi"/>
                <w:sz w:val="23"/>
                <w:szCs w:val="23"/>
              </w:rPr>
              <w:t>etc</w:t>
            </w:r>
            <w:proofErr w:type="spellEnd"/>
            <w:r w:rsidRPr="00A346E8">
              <w:rPr>
                <w:rFonts w:ascii="Tw Cen MT" w:hAnsi="Tw Cen MT" w:cstheme="minorHAnsi"/>
                <w:sz w:val="23"/>
                <w:szCs w:val="23"/>
              </w:rPr>
              <w:t xml:space="preserve">? </w:t>
            </w:r>
          </w:p>
        </w:tc>
      </w:tr>
      <w:tr w:rsidR="006528E5" w:rsidRPr="00AD5542" w14:paraId="5AB388ED" w14:textId="77777777" w:rsidTr="00A346E8">
        <w:tc>
          <w:tcPr>
            <w:tcW w:w="1255" w:type="pct"/>
          </w:tcPr>
          <w:p w14:paraId="701DD86B" w14:textId="6E3A9CC5" w:rsidR="006528E5" w:rsidRPr="00A346E8" w:rsidRDefault="006528E5"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Software Source</w:t>
            </w:r>
          </w:p>
        </w:tc>
        <w:tc>
          <w:tcPr>
            <w:tcW w:w="3745" w:type="pct"/>
          </w:tcPr>
          <w:p w14:paraId="79E17E34" w14:textId="599D1C0A" w:rsidR="006528E5" w:rsidRPr="00A346E8" w:rsidRDefault="006528E5"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Delivery mode e.g. web-based, CD, DVD.</w:t>
            </w:r>
          </w:p>
        </w:tc>
      </w:tr>
      <w:tr w:rsidR="006528E5" w:rsidRPr="00AD5542" w14:paraId="0F6B587B" w14:textId="77777777" w:rsidTr="00A346E8">
        <w:tc>
          <w:tcPr>
            <w:tcW w:w="1255" w:type="pct"/>
          </w:tcPr>
          <w:p w14:paraId="3498C5A3" w14:textId="7B4989D0" w:rsidR="006528E5" w:rsidRPr="00A346E8" w:rsidRDefault="006528E5"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Installation Date</w:t>
            </w:r>
          </w:p>
        </w:tc>
        <w:tc>
          <w:tcPr>
            <w:tcW w:w="3745" w:type="pct"/>
          </w:tcPr>
          <w:p w14:paraId="10E07EC0" w14:textId="4F38FD21" w:rsidR="006528E5" w:rsidRPr="00A346E8" w:rsidRDefault="006528E5"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 xml:space="preserve">The date the software was installed. </w:t>
            </w:r>
          </w:p>
        </w:tc>
      </w:tr>
      <w:tr w:rsidR="006528E5" w:rsidRPr="00AD5542" w14:paraId="0B4EC668" w14:textId="77777777" w:rsidTr="00A346E8">
        <w:tc>
          <w:tcPr>
            <w:tcW w:w="1255" w:type="pct"/>
          </w:tcPr>
          <w:p w14:paraId="242E1A29" w14:textId="5853AB89" w:rsidR="006528E5" w:rsidRPr="00A346E8" w:rsidRDefault="006528E5"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Service Agreement</w:t>
            </w:r>
          </w:p>
        </w:tc>
        <w:tc>
          <w:tcPr>
            <w:tcW w:w="3745" w:type="pct"/>
          </w:tcPr>
          <w:p w14:paraId="18EE5C11" w14:textId="1CE88ABA" w:rsidR="006528E5" w:rsidRPr="00A346E8" w:rsidRDefault="006528E5"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Yes or No (if Yes then shall be supplied with other technical documents)</w:t>
            </w:r>
          </w:p>
        </w:tc>
      </w:tr>
      <w:tr w:rsidR="006528E5" w:rsidRPr="00683BAE" w14:paraId="314AF9C5" w14:textId="77777777" w:rsidTr="00A346E8">
        <w:tc>
          <w:tcPr>
            <w:tcW w:w="1255" w:type="pct"/>
          </w:tcPr>
          <w:p w14:paraId="681E292B" w14:textId="201EC0E3" w:rsidR="006528E5" w:rsidRPr="00A346E8" w:rsidRDefault="006528E5"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VDD Details</w:t>
            </w:r>
          </w:p>
        </w:tc>
        <w:tc>
          <w:tcPr>
            <w:tcW w:w="3745" w:type="pct"/>
          </w:tcPr>
          <w:p w14:paraId="6CE1E63F" w14:textId="56DA8A99" w:rsidR="006528E5" w:rsidRPr="00A346E8" w:rsidRDefault="006528E5"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Reference the document number, version and title of the Version Description Document accompanying the software delivery.</w:t>
            </w:r>
          </w:p>
        </w:tc>
      </w:tr>
    </w:tbl>
    <w:p w14:paraId="4FA44752" w14:textId="77777777" w:rsidR="00C760B9" w:rsidRDefault="00C760B9" w:rsidP="00A346E8">
      <w:pPr>
        <w:rPr>
          <w:lang w:val="en-US" w:eastAsia="en-AU"/>
        </w:rPr>
      </w:pPr>
      <w:bookmarkStart w:id="363" w:name="_Toc4059554"/>
      <w:bookmarkStart w:id="364" w:name="_Toc325725255"/>
      <w:bookmarkEnd w:id="363"/>
    </w:p>
    <w:p w14:paraId="7A212E2A" w14:textId="77777777" w:rsidR="00C760B9" w:rsidRPr="00A346E8" w:rsidRDefault="00C760B9" w:rsidP="00C760B9">
      <w:pPr>
        <w:pStyle w:val="Heading1"/>
        <w:keepLines w:val="0"/>
        <w:numPr>
          <w:ilvl w:val="0"/>
          <w:numId w:val="1"/>
        </w:numPr>
        <w:spacing w:before="0" w:after="360" w:line="240" w:lineRule="auto"/>
        <w:ind w:left="340" w:right="567" w:hanging="340"/>
        <w:rPr>
          <w:rFonts w:asciiTheme="minorHAnsi" w:eastAsia="Arial" w:hAnsiTheme="minorHAnsi" w:cstheme="minorHAnsi"/>
          <w:b/>
          <w:bCs/>
          <w:color w:val="004986"/>
          <w:sz w:val="28"/>
          <w:szCs w:val="28"/>
        </w:rPr>
      </w:pPr>
      <w:bookmarkStart w:id="365" w:name="_Toc5620545"/>
      <w:r w:rsidRPr="00A346E8">
        <w:rPr>
          <w:rFonts w:asciiTheme="minorHAnsi" w:eastAsia="Arial" w:hAnsiTheme="minorHAnsi" w:cstheme="minorHAnsi"/>
          <w:b/>
          <w:bCs/>
          <w:color w:val="004986"/>
          <w:sz w:val="28"/>
          <w:szCs w:val="28"/>
        </w:rPr>
        <w:t>PARTS LIST</w:t>
      </w:r>
      <w:bookmarkEnd w:id="365"/>
    </w:p>
    <w:p w14:paraId="65F4EA61" w14:textId="0B27E11A" w:rsidR="00C760B9" w:rsidRPr="00C73C73" w:rsidRDefault="00C760B9" w:rsidP="00C760B9">
      <w:pPr>
        <w:spacing w:line="360" w:lineRule="auto"/>
        <w:ind w:left="340"/>
        <w:jc w:val="both"/>
        <w:rPr>
          <w:rFonts w:ascii="Tw Cen MT" w:hAnsi="Tw Cen MT" w:cstheme="minorHAnsi"/>
          <w:sz w:val="23"/>
          <w:szCs w:val="23"/>
        </w:rPr>
      </w:pPr>
      <w:r w:rsidRPr="00C73C73">
        <w:rPr>
          <w:rFonts w:ascii="Tw Cen MT" w:hAnsi="Tw Cen MT" w:cstheme="minorHAnsi"/>
          <w:sz w:val="23"/>
          <w:szCs w:val="23"/>
        </w:rPr>
        <w:t xml:space="preserve">The Parts List is to be </w:t>
      </w:r>
      <w:r w:rsidR="00B12D87">
        <w:rPr>
          <w:rFonts w:ascii="Tw Cen MT" w:hAnsi="Tw Cen MT" w:cstheme="minorHAnsi"/>
          <w:sz w:val="23"/>
          <w:szCs w:val="23"/>
        </w:rPr>
        <w:t>provided</w:t>
      </w:r>
      <w:r w:rsidR="00B12D87" w:rsidRPr="00C73C73">
        <w:rPr>
          <w:rFonts w:ascii="Tw Cen MT" w:hAnsi="Tw Cen MT" w:cstheme="minorHAnsi"/>
          <w:sz w:val="23"/>
          <w:szCs w:val="23"/>
        </w:rPr>
        <w:t xml:space="preserve"> </w:t>
      </w:r>
      <w:r w:rsidRPr="00C73C73">
        <w:rPr>
          <w:rFonts w:ascii="Tw Cen MT" w:hAnsi="Tw Cen MT" w:cstheme="minorHAnsi"/>
          <w:sz w:val="23"/>
          <w:szCs w:val="23"/>
        </w:rPr>
        <w:t xml:space="preserve">to </w:t>
      </w:r>
      <w:r w:rsidR="008939DE">
        <w:rPr>
          <w:rFonts w:ascii="Tw Cen MT" w:hAnsi="Tw Cen MT" w:cstheme="minorHAnsi"/>
          <w:sz w:val="23"/>
          <w:szCs w:val="23"/>
        </w:rPr>
        <w:t>RAMA</w:t>
      </w:r>
      <w:r w:rsidRPr="00C73C73">
        <w:rPr>
          <w:rFonts w:ascii="Tw Cen MT" w:hAnsi="Tw Cen MT" w:cstheme="minorHAnsi"/>
          <w:sz w:val="23"/>
          <w:szCs w:val="23"/>
        </w:rPr>
        <w:t xml:space="preserve"> prior to commissioning and handover. </w:t>
      </w:r>
    </w:p>
    <w:p w14:paraId="7FD08571" w14:textId="252BAB25" w:rsidR="00C760B9" w:rsidRPr="00C73C73" w:rsidRDefault="00C760B9" w:rsidP="00C760B9">
      <w:pPr>
        <w:spacing w:line="360" w:lineRule="auto"/>
        <w:ind w:left="340"/>
        <w:jc w:val="both"/>
        <w:rPr>
          <w:rFonts w:ascii="Tw Cen MT" w:hAnsi="Tw Cen MT" w:cstheme="minorHAnsi"/>
          <w:sz w:val="23"/>
          <w:szCs w:val="23"/>
        </w:rPr>
      </w:pPr>
      <w:r w:rsidRPr="00C73C73">
        <w:rPr>
          <w:rFonts w:ascii="Tw Cen MT" w:hAnsi="Tw Cen MT" w:cstheme="minorHAnsi"/>
          <w:sz w:val="23"/>
          <w:szCs w:val="23"/>
        </w:rPr>
        <w:t xml:space="preserve">A list of any spare parts to be purchased for Operation and Maintenance shall be provided </w:t>
      </w:r>
      <w:r w:rsidR="00447ED4" w:rsidRPr="00C73C73">
        <w:rPr>
          <w:rFonts w:ascii="Tw Cen MT" w:hAnsi="Tw Cen MT" w:cstheme="minorHAnsi"/>
          <w:sz w:val="23"/>
          <w:szCs w:val="23"/>
        </w:rPr>
        <w:t>to RAMA</w:t>
      </w:r>
      <w:r w:rsidRPr="00C73C73">
        <w:rPr>
          <w:rFonts w:ascii="Tw Cen MT" w:hAnsi="Tw Cen MT" w:cstheme="minorHAnsi"/>
          <w:sz w:val="23"/>
          <w:szCs w:val="23"/>
        </w:rPr>
        <w:t xml:space="preserve"> at the final design stage.</w:t>
      </w:r>
    </w:p>
    <w:p w14:paraId="7D9C4A11" w14:textId="77777777" w:rsidR="00C760B9" w:rsidRPr="00C73C73" w:rsidRDefault="00C760B9" w:rsidP="00C760B9">
      <w:pPr>
        <w:pStyle w:val="Heading1"/>
        <w:keepLines w:val="0"/>
        <w:numPr>
          <w:ilvl w:val="1"/>
          <w:numId w:val="1"/>
        </w:numPr>
        <w:spacing w:before="0" w:after="360" w:line="240" w:lineRule="auto"/>
        <w:ind w:left="340" w:right="567" w:hanging="340"/>
        <w:rPr>
          <w:rFonts w:ascii="Tw Cen MT" w:eastAsia="Arial" w:hAnsi="Tw Cen MT"/>
          <w:color w:val="auto"/>
          <w:szCs w:val="24"/>
        </w:rPr>
      </w:pPr>
      <w:bookmarkStart w:id="366" w:name="_Toc5620546"/>
      <w:r w:rsidRPr="00C73C73">
        <w:rPr>
          <w:rFonts w:ascii="Tw Cen MT" w:eastAsia="Arial" w:hAnsi="Tw Cen MT" w:cs="Arial"/>
          <w:b/>
          <w:noProof/>
          <w:color w:val="auto"/>
          <w:sz w:val="24"/>
          <w:szCs w:val="24"/>
        </w:rPr>
        <w:t>Purpose</w:t>
      </w:r>
      <w:bookmarkEnd w:id="366"/>
    </w:p>
    <w:p w14:paraId="6FD25E7E" w14:textId="77777777" w:rsidR="00C760B9" w:rsidRPr="00C73C73" w:rsidRDefault="00C760B9" w:rsidP="00C760B9">
      <w:pPr>
        <w:spacing w:line="360" w:lineRule="auto"/>
        <w:ind w:left="340"/>
        <w:jc w:val="both"/>
        <w:rPr>
          <w:rFonts w:ascii="Tw Cen MT" w:hAnsi="Tw Cen MT" w:cstheme="minorHAnsi"/>
          <w:sz w:val="23"/>
          <w:szCs w:val="23"/>
        </w:rPr>
      </w:pPr>
      <w:r w:rsidRPr="00C73C73">
        <w:rPr>
          <w:rFonts w:ascii="Tw Cen MT" w:hAnsi="Tw Cen MT" w:cstheme="minorHAnsi"/>
          <w:sz w:val="23"/>
          <w:szCs w:val="23"/>
        </w:rPr>
        <w:t>The parts list provides RAMA with details on new inventory items that need to be captured within the Asset Management System. All general parts should be documented on this list regardless of whether the project is handing over spare parts.</w:t>
      </w:r>
    </w:p>
    <w:p w14:paraId="747FEC66" w14:textId="77777777" w:rsidR="00C760B9" w:rsidRPr="00C73C73" w:rsidRDefault="00C760B9" w:rsidP="00C760B9">
      <w:pPr>
        <w:spacing w:line="360" w:lineRule="auto"/>
        <w:ind w:left="340"/>
        <w:jc w:val="both"/>
        <w:rPr>
          <w:rFonts w:ascii="Tw Cen MT" w:hAnsi="Tw Cen MT" w:cstheme="minorHAnsi"/>
          <w:sz w:val="23"/>
          <w:szCs w:val="23"/>
        </w:rPr>
      </w:pPr>
      <w:r w:rsidRPr="00C73C73">
        <w:rPr>
          <w:rFonts w:ascii="Tw Cen MT" w:hAnsi="Tw Cen MT" w:cstheme="minorHAnsi"/>
          <w:sz w:val="23"/>
          <w:szCs w:val="23"/>
        </w:rPr>
        <w:t>This information will be used to ensure that inventory management can occur once the project is completed.</w:t>
      </w:r>
    </w:p>
    <w:p w14:paraId="6A9D0328" w14:textId="77777777" w:rsidR="00C760B9" w:rsidRPr="00C73C73" w:rsidRDefault="00C760B9" w:rsidP="00C760B9">
      <w:pPr>
        <w:pStyle w:val="Heading1"/>
        <w:keepLines w:val="0"/>
        <w:numPr>
          <w:ilvl w:val="1"/>
          <w:numId w:val="1"/>
        </w:numPr>
        <w:spacing w:before="0" w:after="360" w:line="240" w:lineRule="auto"/>
        <w:ind w:left="340" w:right="567" w:hanging="340"/>
        <w:rPr>
          <w:rFonts w:ascii="Tw Cen MT" w:eastAsia="Arial" w:hAnsi="Tw Cen MT"/>
          <w:color w:val="auto"/>
          <w:szCs w:val="24"/>
        </w:rPr>
      </w:pPr>
      <w:bookmarkStart w:id="367" w:name="_Toc5620547"/>
      <w:r w:rsidRPr="00C73C73">
        <w:rPr>
          <w:rFonts w:ascii="Tw Cen MT" w:eastAsia="Arial" w:hAnsi="Tw Cen MT" w:cs="Arial"/>
          <w:b/>
          <w:noProof/>
          <w:color w:val="auto"/>
          <w:sz w:val="24"/>
          <w:szCs w:val="24"/>
        </w:rPr>
        <w:t>Spreadsheet Content</w:t>
      </w:r>
      <w:bookmarkEnd w:id="367"/>
    </w:p>
    <w:p w14:paraId="248F0A59" w14:textId="28C34414" w:rsidR="00C760B9" w:rsidRPr="00C73C73" w:rsidRDefault="00C760B9" w:rsidP="00C760B9">
      <w:pPr>
        <w:spacing w:line="360" w:lineRule="auto"/>
        <w:ind w:left="340"/>
        <w:jc w:val="both"/>
        <w:rPr>
          <w:rFonts w:ascii="Tw Cen MT" w:hAnsi="Tw Cen MT" w:cstheme="minorHAnsi"/>
          <w:sz w:val="23"/>
          <w:szCs w:val="23"/>
        </w:rPr>
      </w:pPr>
      <w:r w:rsidRPr="00C73C73">
        <w:rPr>
          <w:rFonts w:ascii="Tw Cen MT" w:hAnsi="Tw Cen MT" w:cstheme="minorHAnsi"/>
          <w:sz w:val="23"/>
          <w:szCs w:val="23"/>
        </w:rPr>
        <w:t xml:space="preserve">The Spare Parts List shall </w:t>
      </w:r>
      <w:r w:rsidR="00447ED4">
        <w:rPr>
          <w:rFonts w:ascii="Tw Cen MT" w:hAnsi="Tw Cen MT" w:cstheme="minorHAnsi"/>
          <w:sz w:val="23"/>
          <w:szCs w:val="23"/>
        </w:rPr>
        <w:t>contain</w:t>
      </w:r>
      <w:r w:rsidRPr="00C73C73">
        <w:rPr>
          <w:rFonts w:ascii="Tw Cen MT" w:hAnsi="Tw Cen MT" w:cstheme="minorHAnsi"/>
          <w:sz w:val="23"/>
          <w:szCs w:val="23"/>
        </w:rPr>
        <w:t xml:space="preserve"> in hierarchical form; all parts including any sub-assemblies that are repairable or replaceable </w:t>
      </w:r>
      <w:r w:rsidR="0054600B">
        <w:rPr>
          <w:rFonts w:ascii="Tw Cen MT" w:hAnsi="Tw Cen MT" w:cstheme="minorHAnsi"/>
          <w:sz w:val="23"/>
          <w:szCs w:val="23"/>
        </w:rPr>
        <w:t>as follows</w:t>
      </w:r>
      <w:r w:rsidRPr="00C73C73">
        <w:rPr>
          <w:rFonts w:ascii="Tw Cen MT" w:hAnsi="Tw Cen MT" w:cstheme="minorHAnsi"/>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6710"/>
      </w:tblGrid>
      <w:tr w:rsidR="00C760B9" w:rsidRPr="00C73C73" w14:paraId="1A97E974" w14:textId="77777777" w:rsidTr="00C760B9">
        <w:tc>
          <w:tcPr>
            <w:tcW w:w="1412" w:type="pct"/>
            <w:shd w:val="clear" w:color="auto" w:fill="auto"/>
          </w:tcPr>
          <w:p w14:paraId="1E8CB2A1" w14:textId="78FFCB5B" w:rsidR="00C760B9" w:rsidRPr="00C73C73" w:rsidRDefault="00C760B9" w:rsidP="00C760B9">
            <w:pPr>
              <w:pStyle w:val="BodyText"/>
              <w:spacing w:before="120"/>
              <w:jc w:val="both"/>
              <w:rPr>
                <w:rFonts w:ascii="Tw Cen MT" w:hAnsi="Tw Cen MT" w:cstheme="minorHAnsi"/>
                <w:sz w:val="23"/>
                <w:szCs w:val="23"/>
              </w:rPr>
            </w:pPr>
            <w:r>
              <w:rPr>
                <w:rFonts w:ascii="Tw Cen MT" w:hAnsi="Tw Cen MT" w:cstheme="minorHAnsi"/>
                <w:sz w:val="23"/>
                <w:szCs w:val="23"/>
              </w:rPr>
              <w:t>DPTI Asset ID</w:t>
            </w:r>
          </w:p>
        </w:tc>
        <w:tc>
          <w:tcPr>
            <w:tcW w:w="3588" w:type="pct"/>
            <w:shd w:val="clear" w:color="auto" w:fill="auto"/>
          </w:tcPr>
          <w:p w14:paraId="16AD8A1B" w14:textId="082953E1" w:rsidR="00C760B9" w:rsidRPr="00C73C73" w:rsidRDefault="00C760B9" w:rsidP="00C760B9">
            <w:pPr>
              <w:pStyle w:val="BodyText"/>
              <w:spacing w:before="120"/>
              <w:jc w:val="both"/>
              <w:rPr>
                <w:rFonts w:ascii="Tw Cen MT" w:hAnsi="Tw Cen MT" w:cstheme="minorHAnsi"/>
                <w:sz w:val="23"/>
                <w:szCs w:val="23"/>
              </w:rPr>
            </w:pPr>
            <w:r w:rsidRPr="00C73C73">
              <w:rPr>
                <w:rFonts w:ascii="Tw Cen MT" w:hAnsi="Tw Cen MT" w:cstheme="minorHAnsi"/>
                <w:sz w:val="23"/>
                <w:szCs w:val="23"/>
              </w:rPr>
              <w:t xml:space="preserve">The Asset Identification Number to which the part is fitted </w:t>
            </w:r>
            <w:proofErr w:type="spellStart"/>
            <w:r w:rsidRPr="00C73C73">
              <w:rPr>
                <w:rFonts w:ascii="Tw Cen MT" w:hAnsi="Tw Cen MT" w:cstheme="minorHAnsi"/>
                <w:sz w:val="23"/>
                <w:szCs w:val="23"/>
              </w:rPr>
              <w:t>eg</w:t>
            </w:r>
            <w:proofErr w:type="spellEnd"/>
            <w:r w:rsidRPr="00C73C73">
              <w:rPr>
                <w:rFonts w:ascii="Tw Cen MT" w:hAnsi="Tw Cen MT" w:cstheme="minorHAnsi"/>
                <w:sz w:val="23"/>
                <w:szCs w:val="23"/>
              </w:rPr>
              <w:t xml:space="preserve"> part number.</w:t>
            </w:r>
          </w:p>
        </w:tc>
      </w:tr>
      <w:tr w:rsidR="00C760B9" w:rsidRPr="00C73C73" w14:paraId="2632D511" w14:textId="77777777" w:rsidTr="00C760B9">
        <w:tc>
          <w:tcPr>
            <w:tcW w:w="1412" w:type="pct"/>
            <w:shd w:val="clear" w:color="auto" w:fill="auto"/>
          </w:tcPr>
          <w:p w14:paraId="78C18CE5" w14:textId="0E3E4E60" w:rsidR="00C760B9" w:rsidRPr="00C73C73" w:rsidRDefault="00F5504D" w:rsidP="00C760B9">
            <w:pPr>
              <w:pStyle w:val="BodyText"/>
              <w:spacing w:before="120"/>
              <w:jc w:val="both"/>
              <w:rPr>
                <w:rFonts w:ascii="Tw Cen MT" w:hAnsi="Tw Cen MT" w:cstheme="minorHAnsi"/>
                <w:sz w:val="23"/>
                <w:szCs w:val="23"/>
              </w:rPr>
            </w:pPr>
            <w:r>
              <w:rPr>
                <w:rFonts w:ascii="Tw Cen MT" w:hAnsi="Tw Cen MT" w:cstheme="minorHAnsi"/>
                <w:sz w:val="23"/>
                <w:szCs w:val="23"/>
              </w:rPr>
              <w:t>Part Number</w:t>
            </w:r>
          </w:p>
        </w:tc>
        <w:tc>
          <w:tcPr>
            <w:tcW w:w="3588" w:type="pct"/>
            <w:shd w:val="clear" w:color="auto" w:fill="auto"/>
          </w:tcPr>
          <w:p w14:paraId="34471664" w14:textId="6CF5762F" w:rsidR="00C760B9" w:rsidRPr="00C73C73" w:rsidRDefault="00C760B9" w:rsidP="00C760B9">
            <w:pPr>
              <w:pStyle w:val="BodyText"/>
              <w:spacing w:before="120"/>
              <w:jc w:val="both"/>
              <w:rPr>
                <w:rFonts w:ascii="Tw Cen MT" w:hAnsi="Tw Cen MT" w:cstheme="minorHAnsi"/>
                <w:sz w:val="23"/>
                <w:szCs w:val="23"/>
              </w:rPr>
            </w:pPr>
            <w:r w:rsidRPr="00C73C73">
              <w:rPr>
                <w:rFonts w:ascii="Tw Cen MT" w:hAnsi="Tw Cen MT" w:cstheme="minorHAnsi"/>
                <w:sz w:val="23"/>
                <w:szCs w:val="23"/>
              </w:rPr>
              <w:t>The manufacturer’s part number. If that is not available then the supplier number or the number on the purchase order.</w:t>
            </w:r>
          </w:p>
        </w:tc>
      </w:tr>
      <w:tr w:rsidR="00C760B9" w:rsidRPr="00C73C73" w14:paraId="05CED022" w14:textId="77777777" w:rsidTr="00C760B9">
        <w:tc>
          <w:tcPr>
            <w:tcW w:w="1412" w:type="pct"/>
          </w:tcPr>
          <w:p w14:paraId="50E3D118" w14:textId="5ACD5DD2" w:rsidR="00C760B9" w:rsidRPr="00C73C73" w:rsidRDefault="00F5504D" w:rsidP="00C760B9">
            <w:pPr>
              <w:pStyle w:val="BodyText"/>
              <w:spacing w:before="120"/>
              <w:jc w:val="both"/>
              <w:rPr>
                <w:rFonts w:ascii="Tw Cen MT" w:hAnsi="Tw Cen MT" w:cstheme="minorHAnsi"/>
                <w:sz w:val="23"/>
                <w:szCs w:val="23"/>
              </w:rPr>
            </w:pPr>
            <w:r>
              <w:rPr>
                <w:rFonts w:ascii="Tw Cen MT" w:hAnsi="Tw Cen MT" w:cstheme="minorHAnsi"/>
                <w:sz w:val="23"/>
                <w:szCs w:val="23"/>
              </w:rPr>
              <w:lastRenderedPageBreak/>
              <w:t>Part Description</w:t>
            </w:r>
          </w:p>
        </w:tc>
        <w:tc>
          <w:tcPr>
            <w:tcW w:w="3588" w:type="pct"/>
          </w:tcPr>
          <w:p w14:paraId="4ED96A46" w14:textId="77777777" w:rsidR="00C760B9" w:rsidRPr="00C73C73" w:rsidRDefault="00C760B9" w:rsidP="00C760B9">
            <w:pPr>
              <w:pStyle w:val="BodyText"/>
              <w:spacing w:before="120"/>
              <w:jc w:val="both"/>
              <w:rPr>
                <w:rFonts w:ascii="Tw Cen MT" w:hAnsi="Tw Cen MT" w:cstheme="minorHAnsi"/>
                <w:sz w:val="23"/>
                <w:szCs w:val="23"/>
              </w:rPr>
            </w:pPr>
            <w:r w:rsidRPr="00C73C73">
              <w:rPr>
                <w:rFonts w:ascii="Tw Cen MT" w:hAnsi="Tw Cen MT" w:cstheme="minorHAnsi"/>
                <w:sz w:val="23"/>
                <w:szCs w:val="23"/>
              </w:rPr>
              <w:t>The part description or name as documented on drawings and/or specifications.</w:t>
            </w:r>
          </w:p>
        </w:tc>
      </w:tr>
      <w:tr w:rsidR="00C760B9" w:rsidRPr="00C73C73" w14:paraId="4A762936" w14:textId="77777777" w:rsidTr="00C760B9">
        <w:tc>
          <w:tcPr>
            <w:tcW w:w="1412" w:type="pct"/>
          </w:tcPr>
          <w:p w14:paraId="6A134D84" w14:textId="5D830D06" w:rsidR="00C760B9" w:rsidRPr="00C73C73" w:rsidRDefault="00F5504D" w:rsidP="00C760B9">
            <w:pPr>
              <w:pStyle w:val="BodyText"/>
              <w:spacing w:before="120"/>
              <w:jc w:val="both"/>
              <w:rPr>
                <w:rFonts w:ascii="Tw Cen MT" w:hAnsi="Tw Cen MT" w:cstheme="minorHAnsi"/>
                <w:sz w:val="23"/>
                <w:szCs w:val="23"/>
              </w:rPr>
            </w:pPr>
            <w:r>
              <w:rPr>
                <w:rFonts w:ascii="Tw Cen MT" w:hAnsi="Tw Cen MT" w:cstheme="minorHAnsi"/>
                <w:sz w:val="23"/>
                <w:szCs w:val="23"/>
              </w:rPr>
              <w:t>Part Number Version</w:t>
            </w:r>
          </w:p>
        </w:tc>
        <w:tc>
          <w:tcPr>
            <w:tcW w:w="3588" w:type="pct"/>
          </w:tcPr>
          <w:p w14:paraId="01919E65" w14:textId="77777777" w:rsidR="00C760B9" w:rsidRPr="00C73C73" w:rsidRDefault="00C760B9" w:rsidP="00C760B9">
            <w:pPr>
              <w:pStyle w:val="BodyText"/>
              <w:spacing w:before="120"/>
              <w:jc w:val="both"/>
              <w:rPr>
                <w:rFonts w:ascii="Tw Cen MT" w:hAnsi="Tw Cen MT" w:cstheme="minorHAnsi"/>
                <w:sz w:val="23"/>
                <w:szCs w:val="23"/>
              </w:rPr>
            </w:pPr>
            <w:r w:rsidRPr="00C73C73">
              <w:rPr>
                <w:rFonts w:ascii="Tw Cen MT" w:hAnsi="Tw Cen MT" w:cstheme="minorHAnsi"/>
                <w:sz w:val="23"/>
                <w:szCs w:val="23"/>
              </w:rPr>
              <w:t>The version or modification identifier of the parts or components.</w:t>
            </w:r>
          </w:p>
        </w:tc>
      </w:tr>
      <w:tr w:rsidR="00C760B9" w:rsidRPr="00C73C73" w14:paraId="043B895B" w14:textId="77777777" w:rsidTr="00C760B9">
        <w:tc>
          <w:tcPr>
            <w:tcW w:w="1412" w:type="pct"/>
          </w:tcPr>
          <w:p w14:paraId="3217D004" w14:textId="5D3AB640" w:rsidR="00C760B9" w:rsidRPr="00C73C73" w:rsidRDefault="00F5504D" w:rsidP="00C760B9">
            <w:pPr>
              <w:pStyle w:val="BodyText"/>
              <w:spacing w:before="120"/>
              <w:jc w:val="both"/>
              <w:rPr>
                <w:rFonts w:ascii="Tw Cen MT" w:hAnsi="Tw Cen MT" w:cstheme="minorHAnsi"/>
                <w:sz w:val="23"/>
                <w:szCs w:val="23"/>
              </w:rPr>
            </w:pPr>
            <w:r>
              <w:rPr>
                <w:rFonts w:ascii="Tw Cen MT" w:hAnsi="Tw Cen MT" w:cstheme="minorHAnsi"/>
                <w:sz w:val="23"/>
                <w:szCs w:val="23"/>
              </w:rPr>
              <w:t>Quantity Fitted</w:t>
            </w:r>
          </w:p>
        </w:tc>
        <w:tc>
          <w:tcPr>
            <w:tcW w:w="3588" w:type="pct"/>
          </w:tcPr>
          <w:p w14:paraId="5693EEC3" w14:textId="77777777" w:rsidR="00C760B9" w:rsidRPr="00C73C73" w:rsidRDefault="00C760B9" w:rsidP="00C760B9">
            <w:pPr>
              <w:pStyle w:val="BodyText"/>
              <w:spacing w:before="120"/>
              <w:jc w:val="both"/>
              <w:rPr>
                <w:rFonts w:ascii="Tw Cen MT" w:hAnsi="Tw Cen MT" w:cstheme="minorHAnsi"/>
                <w:sz w:val="23"/>
                <w:szCs w:val="23"/>
              </w:rPr>
            </w:pPr>
            <w:r w:rsidRPr="00C73C73">
              <w:rPr>
                <w:rFonts w:ascii="Tw Cen MT" w:hAnsi="Tw Cen MT" w:cstheme="minorHAnsi"/>
                <w:sz w:val="23"/>
                <w:szCs w:val="23"/>
              </w:rPr>
              <w:t>The quantities of parts fitted to the asset.</w:t>
            </w:r>
          </w:p>
        </w:tc>
      </w:tr>
      <w:tr w:rsidR="00C760B9" w:rsidRPr="00C73C73" w14:paraId="796A2308" w14:textId="77777777" w:rsidTr="00C760B9">
        <w:tc>
          <w:tcPr>
            <w:tcW w:w="1412" w:type="pct"/>
          </w:tcPr>
          <w:p w14:paraId="015A38D2" w14:textId="1BFE5C55" w:rsidR="00C760B9" w:rsidRPr="00C73C73" w:rsidRDefault="00F5504D" w:rsidP="00C760B9">
            <w:pPr>
              <w:pStyle w:val="BodyText"/>
              <w:spacing w:before="120"/>
              <w:jc w:val="both"/>
              <w:rPr>
                <w:rFonts w:ascii="Tw Cen MT" w:hAnsi="Tw Cen MT" w:cstheme="minorHAnsi"/>
                <w:sz w:val="23"/>
                <w:szCs w:val="23"/>
              </w:rPr>
            </w:pPr>
            <w:r>
              <w:rPr>
                <w:rFonts w:ascii="Tw Cen MT" w:hAnsi="Tw Cen MT" w:cstheme="minorHAnsi"/>
                <w:sz w:val="23"/>
                <w:szCs w:val="23"/>
              </w:rPr>
              <w:t>Approved Alternative(s)</w:t>
            </w:r>
          </w:p>
        </w:tc>
        <w:tc>
          <w:tcPr>
            <w:tcW w:w="3588" w:type="pct"/>
          </w:tcPr>
          <w:p w14:paraId="7D427407" w14:textId="77777777" w:rsidR="00C760B9" w:rsidRPr="00C73C73" w:rsidRDefault="00C760B9" w:rsidP="00C760B9">
            <w:pPr>
              <w:pStyle w:val="BodyText"/>
              <w:spacing w:before="120"/>
              <w:jc w:val="both"/>
              <w:rPr>
                <w:rFonts w:ascii="Tw Cen MT" w:hAnsi="Tw Cen MT" w:cstheme="minorHAnsi"/>
                <w:sz w:val="23"/>
                <w:szCs w:val="23"/>
              </w:rPr>
            </w:pPr>
            <w:r w:rsidRPr="00C73C73">
              <w:rPr>
                <w:rFonts w:ascii="Tw Cen MT" w:hAnsi="Tw Cen MT" w:cstheme="minorHAnsi"/>
                <w:sz w:val="23"/>
                <w:szCs w:val="23"/>
              </w:rPr>
              <w:t xml:space="preserve">Any approved alternative part number. If there are no alternatives approved then N/A shall be entered. </w:t>
            </w:r>
          </w:p>
        </w:tc>
      </w:tr>
      <w:tr w:rsidR="00C760B9" w:rsidRPr="00C73C73" w14:paraId="4793A555" w14:textId="77777777" w:rsidTr="00C760B9">
        <w:tc>
          <w:tcPr>
            <w:tcW w:w="1412" w:type="pct"/>
          </w:tcPr>
          <w:p w14:paraId="77CEE443" w14:textId="24DC26BD" w:rsidR="00C760B9" w:rsidRPr="00C73C73" w:rsidRDefault="00F5504D" w:rsidP="00C760B9">
            <w:pPr>
              <w:pStyle w:val="BodyText"/>
              <w:spacing w:before="120"/>
              <w:jc w:val="both"/>
              <w:rPr>
                <w:rFonts w:ascii="Tw Cen MT" w:hAnsi="Tw Cen MT" w:cstheme="minorHAnsi"/>
                <w:sz w:val="23"/>
                <w:szCs w:val="23"/>
              </w:rPr>
            </w:pPr>
            <w:r>
              <w:rPr>
                <w:rFonts w:ascii="Tw Cen MT" w:hAnsi="Tw Cen MT" w:cstheme="minorHAnsi"/>
                <w:sz w:val="23"/>
                <w:szCs w:val="23"/>
              </w:rPr>
              <w:t>Document/Drawing Number:</w:t>
            </w:r>
          </w:p>
        </w:tc>
        <w:tc>
          <w:tcPr>
            <w:tcW w:w="3588" w:type="pct"/>
          </w:tcPr>
          <w:p w14:paraId="5717D001" w14:textId="77777777" w:rsidR="00C760B9" w:rsidRPr="00C73C73" w:rsidRDefault="00C760B9" w:rsidP="00C760B9">
            <w:pPr>
              <w:pStyle w:val="BodyText"/>
              <w:spacing w:before="120"/>
              <w:jc w:val="both"/>
              <w:rPr>
                <w:rFonts w:ascii="Tw Cen MT" w:hAnsi="Tw Cen MT" w:cstheme="minorHAnsi"/>
                <w:sz w:val="23"/>
                <w:szCs w:val="23"/>
              </w:rPr>
            </w:pPr>
            <w:r w:rsidRPr="00C73C73">
              <w:rPr>
                <w:rFonts w:ascii="Tw Cen MT" w:hAnsi="Tw Cen MT" w:cstheme="minorHAnsi"/>
                <w:sz w:val="23"/>
                <w:szCs w:val="23"/>
              </w:rPr>
              <w:t>The drawing or document applicable to asset.</w:t>
            </w:r>
          </w:p>
        </w:tc>
      </w:tr>
      <w:tr w:rsidR="00C760B9" w:rsidRPr="00C73C73" w14:paraId="71A405CB" w14:textId="77777777" w:rsidTr="00C760B9">
        <w:tc>
          <w:tcPr>
            <w:tcW w:w="1412" w:type="pct"/>
          </w:tcPr>
          <w:p w14:paraId="063A8819" w14:textId="650C9A22" w:rsidR="00C760B9" w:rsidRPr="00C73C73" w:rsidRDefault="00F5504D" w:rsidP="00C760B9">
            <w:pPr>
              <w:pStyle w:val="BodyText"/>
              <w:spacing w:before="120"/>
              <w:jc w:val="both"/>
              <w:rPr>
                <w:rFonts w:ascii="Tw Cen MT" w:hAnsi="Tw Cen MT" w:cstheme="minorHAnsi"/>
                <w:sz w:val="23"/>
                <w:szCs w:val="23"/>
              </w:rPr>
            </w:pPr>
            <w:r>
              <w:rPr>
                <w:rFonts w:ascii="Tw Cen MT" w:hAnsi="Tw Cen MT" w:cstheme="minorHAnsi"/>
                <w:sz w:val="23"/>
                <w:szCs w:val="23"/>
              </w:rPr>
              <w:t>Document/Drawing Version</w:t>
            </w:r>
          </w:p>
        </w:tc>
        <w:tc>
          <w:tcPr>
            <w:tcW w:w="3588" w:type="pct"/>
          </w:tcPr>
          <w:p w14:paraId="0E83CEDF" w14:textId="77777777" w:rsidR="00C760B9" w:rsidRPr="00C73C73" w:rsidRDefault="00C760B9" w:rsidP="00C760B9">
            <w:pPr>
              <w:pStyle w:val="BodyText"/>
              <w:spacing w:before="120"/>
              <w:jc w:val="both"/>
              <w:rPr>
                <w:rFonts w:ascii="Tw Cen MT" w:hAnsi="Tw Cen MT" w:cstheme="minorHAnsi"/>
                <w:sz w:val="23"/>
                <w:szCs w:val="23"/>
              </w:rPr>
            </w:pPr>
            <w:r w:rsidRPr="00C73C73">
              <w:rPr>
                <w:rFonts w:ascii="Tw Cen MT" w:hAnsi="Tw Cen MT" w:cstheme="minorHAnsi"/>
                <w:sz w:val="23"/>
                <w:szCs w:val="23"/>
              </w:rPr>
              <w:t xml:space="preserve"> The drawing or document revision number applicable to the drawing </w:t>
            </w:r>
          </w:p>
        </w:tc>
      </w:tr>
      <w:tr w:rsidR="00C760B9" w:rsidRPr="00C73C73" w14:paraId="7E48E8BF" w14:textId="77777777" w:rsidTr="00C760B9">
        <w:tc>
          <w:tcPr>
            <w:tcW w:w="1412" w:type="pct"/>
          </w:tcPr>
          <w:p w14:paraId="3C7F3335" w14:textId="26275172" w:rsidR="00C760B9" w:rsidRPr="00C73C73" w:rsidRDefault="00F5504D" w:rsidP="00C760B9">
            <w:pPr>
              <w:pStyle w:val="BodyText"/>
              <w:spacing w:before="120"/>
              <w:jc w:val="both"/>
              <w:rPr>
                <w:rFonts w:ascii="Tw Cen MT" w:hAnsi="Tw Cen MT" w:cstheme="minorHAnsi"/>
                <w:sz w:val="23"/>
                <w:szCs w:val="23"/>
              </w:rPr>
            </w:pPr>
            <w:r>
              <w:rPr>
                <w:rFonts w:ascii="Tw Cen MT" w:hAnsi="Tw Cen MT" w:cstheme="minorHAnsi"/>
                <w:sz w:val="23"/>
                <w:szCs w:val="23"/>
              </w:rPr>
              <w:t>Manufacturer</w:t>
            </w:r>
          </w:p>
        </w:tc>
        <w:tc>
          <w:tcPr>
            <w:tcW w:w="3588" w:type="pct"/>
          </w:tcPr>
          <w:p w14:paraId="76DC58D5" w14:textId="77777777" w:rsidR="00C760B9" w:rsidRPr="00C73C73" w:rsidRDefault="00C760B9" w:rsidP="00C760B9">
            <w:pPr>
              <w:pStyle w:val="BodyText"/>
              <w:spacing w:before="120"/>
              <w:jc w:val="both"/>
              <w:rPr>
                <w:rFonts w:ascii="Tw Cen MT" w:hAnsi="Tw Cen MT" w:cstheme="minorHAnsi"/>
                <w:sz w:val="23"/>
                <w:szCs w:val="23"/>
              </w:rPr>
            </w:pPr>
            <w:r w:rsidRPr="00C73C73">
              <w:rPr>
                <w:rFonts w:ascii="Tw Cen MT" w:hAnsi="Tw Cen MT" w:cstheme="minorHAnsi"/>
                <w:sz w:val="23"/>
                <w:szCs w:val="23"/>
              </w:rPr>
              <w:t>The equipment manufacturer.</w:t>
            </w:r>
          </w:p>
        </w:tc>
      </w:tr>
      <w:tr w:rsidR="00C760B9" w:rsidRPr="00C73C73" w14:paraId="32C9935F" w14:textId="77777777" w:rsidTr="00C760B9">
        <w:tc>
          <w:tcPr>
            <w:tcW w:w="1412" w:type="pct"/>
          </w:tcPr>
          <w:p w14:paraId="4E15F3E0" w14:textId="51191B6A" w:rsidR="00C760B9" w:rsidRPr="00C73C73" w:rsidRDefault="00F5504D" w:rsidP="00C760B9">
            <w:pPr>
              <w:pStyle w:val="BodyText"/>
              <w:spacing w:before="120"/>
              <w:jc w:val="both"/>
              <w:rPr>
                <w:rFonts w:ascii="Tw Cen MT" w:hAnsi="Tw Cen MT" w:cstheme="minorHAnsi"/>
                <w:sz w:val="23"/>
                <w:szCs w:val="23"/>
              </w:rPr>
            </w:pPr>
            <w:r>
              <w:rPr>
                <w:rFonts w:ascii="Tw Cen MT" w:hAnsi="Tw Cen MT" w:cstheme="minorHAnsi"/>
                <w:sz w:val="23"/>
                <w:szCs w:val="23"/>
              </w:rPr>
              <w:t>Supplier</w:t>
            </w:r>
          </w:p>
        </w:tc>
        <w:tc>
          <w:tcPr>
            <w:tcW w:w="3588" w:type="pct"/>
          </w:tcPr>
          <w:p w14:paraId="3B39C865" w14:textId="77777777" w:rsidR="00C760B9" w:rsidRPr="00C73C73" w:rsidRDefault="00C760B9" w:rsidP="00C760B9">
            <w:pPr>
              <w:pStyle w:val="BodyText"/>
              <w:spacing w:before="120"/>
              <w:jc w:val="both"/>
              <w:rPr>
                <w:rFonts w:ascii="Tw Cen MT" w:hAnsi="Tw Cen MT" w:cstheme="minorHAnsi"/>
                <w:sz w:val="23"/>
                <w:szCs w:val="23"/>
              </w:rPr>
            </w:pPr>
            <w:r w:rsidRPr="00C73C73">
              <w:rPr>
                <w:rFonts w:ascii="Tw Cen MT" w:hAnsi="Tw Cen MT" w:cstheme="minorHAnsi"/>
                <w:sz w:val="23"/>
                <w:szCs w:val="23"/>
              </w:rPr>
              <w:t>The equipment supplier if different to the manufacturer.</w:t>
            </w:r>
          </w:p>
        </w:tc>
      </w:tr>
      <w:tr w:rsidR="00C760B9" w:rsidRPr="00C73C73" w14:paraId="657BF3D2" w14:textId="77777777" w:rsidTr="00C760B9">
        <w:tc>
          <w:tcPr>
            <w:tcW w:w="1412" w:type="pct"/>
          </w:tcPr>
          <w:p w14:paraId="7A2784B1" w14:textId="13A480AC" w:rsidR="00C760B9" w:rsidRPr="00C73C73" w:rsidRDefault="00F5504D" w:rsidP="00C760B9">
            <w:pPr>
              <w:pStyle w:val="BodyText"/>
              <w:spacing w:before="120"/>
              <w:jc w:val="both"/>
              <w:rPr>
                <w:rFonts w:ascii="Tw Cen MT" w:hAnsi="Tw Cen MT" w:cstheme="minorHAnsi"/>
                <w:sz w:val="23"/>
                <w:szCs w:val="23"/>
              </w:rPr>
            </w:pPr>
            <w:r>
              <w:rPr>
                <w:rFonts w:ascii="Tw Cen MT" w:hAnsi="Tw Cen MT" w:cstheme="minorHAnsi"/>
                <w:sz w:val="23"/>
                <w:szCs w:val="23"/>
              </w:rPr>
              <w:t>Batch Number</w:t>
            </w:r>
          </w:p>
        </w:tc>
        <w:tc>
          <w:tcPr>
            <w:tcW w:w="3588" w:type="pct"/>
          </w:tcPr>
          <w:p w14:paraId="591A6AB1" w14:textId="77777777" w:rsidR="00C760B9" w:rsidRPr="00C73C73" w:rsidRDefault="00C760B9" w:rsidP="00C760B9">
            <w:pPr>
              <w:pStyle w:val="BodyText"/>
              <w:spacing w:before="120"/>
              <w:jc w:val="both"/>
              <w:rPr>
                <w:rFonts w:ascii="Tw Cen MT" w:hAnsi="Tw Cen MT" w:cstheme="minorHAnsi"/>
                <w:sz w:val="23"/>
                <w:szCs w:val="23"/>
              </w:rPr>
            </w:pPr>
            <w:r w:rsidRPr="00C73C73">
              <w:rPr>
                <w:rFonts w:ascii="Tw Cen MT" w:hAnsi="Tw Cen MT" w:cstheme="minorHAnsi"/>
                <w:sz w:val="23"/>
                <w:szCs w:val="23"/>
              </w:rPr>
              <w:t>The part batch number if applicable.</w:t>
            </w:r>
          </w:p>
        </w:tc>
      </w:tr>
      <w:tr w:rsidR="00C760B9" w:rsidRPr="00C73C73" w14:paraId="384AB628" w14:textId="77777777" w:rsidTr="00C760B9">
        <w:tc>
          <w:tcPr>
            <w:tcW w:w="1412" w:type="pct"/>
          </w:tcPr>
          <w:p w14:paraId="5F45B23A" w14:textId="0B34D647" w:rsidR="00C760B9" w:rsidRPr="00C73C73" w:rsidRDefault="00F5504D" w:rsidP="00C760B9">
            <w:pPr>
              <w:pStyle w:val="BodyText"/>
              <w:spacing w:before="120"/>
              <w:jc w:val="both"/>
              <w:rPr>
                <w:rFonts w:ascii="Tw Cen MT" w:hAnsi="Tw Cen MT" w:cstheme="minorHAnsi"/>
                <w:sz w:val="23"/>
                <w:szCs w:val="23"/>
              </w:rPr>
            </w:pPr>
            <w:r>
              <w:rPr>
                <w:rFonts w:ascii="Tw Cen MT" w:hAnsi="Tw Cen MT" w:cstheme="minorHAnsi"/>
                <w:sz w:val="23"/>
                <w:szCs w:val="23"/>
              </w:rPr>
              <w:t>Purchase Price</w:t>
            </w:r>
          </w:p>
        </w:tc>
        <w:tc>
          <w:tcPr>
            <w:tcW w:w="3588" w:type="pct"/>
          </w:tcPr>
          <w:p w14:paraId="0FD34D57" w14:textId="77777777" w:rsidR="00C760B9" w:rsidRPr="00C73C73" w:rsidRDefault="00C760B9" w:rsidP="00C760B9">
            <w:pPr>
              <w:pStyle w:val="BodyText"/>
              <w:spacing w:before="120"/>
              <w:jc w:val="both"/>
              <w:rPr>
                <w:rFonts w:ascii="Tw Cen MT" w:hAnsi="Tw Cen MT" w:cstheme="minorHAnsi"/>
                <w:sz w:val="23"/>
                <w:szCs w:val="23"/>
              </w:rPr>
            </w:pPr>
            <w:r w:rsidRPr="00C73C73">
              <w:rPr>
                <w:rFonts w:ascii="Tw Cen MT" w:hAnsi="Tw Cen MT" w:cstheme="minorHAnsi"/>
                <w:sz w:val="23"/>
                <w:szCs w:val="23"/>
              </w:rPr>
              <w:t>The cost of the part in Australian dollars.</w:t>
            </w:r>
          </w:p>
        </w:tc>
      </w:tr>
      <w:tr w:rsidR="00C760B9" w:rsidRPr="00C73C73" w14:paraId="607E8236" w14:textId="77777777" w:rsidTr="00C760B9">
        <w:tc>
          <w:tcPr>
            <w:tcW w:w="1412" w:type="pct"/>
          </w:tcPr>
          <w:p w14:paraId="253AF52C" w14:textId="62BC20D0" w:rsidR="00C760B9" w:rsidRPr="00C73C73" w:rsidRDefault="00F5504D" w:rsidP="00C760B9">
            <w:pPr>
              <w:pStyle w:val="BodyText"/>
              <w:spacing w:before="120"/>
              <w:jc w:val="both"/>
              <w:rPr>
                <w:rFonts w:ascii="Tw Cen MT" w:hAnsi="Tw Cen MT" w:cstheme="minorHAnsi"/>
                <w:sz w:val="23"/>
                <w:szCs w:val="23"/>
              </w:rPr>
            </w:pPr>
            <w:r>
              <w:rPr>
                <w:rFonts w:ascii="Tw Cen MT" w:hAnsi="Tw Cen MT" w:cstheme="minorHAnsi"/>
                <w:sz w:val="23"/>
                <w:szCs w:val="23"/>
              </w:rPr>
              <w:t>Repairable/Replaceable</w:t>
            </w:r>
          </w:p>
        </w:tc>
        <w:tc>
          <w:tcPr>
            <w:tcW w:w="3588" w:type="pct"/>
          </w:tcPr>
          <w:p w14:paraId="61DC6E40" w14:textId="77777777" w:rsidR="00C760B9" w:rsidRPr="00C73C73" w:rsidRDefault="00C760B9" w:rsidP="00C760B9">
            <w:pPr>
              <w:pStyle w:val="BodyText"/>
              <w:spacing w:before="120"/>
              <w:jc w:val="both"/>
              <w:rPr>
                <w:rFonts w:ascii="Tw Cen MT" w:hAnsi="Tw Cen MT" w:cstheme="minorHAnsi"/>
                <w:sz w:val="23"/>
                <w:szCs w:val="23"/>
              </w:rPr>
            </w:pPr>
            <w:r w:rsidRPr="00C73C73">
              <w:rPr>
                <w:rFonts w:ascii="Tw Cen MT" w:hAnsi="Tw Cen MT" w:cstheme="minorHAnsi"/>
                <w:sz w:val="23"/>
                <w:szCs w:val="23"/>
              </w:rPr>
              <w:t>Identify if a part is repairable or replaceable. Repairable is a part which can be taken out of service. Repaired and re-instated. Replaceable is a part which is taken out of service and replaced with a part of the same specification.</w:t>
            </w:r>
          </w:p>
        </w:tc>
      </w:tr>
      <w:tr w:rsidR="00C760B9" w:rsidRPr="00C73C73" w14:paraId="2F0DA087" w14:textId="77777777" w:rsidTr="00C760B9">
        <w:tc>
          <w:tcPr>
            <w:tcW w:w="1412" w:type="pct"/>
          </w:tcPr>
          <w:p w14:paraId="70564035" w14:textId="4F7D2BF0" w:rsidR="00C760B9" w:rsidRPr="00C73C73" w:rsidRDefault="00F5504D" w:rsidP="00C760B9">
            <w:pPr>
              <w:pStyle w:val="BodyText"/>
              <w:spacing w:before="120"/>
              <w:jc w:val="both"/>
              <w:rPr>
                <w:rFonts w:ascii="Tw Cen MT" w:hAnsi="Tw Cen MT" w:cstheme="minorHAnsi"/>
                <w:sz w:val="23"/>
                <w:szCs w:val="23"/>
              </w:rPr>
            </w:pPr>
            <w:r>
              <w:rPr>
                <w:rFonts w:ascii="Tw Cen MT" w:hAnsi="Tw Cen MT" w:cstheme="minorHAnsi"/>
                <w:sz w:val="23"/>
                <w:szCs w:val="23"/>
              </w:rPr>
              <w:t>MSDS</w:t>
            </w:r>
          </w:p>
        </w:tc>
        <w:tc>
          <w:tcPr>
            <w:tcW w:w="3588" w:type="pct"/>
          </w:tcPr>
          <w:p w14:paraId="37EA355A" w14:textId="77777777" w:rsidR="00C760B9" w:rsidRPr="00C73C73" w:rsidRDefault="00C760B9" w:rsidP="00C760B9">
            <w:pPr>
              <w:pStyle w:val="BodyText"/>
              <w:spacing w:before="120"/>
              <w:jc w:val="both"/>
              <w:rPr>
                <w:rFonts w:ascii="Tw Cen MT" w:hAnsi="Tw Cen MT" w:cstheme="minorHAnsi"/>
                <w:sz w:val="23"/>
                <w:szCs w:val="23"/>
              </w:rPr>
            </w:pPr>
            <w:r w:rsidRPr="00C73C73">
              <w:rPr>
                <w:rFonts w:ascii="Tw Cen MT" w:hAnsi="Tw Cen MT" w:cstheme="minorHAnsi"/>
                <w:sz w:val="23"/>
                <w:szCs w:val="23"/>
              </w:rPr>
              <w:t xml:space="preserve">The reference to the Material Safety Data Sheet if there are any special hazardous conditions or material. </w:t>
            </w:r>
          </w:p>
        </w:tc>
      </w:tr>
      <w:tr w:rsidR="00C760B9" w:rsidRPr="00C73C73" w14:paraId="3D84D19C" w14:textId="77777777" w:rsidTr="00C760B9">
        <w:tc>
          <w:tcPr>
            <w:tcW w:w="1412" w:type="pct"/>
          </w:tcPr>
          <w:p w14:paraId="38D424EC" w14:textId="238D5A6E" w:rsidR="00C760B9" w:rsidRPr="00C73C73" w:rsidRDefault="00F5504D" w:rsidP="00C760B9">
            <w:pPr>
              <w:pStyle w:val="BodyText"/>
              <w:spacing w:before="120"/>
              <w:jc w:val="both"/>
              <w:rPr>
                <w:rFonts w:ascii="Tw Cen MT" w:hAnsi="Tw Cen MT" w:cstheme="minorHAnsi"/>
                <w:sz w:val="23"/>
                <w:szCs w:val="23"/>
              </w:rPr>
            </w:pPr>
            <w:r>
              <w:rPr>
                <w:rFonts w:ascii="Tw Cen MT" w:hAnsi="Tw Cen MT" w:cstheme="minorHAnsi"/>
                <w:sz w:val="23"/>
                <w:szCs w:val="23"/>
              </w:rPr>
              <w:t>Storage</w:t>
            </w:r>
          </w:p>
        </w:tc>
        <w:tc>
          <w:tcPr>
            <w:tcW w:w="3588" w:type="pct"/>
          </w:tcPr>
          <w:p w14:paraId="3D994F52" w14:textId="77777777" w:rsidR="00C760B9" w:rsidRPr="00C73C73" w:rsidRDefault="00C760B9" w:rsidP="00C760B9">
            <w:pPr>
              <w:pStyle w:val="BodyText"/>
              <w:spacing w:before="120"/>
              <w:jc w:val="both"/>
              <w:rPr>
                <w:rFonts w:ascii="Tw Cen MT" w:hAnsi="Tw Cen MT" w:cstheme="minorHAnsi"/>
                <w:sz w:val="23"/>
                <w:szCs w:val="23"/>
              </w:rPr>
            </w:pPr>
            <w:r w:rsidRPr="00C73C73">
              <w:rPr>
                <w:rFonts w:ascii="Tw Cen MT" w:hAnsi="Tw Cen MT" w:cstheme="minorHAnsi"/>
                <w:sz w:val="23"/>
                <w:szCs w:val="23"/>
              </w:rPr>
              <w:t xml:space="preserve">Any specific storage requirements. </w:t>
            </w:r>
          </w:p>
        </w:tc>
      </w:tr>
      <w:tr w:rsidR="00C760B9" w:rsidRPr="00C73C73" w14:paraId="672D3728" w14:textId="77777777" w:rsidTr="00C760B9">
        <w:tc>
          <w:tcPr>
            <w:tcW w:w="1412" w:type="pct"/>
          </w:tcPr>
          <w:p w14:paraId="2B6A18D4" w14:textId="384CD2C3" w:rsidR="00C760B9" w:rsidRPr="00C73C73" w:rsidRDefault="00F5504D" w:rsidP="00C760B9">
            <w:pPr>
              <w:pStyle w:val="BodyText"/>
              <w:spacing w:before="120"/>
              <w:jc w:val="both"/>
              <w:rPr>
                <w:rFonts w:ascii="Tw Cen MT" w:hAnsi="Tw Cen MT" w:cstheme="minorHAnsi"/>
                <w:sz w:val="23"/>
                <w:szCs w:val="23"/>
              </w:rPr>
            </w:pPr>
            <w:r>
              <w:rPr>
                <w:rFonts w:ascii="Tw Cen MT" w:hAnsi="Tw Cen MT" w:cstheme="minorHAnsi"/>
                <w:sz w:val="23"/>
                <w:szCs w:val="23"/>
              </w:rPr>
              <w:t xml:space="preserve">Minimum Order </w:t>
            </w:r>
            <w:proofErr w:type="spellStart"/>
            <w:r>
              <w:rPr>
                <w:rFonts w:ascii="Tw Cen MT" w:hAnsi="Tw Cen MT" w:cstheme="minorHAnsi"/>
                <w:sz w:val="23"/>
                <w:szCs w:val="23"/>
              </w:rPr>
              <w:t>Qty</w:t>
            </w:r>
            <w:proofErr w:type="spellEnd"/>
          </w:p>
        </w:tc>
        <w:tc>
          <w:tcPr>
            <w:tcW w:w="3588" w:type="pct"/>
          </w:tcPr>
          <w:p w14:paraId="2047379D" w14:textId="77777777" w:rsidR="00C760B9" w:rsidRPr="00C73C73" w:rsidRDefault="00C760B9" w:rsidP="00C760B9">
            <w:pPr>
              <w:pStyle w:val="BodyText"/>
              <w:spacing w:before="120"/>
              <w:jc w:val="both"/>
              <w:rPr>
                <w:rFonts w:ascii="Tw Cen MT" w:hAnsi="Tw Cen MT" w:cstheme="minorHAnsi"/>
                <w:sz w:val="23"/>
                <w:szCs w:val="23"/>
              </w:rPr>
            </w:pPr>
            <w:r w:rsidRPr="00C73C73">
              <w:rPr>
                <w:rFonts w:ascii="Tw Cen MT" w:hAnsi="Tw Cen MT" w:cstheme="minorHAnsi"/>
                <w:sz w:val="23"/>
                <w:szCs w:val="23"/>
              </w:rPr>
              <w:t>The minimum quantity supply of the spare part.</w:t>
            </w:r>
          </w:p>
        </w:tc>
      </w:tr>
      <w:tr w:rsidR="00C760B9" w:rsidRPr="00C73C73" w14:paraId="3365839F" w14:textId="77777777" w:rsidTr="00C760B9">
        <w:tc>
          <w:tcPr>
            <w:tcW w:w="1412" w:type="pct"/>
          </w:tcPr>
          <w:p w14:paraId="4CA9F16B" w14:textId="4F17D7A2" w:rsidR="00C760B9" w:rsidRPr="00C73C73" w:rsidRDefault="00F5504D" w:rsidP="00C760B9">
            <w:pPr>
              <w:pStyle w:val="BodyText"/>
              <w:spacing w:before="120"/>
              <w:jc w:val="both"/>
              <w:rPr>
                <w:rFonts w:ascii="Tw Cen MT" w:hAnsi="Tw Cen MT" w:cstheme="minorHAnsi"/>
                <w:sz w:val="23"/>
                <w:szCs w:val="23"/>
              </w:rPr>
            </w:pPr>
            <w:r>
              <w:rPr>
                <w:rFonts w:ascii="Tw Cen MT" w:hAnsi="Tw Cen MT" w:cstheme="minorHAnsi"/>
                <w:sz w:val="23"/>
                <w:szCs w:val="23"/>
              </w:rPr>
              <w:t>Shelf Life</w:t>
            </w:r>
          </w:p>
        </w:tc>
        <w:tc>
          <w:tcPr>
            <w:tcW w:w="3588" w:type="pct"/>
          </w:tcPr>
          <w:p w14:paraId="2E9F6153" w14:textId="77777777" w:rsidR="00C760B9" w:rsidRPr="00C73C73" w:rsidRDefault="00C760B9" w:rsidP="00C760B9">
            <w:pPr>
              <w:pStyle w:val="BodyText"/>
              <w:spacing w:before="120"/>
              <w:jc w:val="both"/>
              <w:rPr>
                <w:rFonts w:ascii="Tw Cen MT" w:hAnsi="Tw Cen MT" w:cstheme="minorHAnsi"/>
                <w:sz w:val="23"/>
                <w:szCs w:val="23"/>
              </w:rPr>
            </w:pPr>
            <w:r w:rsidRPr="00C73C73">
              <w:rPr>
                <w:rFonts w:ascii="Tw Cen MT" w:hAnsi="Tw Cen MT" w:cstheme="minorHAnsi"/>
                <w:sz w:val="23"/>
                <w:szCs w:val="23"/>
              </w:rPr>
              <w:t>The shelf life of the spare part.</w:t>
            </w:r>
          </w:p>
        </w:tc>
      </w:tr>
      <w:tr w:rsidR="00C760B9" w:rsidRPr="00C73C73" w14:paraId="3F8F3570" w14:textId="77777777" w:rsidTr="00C760B9">
        <w:tc>
          <w:tcPr>
            <w:tcW w:w="1412" w:type="pct"/>
          </w:tcPr>
          <w:p w14:paraId="587735C4" w14:textId="1966297D" w:rsidR="00C760B9" w:rsidRPr="00C73C73" w:rsidRDefault="00F5504D" w:rsidP="00C760B9">
            <w:pPr>
              <w:pStyle w:val="BodyText"/>
              <w:spacing w:before="120"/>
              <w:jc w:val="both"/>
              <w:rPr>
                <w:rFonts w:ascii="Tw Cen MT" w:hAnsi="Tw Cen MT" w:cstheme="minorHAnsi"/>
                <w:sz w:val="23"/>
                <w:szCs w:val="23"/>
              </w:rPr>
            </w:pPr>
            <w:r>
              <w:rPr>
                <w:rFonts w:ascii="Tw Cen MT" w:hAnsi="Tw Cen MT" w:cstheme="minorHAnsi"/>
                <w:sz w:val="23"/>
                <w:szCs w:val="23"/>
              </w:rPr>
              <w:t>Estimated Lead Time</w:t>
            </w:r>
          </w:p>
        </w:tc>
        <w:tc>
          <w:tcPr>
            <w:tcW w:w="3588" w:type="pct"/>
          </w:tcPr>
          <w:p w14:paraId="70567339" w14:textId="77777777" w:rsidR="00C760B9" w:rsidRPr="00C73C73" w:rsidRDefault="00C760B9" w:rsidP="00C760B9">
            <w:pPr>
              <w:pStyle w:val="BodyText"/>
              <w:spacing w:before="120"/>
              <w:jc w:val="both"/>
              <w:rPr>
                <w:rFonts w:ascii="Tw Cen MT" w:hAnsi="Tw Cen MT" w:cstheme="minorHAnsi"/>
                <w:sz w:val="23"/>
                <w:szCs w:val="23"/>
              </w:rPr>
            </w:pPr>
            <w:r w:rsidRPr="00C73C73">
              <w:rPr>
                <w:rFonts w:ascii="Tw Cen MT" w:hAnsi="Tw Cen MT" w:cstheme="minorHAnsi"/>
                <w:sz w:val="23"/>
                <w:szCs w:val="23"/>
              </w:rPr>
              <w:t>The estimated lead time required when purchasing the spare part.</w:t>
            </w:r>
          </w:p>
        </w:tc>
      </w:tr>
      <w:tr w:rsidR="00C760B9" w:rsidRPr="006528E5" w14:paraId="04023A25" w14:textId="77777777" w:rsidTr="00C760B9">
        <w:tc>
          <w:tcPr>
            <w:tcW w:w="1412" w:type="pct"/>
          </w:tcPr>
          <w:p w14:paraId="7401DA88" w14:textId="17431C4A" w:rsidR="00C760B9" w:rsidRPr="00C73C73" w:rsidRDefault="00F5504D" w:rsidP="00C760B9">
            <w:pPr>
              <w:pStyle w:val="BodyText"/>
              <w:spacing w:before="120"/>
              <w:jc w:val="both"/>
              <w:rPr>
                <w:rFonts w:ascii="Tw Cen MT" w:hAnsi="Tw Cen MT" w:cstheme="minorHAnsi"/>
                <w:sz w:val="23"/>
                <w:szCs w:val="23"/>
              </w:rPr>
            </w:pPr>
            <w:r>
              <w:rPr>
                <w:rFonts w:ascii="Tw Cen MT" w:hAnsi="Tw Cen MT" w:cstheme="minorHAnsi"/>
                <w:sz w:val="23"/>
                <w:szCs w:val="23"/>
              </w:rPr>
              <w:t>Shipping Volume</w:t>
            </w:r>
          </w:p>
        </w:tc>
        <w:tc>
          <w:tcPr>
            <w:tcW w:w="3588" w:type="pct"/>
          </w:tcPr>
          <w:p w14:paraId="0629933D" w14:textId="77777777" w:rsidR="00C760B9" w:rsidRPr="00C73C73" w:rsidRDefault="00C760B9" w:rsidP="00C760B9">
            <w:pPr>
              <w:pStyle w:val="BodyText"/>
              <w:spacing w:before="120"/>
              <w:jc w:val="both"/>
              <w:rPr>
                <w:rFonts w:ascii="Tw Cen MT" w:hAnsi="Tw Cen MT" w:cstheme="minorHAnsi"/>
                <w:sz w:val="23"/>
                <w:szCs w:val="23"/>
              </w:rPr>
            </w:pPr>
            <w:r w:rsidRPr="00C73C73">
              <w:rPr>
                <w:rFonts w:ascii="Tw Cen MT" w:hAnsi="Tw Cen MT" w:cstheme="minorHAnsi"/>
                <w:sz w:val="23"/>
                <w:szCs w:val="23"/>
              </w:rPr>
              <w:t>The shipping volume if it is greater than 0.01 m3.</w:t>
            </w:r>
          </w:p>
        </w:tc>
      </w:tr>
    </w:tbl>
    <w:p w14:paraId="6C50FDB0" w14:textId="77777777" w:rsidR="00C760B9" w:rsidRDefault="00C760B9" w:rsidP="00A346E8">
      <w:pPr>
        <w:rPr>
          <w:lang w:val="en-US" w:eastAsia="en-AU"/>
        </w:rPr>
      </w:pPr>
    </w:p>
    <w:p w14:paraId="39A93F9F" w14:textId="66177593" w:rsidR="00C72041" w:rsidRPr="00A346E8" w:rsidRDefault="00EB1452" w:rsidP="00C72041">
      <w:pPr>
        <w:pStyle w:val="Heading1"/>
        <w:keepLines w:val="0"/>
        <w:numPr>
          <w:ilvl w:val="0"/>
          <w:numId w:val="1"/>
        </w:numPr>
        <w:spacing w:before="0" w:after="360" w:line="240" w:lineRule="auto"/>
        <w:ind w:left="340" w:right="567" w:hanging="340"/>
        <w:rPr>
          <w:rFonts w:asciiTheme="minorHAnsi" w:eastAsia="Arial" w:hAnsiTheme="minorHAnsi" w:cstheme="minorHAnsi"/>
          <w:b/>
          <w:bCs/>
          <w:color w:val="004986"/>
          <w:sz w:val="28"/>
          <w:szCs w:val="28"/>
        </w:rPr>
      </w:pPr>
      <w:bookmarkStart w:id="368" w:name="_Toc5620548"/>
      <w:r w:rsidRPr="00A346E8">
        <w:rPr>
          <w:rFonts w:asciiTheme="minorHAnsi" w:eastAsia="Arial" w:hAnsiTheme="minorHAnsi" w:cstheme="minorHAnsi"/>
          <w:b/>
          <w:bCs/>
          <w:color w:val="004986"/>
          <w:sz w:val="28"/>
          <w:szCs w:val="28"/>
        </w:rPr>
        <w:t>TECHNICAL</w:t>
      </w:r>
      <w:r w:rsidR="00C72041" w:rsidRPr="00A346E8">
        <w:rPr>
          <w:rFonts w:asciiTheme="minorHAnsi" w:eastAsia="Arial" w:hAnsiTheme="minorHAnsi" w:cstheme="minorHAnsi"/>
          <w:b/>
          <w:bCs/>
          <w:color w:val="004986"/>
          <w:sz w:val="28"/>
          <w:szCs w:val="28"/>
        </w:rPr>
        <w:t xml:space="preserve"> DOCUMENTS</w:t>
      </w:r>
      <w:bookmarkEnd w:id="368"/>
    </w:p>
    <w:p w14:paraId="4AF51647" w14:textId="13F3571F" w:rsidR="0042473D" w:rsidRPr="00A346E8" w:rsidRDefault="0042473D" w:rsidP="00A346E8">
      <w:pPr>
        <w:spacing w:line="360" w:lineRule="auto"/>
        <w:ind w:left="340"/>
        <w:jc w:val="both"/>
        <w:rPr>
          <w:rFonts w:ascii="Tw Cen MT" w:hAnsi="Tw Cen MT" w:cstheme="minorHAnsi"/>
          <w:sz w:val="23"/>
          <w:szCs w:val="23"/>
        </w:rPr>
      </w:pPr>
      <w:bookmarkStart w:id="369" w:name="_Toc4059555"/>
      <w:bookmarkEnd w:id="364"/>
      <w:bookmarkEnd w:id="369"/>
      <w:r w:rsidRPr="00A346E8">
        <w:rPr>
          <w:rFonts w:ascii="Tw Cen MT" w:hAnsi="Tw Cen MT" w:cstheme="minorHAnsi"/>
          <w:sz w:val="23"/>
          <w:szCs w:val="23"/>
        </w:rPr>
        <w:t>The Technical Records</w:t>
      </w:r>
      <w:r w:rsidR="008939DE">
        <w:rPr>
          <w:rFonts w:ascii="Tw Cen MT" w:hAnsi="Tw Cen MT" w:cstheme="minorHAnsi"/>
          <w:sz w:val="23"/>
          <w:szCs w:val="23"/>
        </w:rPr>
        <w:t xml:space="preserve"> shall be </w:t>
      </w:r>
      <w:r w:rsidR="00B12D87">
        <w:rPr>
          <w:rFonts w:ascii="Tw Cen MT" w:hAnsi="Tw Cen MT" w:cstheme="minorHAnsi"/>
          <w:sz w:val="23"/>
          <w:szCs w:val="23"/>
        </w:rPr>
        <w:t xml:space="preserve">provided </w:t>
      </w:r>
      <w:r w:rsidR="008939DE">
        <w:rPr>
          <w:rFonts w:ascii="Tw Cen MT" w:hAnsi="Tw Cen MT" w:cstheme="minorHAnsi"/>
          <w:sz w:val="23"/>
          <w:szCs w:val="23"/>
        </w:rPr>
        <w:t xml:space="preserve">to RAMA at handover. Technical documents associated with operation and maintenance of assets shall be delivered to RAMA </w:t>
      </w:r>
      <w:r w:rsidRPr="00A346E8">
        <w:rPr>
          <w:rFonts w:ascii="Tw Cen MT" w:hAnsi="Tw Cen MT" w:cstheme="minorHAnsi"/>
          <w:sz w:val="23"/>
          <w:szCs w:val="23"/>
        </w:rPr>
        <w:t xml:space="preserve">prior to commissioning and handover of assets. </w:t>
      </w:r>
    </w:p>
    <w:p w14:paraId="46151300" w14:textId="6102B7F3" w:rsidR="0042473D" w:rsidRPr="00A346E8" w:rsidRDefault="0042473D" w:rsidP="00A346E8">
      <w:pPr>
        <w:pStyle w:val="Heading1"/>
        <w:keepLines w:val="0"/>
        <w:numPr>
          <w:ilvl w:val="1"/>
          <w:numId w:val="1"/>
        </w:numPr>
        <w:spacing w:before="0" w:after="360" w:line="240" w:lineRule="auto"/>
        <w:ind w:left="340" w:right="567" w:hanging="340"/>
        <w:rPr>
          <w:rFonts w:ascii="Tw Cen MT" w:eastAsia="Arial" w:hAnsi="Tw Cen MT"/>
          <w:color w:val="auto"/>
          <w:szCs w:val="24"/>
        </w:rPr>
      </w:pPr>
      <w:bookmarkStart w:id="370" w:name="_Toc4059557"/>
      <w:bookmarkStart w:id="371" w:name="_Toc4059948"/>
      <w:bookmarkStart w:id="372" w:name="_Toc4068032"/>
      <w:bookmarkStart w:id="373" w:name="_Toc4068308"/>
      <w:bookmarkStart w:id="374" w:name="_Toc4073844"/>
      <w:bookmarkStart w:id="375" w:name="_Toc4059558"/>
      <w:bookmarkStart w:id="376" w:name="_Toc4059949"/>
      <w:bookmarkStart w:id="377" w:name="_Toc4068033"/>
      <w:bookmarkStart w:id="378" w:name="_Toc4068309"/>
      <w:bookmarkStart w:id="379" w:name="_Toc4073845"/>
      <w:bookmarkStart w:id="380" w:name="_Toc4059559"/>
      <w:bookmarkStart w:id="381" w:name="_Toc4059950"/>
      <w:bookmarkStart w:id="382" w:name="_Toc4068034"/>
      <w:bookmarkStart w:id="383" w:name="_Toc4068310"/>
      <w:bookmarkStart w:id="384" w:name="_Toc4073846"/>
      <w:bookmarkStart w:id="385" w:name="_Toc4059560"/>
      <w:bookmarkStart w:id="386" w:name="_Toc4059951"/>
      <w:bookmarkStart w:id="387" w:name="_Toc4068035"/>
      <w:bookmarkStart w:id="388" w:name="_Toc4068311"/>
      <w:bookmarkStart w:id="389" w:name="_Toc4073847"/>
      <w:bookmarkStart w:id="390" w:name="_Toc4059561"/>
      <w:bookmarkStart w:id="391" w:name="_Toc4059952"/>
      <w:bookmarkStart w:id="392" w:name="_Toc4068036"/>
      <w:bookmarkStart w:id="393" w:name="_Toc4068312"/>
      <w:bookmarkStart w:id="394" w:name="_Toc4073848"/>
      <w:bookmarkStart w:id="395" w:name="_Toc4059562"/>
      <w:bookmarkStart w:id="396" w:name="_Toc4059953"/>
      <w:bookmarkStart w:id="397" w:name="_Toc4068037"/>
      <w:bookmarkStart w:id="398" w:name="_Toc4068313"/>
      <w:bookmarkStart w:id="399" w:name="_Toc4073849"/>
      <w:bookmarkStart w:id="400" w:name="_Toc4059563"/>
      <w:bookmarkStart w:id="401" w:name="_Toc4059954"/>
      <w:bookmarkStart w:id="402" w:name="_Toc4068038"/>
      <w:bookmarkStart w:id="403" w:name="_Toc4068314"/>
      <w:bookmarkStart w:id="404" w:name="_Toc4073850"/>
      <w:bookmarkStart w:id="405" w:name="_Toc4059564"/>
      <w:bookmarkStart w:id="406" w:name="_Toc4059955"/>
      <w:bookmarkStart w:id="407" w:name="_Toc4068039"/>
      <w:bookmarkStart w:id="408" w:name="_Toc4068315"/>
      <w:bookmarkStart w:id="409" w:name="_Toc4073851"/>
      <w:bookmarkStart w:id="410" w:name="_Toc3962468"/>
      <w:bookmarkStart w:id="411" w:name="_Toc562054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A346E8">
        <w:rPr>
          <w:rFonts w:ascii="Tw Cen MT" w:eastAsia="Arial" w:hAnsi="Tw Cen MT" w:cs="Arial"/>
          <w:b/>
          <w:noProof/>
          <w:color w:val="auto"/>
          <w:sz w:val="24"/>
          <w:szCs w:val="24"/>
        </w:rPr>
        <w:lastRenderedPageBreak/>
        <w:t>Sp</w:t>
      </w:r>
      <w:r w:rsidR="00695EF6" w:rsidRPr="0008247F">
        <w:rPr>
          <w:rFonts w:ascii="Tw Cen MT" w:eastAsia="Arial" w:hAnsi="Tw Cen MT" w:cs="Arial"/>
          <w:b/>
          <w:noProof/>
          <w:color w:val="auto"/>
          <w:sz w:val="24"/>
          <w:szCs w:val="24"/>
        </w:rPr>
        <w:t>readsheet</w:t>
      </w:r>
      <w:r w:rsidRPr="00A346E8">
        <w:rPr>
          <w:rFonts w:ascii="Tw Cen MT" w:eastAsia="Arial" w:hAnsi="Tw Cen MT" w:cs="Arial"/>
          <w:b/>
          <w:noProof/>
          <w:color w:val="auto"/>
          <w:sz w:val="24"/>
          <w:szCs w:val="24"/>
        </w:rPr>
        <w:t xml:space="preserve"> Content</w:t>
      </w:r>
      <w:bookmarkEnd w:id="410"/>
      <w:bookmarkEnd w:id="411"/>
    </w:p>
    <w:p w14:paraId="3186B47A" w14:textId="2D067F17" w:rsidR="0042473D" w:rsidRPr="00A346E8" w:rsidRDefault="0042473D" w:rsidP="00A346E8">
      <w:pPr>
        <w:spacing w:line="360" w:lineRule="auto"/>
        <w:ind w:left="340"/>
        <w:jc w:val="both"/>
        <w:rPr>
          <w:rFonts w:ascii="Tw Cen MT" w:hAnsi="Tw Cen MT" w:cstheme="minorHAnsi"/>
          <w:sz w:val="23"/>
          <w:szCs w:val="23"/>
        </w:rPr>
      </w:pPr>
      <w:r w:rsidRPr="00A346E8">
        <w:rPr>
          <w:rFonts w:ascii="Tw Cen MT" w:hAnsi="Tw Cen MT" w:cstheme="minorHAnsi"/>
          <w:sz w:val="23"/>
          <w:szCs w:val="23"/>
        </w:rPr>
        <w:t xml:space="preserve">The Technical Records List shall </w:t>
      </w:r>
      <w:r w:rsidR="00EB1452">
        <w:rPr>
          <w:rFonts w:ascii="Tw Cen MT" w:hAnsi="Tw Cen MT" w:cstheme="minorHAnsi"/>
          <w:sz w:val="23"/>
          <w:szCs w:val="23"/>
        </w:rPr>
        <w:t>contain</w:t>
      </w:r>
      <w:r w:rsidR="00EB1452" w:rsidRPr="00A346E8">
        <w:rPr>
          <w:rFonts w:ascii="Tw Cen MT" w:hAnsi="Tw Cen MT" w:cstheme="minorHAnsi"/>
          <w:sz w:val="23"/>
          <w:szCs w:val="23"/>
        </w:rPr>
        <w:t xml:space="preserve"> </w:t>
      </w:r>
      <w:r w:rsidRPr="00A346E8">
        <w:rPr>
          <w:rFonts w:ascii="Tw Cen MT" w:hAnsi="Tw Cen MT" w:cstheme="minorHAnsi"/>
          <w:sz w:val="23"/>
          <w:szCs w:val="23"/>
        </w:rPr>
        <w:t>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7591"/>
      </w:tblGrid>
      <w:tr w:rsidR="0042473D" w:rsidRPr="0008247F" w14:paraId="2BF340A3" w14:textId="77777777" w:rsidTr="00A346E8">
        <w:tc>
          <w:tcPr>
            <w:tcW w:w="941" w:type="pct"/>
            <w:shd w:val="clear" w:color="auto" w:fill="auto"/>
          </w:tcPr>
          <w:p w14:paraId="350770B9" w14:textId="4057D0CD"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Title</w:t>
            </w:r>
          </w:p>
        </w:tc>
        <w:tc>
          <w:tcPr>
            <w:tcW w:w="4059" w:type="pct"/>
            <w:shd w:val="clear" w:color="auto" w:fill="auto"/>
          </w:tcPr>
          <w:p w14:paraId="2FA36F58" w14:textId="03F2150E"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The title of the record.</w:t>
            </w:r>
          </w:p>
        </w:tc>
      </w:tr>
      <w:tr w:rsidR="0042473D" w:rsidRPr="0008247F" w14:paraId="197E09F4" w14:textId="77777777" w:rsidTr="00A346E8">
        <w:tc>
          <w:tcPr>
            <w:tcW w:w="941" w:type="pct"/>
          </w:tcPr>
          <w:p w14:paraId="2E037380" w14:textId="791E5F9F"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Date</w:t>
            </w:r>
          </w:p>
        </w:tc>
        <w:tc>
          <w:tcPr>
            <w:tcW w:w="4059" w:type="pct"/>
          </w:tcPr>
          <w:p w14:paraId="2CF6F768" w14:textId="1D47570B"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The date the records was signed.</w:t>
            </w:r>
          </w:p>
        </w:tc>
      </w:tr>
      <w:tr w:rsidR="0042473D" w:rsidRPr="0008247F" w14:paraId="74EC469F" w14:textId="77777777" w:rsidTr="00A346E8">
        <w:tc>
          <w:tcPr>
            <w:tcW w:w="941" w:type="pct"/>
          </w:tcPr>
          <w:p w14:paraId="13509FD3" w14:textId="54E2F346"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Name</w:t>
            </w:r>
          </w:p>
        </w:tc>
        <w:tc>
          <w:tcPr>
            <w:tcW w:w="4059" w:type="pct"/>
          </w:tcPr>
          <w:p w14:paraId="5E04B04C" w14:textId="219B99B3"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The person who signed the record.</w:t>
            </w:r>
          </w:p>
        </w:tc>
      </w:tr>
      <w:tr w:rsidR="0042473D" w:rsidRPr="0008247F" w14:paraId="5AF62E59" w14:textId="77777777" w:rsidTr="00A346E8">
        <w:tc>
          <w:tcPr>
            <w:tcW w:w="941" w:type="pct"/>
          </w:tcPr>
          <w:p w14:paraId="275E3AFF" w14:textId="696436A0"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Asset</w:t>
            </w:r>
          </w:p>
        </w:tc>
        <w:tc>
          <w:tcPr>
            <w:tcW w:w="4059" w:type="pct"/>
          </w:tcPr>
          <w:p w14:paraId="5043FAB7" w14:textId="449086B8"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The Asset Common Name(s) applicable to the record.</w:t>
            </w:r>
          </w:p>
        </w:tc>
      </w:tr>
      <w:tr w:rsidR="00FA7E2A" w:rsidRPr="0008247F" w14:paraId="6AC28745" w14:textId="77777777" w:rsidTr="00A346E8">
        <w:tc>
          <w:tcPr>
            <w:tcW w:w="941" w:type="pct"/>
          </w:tcPr>
          <w:p w14:paraId="1E1F2C5D" w14:textId="43CC565B" w:rsidR="00FA7E2A" w:rsidRPr="00A346E8" w:rsidRDefault="00FA7E2A" w:rsidP="00A346E8">
            <w:pPr>
              <w:pStyle w:val="BodyText"/>
              <w:spacing w:before="120"/>
              <w:jc w:val="both"/>
              <w:rPr>
                <w:rFonts w:ascii="Tw Cen MT" w:hAnsi="Tw Cen MT" w:cstheme="minorHAnsi"/>
                <w:sz w:val="23"/>
                <w:szCs w:val="23"/>
              </w:rPr>
            </w:pPr>
            <w:r>
              <w:rPr>
                <w:rFonts w:ascii="Tw Cen MT" w:hAnsi="Tw Cen MT" w:cstheme="minorHAnsi"/>
                <w:sz w:val="23"/>
                <w:szCs w:val="23"/>
              </w:rPr>
              <w:t>DPTI Asset ID</w:t>
            </w:r>
          </w:p>
        </w:tc>
        <w:tc>
          <w:tcPr>
            <w:tcW w:w="4059" w:type="pct"/>
          </w:tcPr>
          <w:p w14:paraId="2CF5BF8E" w14:textId="7A9D8FC2" w:rsidR="00FA7E2A" w:rsidRPr="00FA7E2A" w:rsidRDefault="00FA7E2A" w:rsidP="00A346E8">
            <w:pPr>
              <w:pStyle w:val="BodyText"/>
              <w:spacing w:before="120"/>
              <w:jc w:val="both"/>
              <w:rPr>
                <w:rFonts w:ascii="Tw Cen MT" w:hAnsi="Tw Cen MT" w:cstheme="minorHAnsi"/>
                <w:b/>
                <w:sz w:val="23"/>
                <w:szCs w:val="23"/>
              </w:rPr>
            </w:pPr>
            <w:r w:rsidRPr="00C73C73">
              <w:rPr>
                <w:rFonts w:ascii="Tw Cen MT" w:hAnsi="Tw Cen MT" w:cstheme="minorHAnsi"/>
                <w:sz w:val="23"/>
                <w:szCs w:val="23"/>
              </w:rPr>
              <w:t>The unique DPTI reference identifier allocated to the asset within the Asset Management Information System.</w:t>
            </w:r>
          </w:p>
        </w:tc>
      </w:tr>
      <w:tr w:rsidR="0042473D" w:rsidRPr="0008247F" w14:paraId="66FE7E20" w14:textId="77777777" w:rsidTr="00A346E8">
        <w:tc>
          <w:tcPr>
            <w:tcW w:w="941" w:type="pct"/>
          </w:tcPr>
          <w:p w14:paraId="315CED71" w14:textId="778D1E93"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Organisation</w:t>
            </w:r>
          </w:p>
        </w:tc>
        <w:tc>
          <w:tcPr>
            <w:tcW w:w="4059" w:type="pct"/>
          </w:tcPr>
          <w:p w14:paraId="0D35E0D2" w14:textId="7BDAF685"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The organisation responsible for producing the record.</w:t>
            </w:r>
          </w:p>
        </w:tc>
      </w:tr>
      <w:tr w:rsidR="0042473D" w:rsidRPr="0008247F" w14:paraId="2487288F" w14:textId="77777777" w:rsidTr="00A346E8">
        <w:tc>
          <w:tcPr>
            <w:tcW w:w="941" w:type="pct"/>
          </w:tcPr>
          <w:p w14:paraId="4C398769" w14:textId="1A3035BE"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Record Number</w:t>
            </w:r>
          </w:p>
        </w:tc>
        <w:tc>
          <w:tcPr>
            <w:tcW w:w="4059" w:type="pct"/>
          </w:tcPr>
          <w:p w14:paraId="40A21186" w14:textId="468A8361"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The organisation record identifier.</w:t>
            </w:r>
          </w:p>
        </w:tc>
      </w:tr>
      <w:tr w:rsidR="0042473D" w:rsidRPr="00683BAE" w14:paraId="03D3FEC0" w14:textId="77777777" w:rsidTr="00A346E8">
        <w:tc>
          <w:tcPr>
            <w:tcW w:w="941" w:type="pct"/>
          </w:tcPr>
          <w:p w14:paraId="702BB87C" w14:textId="4ADEF369"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Record Type</w:t>
            </w:r>
          </w:p>
        </w:tc>
        <w:tc>
          <w:tcPr>
            <w:tcW w:w="4059" w:type="pct"/>
          </w:tcPr>
          <w:p w14:paraId="7B298B5A" w14:textId="6D466467" w:rsidR="0042473D" w:rsidRPr="00A346E8" w:rsidRDefault="0042473D" w:rsidP="00A346E8">
            <w:pPr>
              <w:pStyle w:val="BodyText"/>
              <w:spacing w:before="120"/>
              <w:jc w:val="both"/>
              <w:rPr>
                <w:rFonts w:ascii="Tw Cen MT" w:hAnsi="Tw Cen MT" w:cstheme="minorHAnsi"/>
                <w:sz w:val="23"/>
                <w:szCs w:val="23"/>
              </w:rPr>
            </w:pPr>
            <w:r w:rsidRPr="00A346E8">
              <w:rPr>
                <w:rFonts w:ascii="Tw Cen MT" w:hAnsi="Tw Cen MT" w:cstheme="minorHAnsi"/>
                <w:sz w:val="23"/>
                <w:szCs w:val="23"/>
              </w:rPr>
              <w:t xml:space="preserve">Detail the type of record </w:t>
            </w:r>
            <w:r w:rsidR="00EB1452" w:rsidRPr="00A346E8">
              <w:rPr>
                <w:rFonts w:ascii="Tw Cen MT" w:hAnsi="Tw Cen MT" w:cstheme="minorHAnsi"/>
                <w:sz w:val="23"/>
                <w:szCs w:val="23"/>
              </w:rPr>
              <w:t>e.g.</w:t>
            </w:r>
            <w:r w:rsidRPr="00A346E8">
              <w:rPr>
                <w:rFonts w:ascii="Tw Cen MT" w:hAnsi="Tw Cen MT" w:cstheme="minorHAnsi"/>
                <w:sz w:val="23"/>
                <w:szCs w:val="23"/>
              </w:rPr>
              <w:t xml:space="preserve"> Certificate of Compliance, Test Record, Commissioning Records etc.</w:t>
            </w:r>
          </w:p>
        </w:tc>
      </w:tr>
      <w:tr w:rsidR="006849A9" w:rsidRPr="00683BAE" w14:paraId="25371AC4" w14:textId="77777777" w:rsidTr="00695EF6">
        <w:tc>
          <w:tcPr>
            <w:tcW w:w="941" w:type="pct"/>
          </w:tcPr>
          <w:p w14:paraId="127CBFA5" w14:textId="17F59003" w:rsidR="006849A9" w:rsidRPr="00C11374" w:rsidRDefault="006849A9" w:rsidP="00302695">
            <w:pPr>
              <w:pStyle w:val="BodyText"/>
              <w:spacing w:before="120"/>
              <w:jc w:val="both"/>
              <w:rPr>
                <w:rFonts w:ascii="Tw Cen MT" w:hAnsi="Tw Cen MT" w:cstheme="minorHAnsi"/>
                <w:sz w:val="23"/>
                <w:szCs w:val="23"/>
              </w:rPr>
            </w:pPr>
            <w:proofErr w:type="spellStart"/>
            <w:r w:rsidRPr="00DF38BB">
              <w:rPr>
                <w:rFonts w:ascii="Tw Cen MT" w:hAnsi="Tw Cen MT" w:cstheme="minorHAnsi"/>
                <w:sz w:val="23"/>
                <w:szCs w:val="23"/>
              </w:rPr>
              <w:t>KN</w:t>
            </w:r>
            <w:r w:rsidR="00B93886">
              <w:rPr>
                <w:rFonts w:ascii="Tw Cen MT" w:hAnsi="Tw Cen MT" w:cstheme="minorHAnsi"/>
                <w:sz w:val="23"/>
                <w:szCs w:val="23"/>
              </w:rPr>
              <w:t>et</w:t>
            </w:r>
            <w:proofErr w:type="spellEnd"/>
            <w:r w:rsidRPr="00DF38BB">
              <w:rPr>
                <w:rFonts w:ascii="Tw Cen MT" w:hAnsi="Tw Cen MT" w:cstheme="minorHAnsi"/>
                <w:sz w:val="23"/>
                <w:szCs w:val="23"/>
              </w:rPr>
              <w:t xml:space="preserve"> number</w:t>
            </w:r>
          </w:p>
        </w:tc>
        <w:tc>
          <w:tcPr>
            <w:tcW w:w="4059" w:type="pct"/>
          </w:tcPr>
          <w:p w14:paraId="56D0D98F" w14:textId="13902B31" w:rsidR="006849A9" w:rsidRPr="00C11374" w:rsidRDefault="006849A9">
            <w:pPr>
              <w:pStyle w:val="BodyText"/>
              <w:spacing w:before="120"/>
              <w:jc w:val="both"/>
              <w:rPr>
                <w:rFonts w:ascii="Tw Cen MT" w:hAnsi="Tw Cen MT" w:cstheme="minorHAnsi"/>
                <w:sz w:val="23"/>
                <w:szCs w:val="23"/>
              </w:rPr>
            </w:pPr>
            <w:proofErr w:type="spellStart"/>
            <w:r>
              <w:rPr>
                <w:rFonts w:ascii="Tw Cen MT" w:hAnsi="Tw Cen MT" w:cstheme="minorHAnsi"/>
                <w:sz w:val="23"/>
                <w:szCs w:val="23"/>
              </w:rPr>
              <w:t>KNet</w:t>
            </w:r>
            <w:proofErr w:type="spellEnd"/>
            <w:r>
              <w:rPr>
                <w:rFonts w:ascii="Tw Cen MT" w:hAnsi="Tw Cen MT" w:cstheme="minorHAnsi"/>
                <w:sz w:val="23"/>
                <w:szCs w:val="23"/>
              </w:rPr>
              <w:t xml:space="preserve"> Link to the technical document</w:t>
            </w:r>
          </w:p>
        </w:tc>
      </w:tr>
    </w:tbl>
    <w:p w14:paraId="71434F87" w14:textId="045767D6" w:rsidR="00FC05D2" w:rsidRDefault="00FC05D2">
      <w:bookmarkStart w:id="412" w:name="_Toc3962469"/>
    </w:p>
    <w:p w14:paraId="4742193B" w14:textId="77777777" w:rsidR="0042473D" w:rsidRPr="00A346E8" w:rsidRDefault="0042473D" w:rsidP="00A346E8">
      <w:pPr>
        <w:pStyle w:val="Heading1"/>
        <w:keepLines w:val="0"/>
        <w:numPr>
          <w:ilvl w:val="1"/>
          <w:numId w:val="1"/>
        </w:numPr>
        <w:spacing w:before="0" w:after="360" w:line="240" w:lineRule="auto"/>
        <w:ind w:left="340" w:right="567" w:hanging="340"/>
        <w:rPr>
          <w:rFonts w:ascii="Tw Cen MT" w:eastAsia="Arial" w:hAnsi="Tw Cen MT"/>
          <w:color w:val="auto"/>
          <w:sz w:val="23"/>
          <w:szCs w:val="23"/>
        </w:rPr>
      </w:pPr>
      <w:bookmarkStart w:id="413" w:name="_Toc4068041"/>
      <w:bookmarkStart w:id="414" w:name="_Toc4068317"/>
      <w:bookmarkStart w:id="415" w:name="_Toc4073853"/>
      <w:bookmarkStart w:id="416" w:name="_Toc4068043"/>
      <w:bookmarkStart w:id="417" w:name="_Toc4068319"/>
      <w:bookmarkStart w:id="418" w:name="_Toc4073855"/>
      <w:bookmarkStart w:id="419" w:name="_Toc4068047"/>
      <w:bookmarkStart w:id="420" w:name="_Toc4068323"/>
      <w:bookmarkStart w:id="421" w:name="_Toc4073859"/>
      <w:bookmarkStart w:id="422" w:name="_Toc4068048"/>
      <w:bookmarkStart w:id="423" w:name="_Toc4068324"/>
      <w:bookmarkStart w:id="424" w:name="_Toc4073860"/>
      <w:bookmarkStart w:id="425" w:name="_Toc4068049"/>
      <w:bookmarkStart w:id="426" w:name="_Toc4068325"/>
      <w:bookmarkStart w:id="427" w:name="_Toc4073861"/>
      <w:bookmarkStart w:id="428" w:name="_Toc4068056"/>
      <w:bookmarkStart w:id="429" w:name="_Toc4068332"/>
      <w:bookmarkStart w:id="430" w:name="_Toc4073868"/>
      <w:bookmarkStart w:id="431" w:name="_Toc4068057"/>
      <w:bookmarkStart w:id="432" w:name="_Toc4068333"/>
      <w:bookmarkStart w:id="433" w:name="_Toc4073869"/>
      <w:bookmarkStart w:id="434" w:name="_Toc4059569"/>
      <w:bookmarkStart w:id="435" w:name="_Toc4059960"/>
      <w:bookmarkStart w:id="436" w:name="_Toc4068059"/>
      <w:bookmarkStart w:id="437" w:name="_Toc4068335"/>
      <w:bookmarkStart w:id="438" w:name="_Toc4073871"/>
      <w:bookmarkStart w:id="439" w:name="_Toc4068060"/>
      <w:bookmarkStart w:id="440" w:name="_Toc4068336"/>
      <w:bookmarkStart w:id="441" w:name="_Toc4073872"/>
      <w:bookmarkStart w:id="442" w:name="_Toc4068061"/>
      <w:bookmarkStart w:id="443" w:name="_Toc4068337"/>
      <w:bookmarkStart w:id="444" w:name="_Toc4073873"/>
      <w:bookmarkStart w:id="445" w:name="_Toc4068062"/>
      <w:bookmarkStart w:id="446" w:name="_Toc4068338"/>
      <w:bookmarkStart w:id="447" w:name="_Toc4073874"/>
      <w:bookmarkStart w:id="448" w:name="_Toc4068063"/>
      <w:bookmarkStart w:id="449" w:name="_Toc4068339"/>
      <w:bookmarkStart w:id="450" w:name="_Toc4073875"/>
      <w:bookmarkStart w:id="451" w:name="_Toc4059571"/>
      <w:bookmarkStart w:id="452" w:name="_Toc4059962"/>
      <w:bookmarkStart w:id="453" w:name="_Toc4068064"/>
      <w:bookmarkStart w:id="454" w:name="_Toc4068340"/>
      <w:bookmarkStart w:id="455" w:name="_Toc4073876"/>
      <w:bookmarkStart w:id="456" w:name="_Toc4068065"/>
      <w:bookmarkStart w:id="457" w:name="_Toc4068341"/>
      <w:bookmarkStart w:id="458" w:name="_Toc4073877"/>
      <w:bookmarkStart w:id="459" w:name="_Toc4068067"/>
      <w:bookmarkStart w:id="460" w:name="_Toc4068343"/>
      <w:bookmarkStart w:id="461" w:name="_Toc4073879"/>
      <w:bookmarkStart w:id="462" w:name="_Toc4068068"/>
      <w:bookmarkStart w:id="463" w:name="_Toc4068344"/>
      <w:bookmarkStart w:id="464" w:name="_Toc4073880"/>
      <w:bookmarkStart w:id="465" w:name="_Toc4068069"/>
      <w:bookmarkStart w:id="466" w:name="_Toc4068345"/>
      <w:bookmarkStart w:id="467" w:name="_Toc4073881"/>
      <w:bookmarkStart w:id="468" w:name="_Toc4068070"/>
      <w:bookmarkStart w:id="469" w:name="_Toc4068346"/>
      <w:bookmarkStart w:id="470" w:name="_Toc4073882"/>
      <w:bookmarkStart w:id="471" w:name="_Toc4068071"/>
      <w:bookmarkStart w:id="472" w:name="_Toc4068347"/>
      <w:bookmarkStart w:id="473" w:name="_Toc4073883"/>
      <w:bookmarkStart w:id="474" w:name="_Toc4068075"/>
      <w:bookmarkStart w:id="475" w:name="_Toc4068351"/>
      <w:bookmarkStart w:id="476" w:name="_Toc4073887"/>
      <w:bookmarkStart w:id="477" w:name="_Toc4068076"/>
      <w:bookmarkStart w:id="478" w:name="_Toc4068352"/>
      <w:bookmarkStart w:id="479" w:name="_Toc4073888"/>
      <w:bookmarkStart w:id="480" w:name="_Toc4068078"/>
      <w:bookmarkStart w:id="481" w:name="_Toc4068354"/>
      <w:bookmarkStart w:id="482" w:name="_Toc4073890"/>
      <w:bookmarkStart w:id="483" w:name="_Toc4068085"/>
      <w:bookmarkStart w:id="484" w:name="_Toc4068361"/>
      <w:bookmarkStart w:id="485" w:name="_Toc4073897"/>
      <w:bookmarkStart w:id="486" w:name="_Toc4068086"/>
      <w:bookmarkStart w:id="487" w:name="_Toc4068362"/>
      <w:bookmarkStart w:id="488" w:name="_Toc4073898"/>
      <w:bookmarkStart w:id="489" w:name="_Toc4068088"/>
      <w:bookmarkStart w:id="490" w:name="_Toc4068364"/>
      <w:bookmarkStart w:id="491" w:name="_Toc4073900"/>
      <w:bookmarkStart w:id="492" w:name="_Toc4068089"/>
      <w:bookmarkStart w:id="493" w:name="_Toc4068365"/>
      <w:bookmarkStart w:id="494" w:name="_Toc4073901"/>
      <w:bookmarkStart w:id="495" w:name="_Toc4068091"/>
      <w:bookmarkStart w:id="496" w:name="_Toc4068367"/>
      <w:bookmarkStart w:id="497" w:name="_Toc4073903"/>
      <w:bookmarkStart w:id="498" w:name="_Toc4068092"/>
      <w:bookmarkStart w:id="499" w:name="_Toc4068368"/>
      <w:bookmarkStart w:id="500" w:name="_Toc4073904"/>
      <w:bookmarkStart w:id="501" w:name="_Toc4068093"/>
      <w:bookmarkStart w:id="502" w:name="_Toc4068369"/>
      <w:bookmarkStart w:id="503" w:name="_Toc4073905"/>
      <w:bookmarkStart w:id="504" w:name="_Toc4068094"/>
      <w:bookmarkStart w:id="505" w:name="_Toc4068370"/>
      <w:bookmarkStart w:id="506" w:name="_Toc4073906"/>
      <w:bookmarkStart w:id="507" w:name="_Toc4068095"/>
      <w:bookmarkStart w:id="508" w:name="_Toc4068371"/>
      <w:bookmarkStart w:id="509" w:name="_Toc4073907"/>
      <w:bookmarkStart w:id="510" w:name="_Toc4068096"/>
      <w:bookmarkStart w:id="511" w:name="_Toc4068372"/>
      <w:bookmarkStart w:id="512" w:name="_Toc4073908"/>
      <w:bookmarkStart w:id="513" w:name="_Toc4068097"/>
      <w:bookmarkStart w:id="514" w:name="_Toc4068373"/>
      <w:bookmarkStart w:id="515" w:name="_Toc4073909"/>
      <w:bookmarkStart w:id="516" w:name="_Toc4068098"/>
      <w:bookmarkStart w:id="517" w:name="_Toc4068374"/>
      <w:bookmarkStart w:id="518" w:name="_Toc4073910"/>
      <w:bookmarkStart w:id="519" w:name="_Toc4068099"/>
      <w:bookmarkStart w:id="520" w:name="_Toc4068375"/>
      <w:bookmarkStart w:id="521" w:name="_Toc4073911"/>
      <w:bookmarkStart w:id="522" w:name="_Toc4068100"/>
      <w:bookmarkStart w:id="523" w:name="_Toc4068376"/>
      <w:bookmarkStart w:id="524" w:name="_Toc4073912"/>
      <w:bookmarkStart w:id="525" w:name="_Toc4068101"/>
      <w:bookmarkStart w:id="526" w:name="_Toc4068377"/>
      <w:bookmarkStart w:id="527" w:name="_Toc4073913"/>
      <w:bookmarkStart w:id="528" w:name="_Toc4068102"/>
      <w:bookmarkStart w:id="529" w:name="_Toc4068378"/>
      <w:bookmarkStart w:id="530" w:name="_Toc4073914"/>
      <w:bookmarkStart w:id="531" w:name="_Toc3962478"/>
      <w:bookmarkStart w:id="532" w:name="_Toc5620550"/>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sidRPr="00A346E8">
        <w:rPr>
          <w:rFonts w:ascii="Tw Cen MT" w:eastAsia="Arial" w:hAnsi="Tw Cen MT" w:cs="Arial"/>
          <w:b/>
          <w:noProof/>
          <w:color w:val="auto"/>
          <w:sz w:val="23"/>
          <w:szCs w:val="23"/>
        </w:rPr>
        <w:t>Technical Documents</w:t>
      </w:r>
      <w:bookmarkEnd w:id="531"/>
      <w:bookmarkEnd w:id="532"/>
      <w:r w:rsidRPr="00A346E8">
        <w:rPr>
          <w:rFonts w:ascii="Tw Cen MT" w:eastAsia="Arial" w:hAnsi="Tw Cen MT" w:cs="Arial"/>
          <w:b/>
          <w:noProof/>
          <w:color w:val="auto"/>
          <w:sz w:val="23"/>
          <w:szCs w:val="23"/>
        </w:rPr>
        <w:t xml:space="preserve"> </w:t>
      </w:r>
    </w:p>
    <w:p w14:paraId="4DCECFDD" w14:textId="77777777" w:rsidR="0042473D" w:rsidRPr="00A346E8" w:rsidRDefault="0042473D" w:rsidP="00A346E8">
      <w:pPr>
        <w:spacing w:line="360" w:lineRule="auto"/>
        <w:ind w:left="340"/>
        <w:jc w:val="both"/>
        <w:rPr>
          <w:rFonts w:ascii="Tw Cen MT" w:hAnsi="Tw Cen MT"/>
          <w:sz w:val="23"/>
          <w:szCs w:val="23"/>
        </w:rPr>
      </w:pPr>
      <w:r w:rsidRPr="00A346E8">
        <w:rPr>
          <w:rFonts w:ascii="Tw Cen MT" w:hAnsi="Tw Cen MT"/>
          <w:sz w:val="23"/>
          <w:szCs w:val="23"/>
        </w:rPr>
        <w:t>The technical documents to be provided shall include but are not limited to the following and documented in deliverable and document registers in accordance with this document:</w:t>
      </w:r>
    </w:p>
    <w:p w14:paraId="12092C8D" w14:textId="77777777" w:rsidR="0042473D" w:rsidRPr="00A346E8" w:rsidRDefault="0042473D" w:rsidP="00A346E8">
      <w:pPr>
        <w:pStyle w:val="ListParagraph"/>
        <w:numPr>
          <w:ilvl w:val="0"/>
          <w:numId w:val="213"/>
        </w:numPr>
        <w:spacing w:line="360" w:lineRule="auto"/>
        <w:jc w:val="both"/>
        <w:rPr>
          <w:rFonts w:ascii="Tw Cen MT" w:hAnsi="Tw Cen MT"/>
          <w:sz w:val="23"/>
          <w:szCs w:val="23"/>
        </w:rPr>
      </w:pPr>
      <w:r w:rsidRPr="00A346E8">
        <w:rPr>
          <w:rFonts w:ascii="Tw Cen MT" w:hAnsi="Tw Cen MT"/>
          <w:sz w:val="23"/>
          <w:szCs w:val="23"/>
        </w:rPr>
        <w:t>Technical Specifications</w:t>
      </w:r>
    </w:p>
    <w:p w14:paraId="04FED9D8" w14:textId="0C0FE8BD" w:rsidR="0042473D" w:rsidRPr="00A346E8" w:rsidRDefault="0042473D" w:rsidP="00A346E8">
      <w:pPr>
        <w:pStyle w:val="ListParagraph"/>
        <w:numPr>
          <w:ilvl w:val="0"/>
          <w:numId w:val="213"/>
        </w:numPr>
        <w:spacing w:line="360" w:lineRule="auto"/>
        <w:jc w:val="both"/>
        <w:rPr>
          <w:rFonts w:ascii="Tw Cen MT" w:hAnsi="Tw Cen MT"/>
          <w:sz w:val="23"/>
          <w:szCs w:val="23"/>
        </w:rPr>
      </w:pPr>
      <w:r w:rsidRPr="00A346E8">
        <w:rPr>
          <w:rFonts w:ascii="Tw Cen MT" w:hAnsi="Tw Cen MT"/>
          <w:sz w:val="23"/>
          <w:szCs w:val="23"/>
        </w:rPr>
        <w:t xml:space="preserve">Design </w:t>
      </w:r>
      <w:r w:rsidR="0068758B" w:rsidRPr="00A346E8">
        <w:rPr>
          <w:rFonts w:ascii="Tw Cen MT" w:hAnsi="Tw Cen MT"/>
          <w:sz w:val="23"/>
          <w:szCs w:val="23"/>
        </w:rPr>
        <w:t xml:space="preserve"> Reports </w:t>
      </w:r>
    </w:p>
    <w:p w14:paraId="36D7252E" w14:textId="77777777" w:rsidR="00377136" w:rsidRPr="00B64869" w:rsidRDefault="00377136" w:rsidP="00377136">
      <w:pPr>
        <w:pStyle w:val="ListParagraph"/>
        <w:numPr>
          <w:ilvl w:val="0"/>
          <w:numId w:val="213"/>
        </w:numPr>
        <w:spacing w:line="360" w:lineRule="auto"/>
        <w:jc w:val="both"/>
        <w:rPr>
          <w:rFonts w:ascii="Tw Cen MT" w:hAnsi="Tw Cen MT"/>
          <w:sz w:val="23"/>
          <w:szCs w:val="23"/>
        </w:rPr>
      </w:pPr>
      <w:r w:rsidRPr="00B64869">
        <w:rPr>
          <w:rFonts w:ascii="Tw Cen MT" w:hAnsi="Tw Cen MT"/>
          <w:sz w:val="23"/>
          <w:szCs w:val="23"/>
        </w:rPr>
        <w:t>Testing and Commissioning Plans</w:t>
      </w:r>
    </w:p>
    <w:p w14:paraId="7C1A5FD5" w14:textId="77777777" w:rsidR="0042473D" w:rsidRPr="00A346E8" w:rsidRDefault="0042473D" w:rsidP="00A346E8">
      <w:pPr>
        <w:pStyle w:val="ListParagraph"/>
        <w:numPr>
          <w:ilvl w:val="0"/>
          <w:numId w:val="213"/>
        </w:numPr>
        <w:spacing w:line="360" w:lineRule="auto"/>
        <w:jc w:val="both"/>
        <w:rPr>
          <w:rFonts w:ascii="Tw Cen MT" w:hAnsi="Tw Cen MT"/>
          <w:sz w:val="23"/>
          <w:szCs w:val="23"/>
        </w:rPr>
      </w:pPr>
      <w:r w:rsidRPr="00A346E8">
        <w:rPr>
          <w:rFonts w:ascii="Tw Cen MT" w:hAnsi="Tw Cen MT"/>
          <w:sz w:val="23"/>
          <w:szCs w:val="23"/>
        </w:rPr>
        <w:t>Operational Manuals</w:t>
      </w:r>
    </w:p>
    <w:p w14:paraId="1ADB58DB" w14:textId="77777777" w:rsidR="0042473D" w:rsidRPr="00A346E8" w:rsidRDefault="0042473D" w:rsidP="00A346E8">
      <w:pPr>
        <w:pStyle w:val="ListParagraph"/>
        <w:numPr>
          <w:ilvl w:val="0"/>
          <w:numId w:val="213"/>
        </w:numPr>
        <w:spacing w:line="360" w:lineRule="auto"/>
        <w:jc w:val="both"/>
        <w:rPr>
          <w:rFonts w:ascii="Tw Cen MT" w:hAnsi="Tw Cen MT"/>
          <w:sz w:val="23"/>
          <w:szCs w:val="23"/>
        </w:rPr>
      </w:pPr>
      <w:r w:rsidRPr="00A346E8">
        <w:rPr>
          <w:rFonts w:ascii="Tw Cen MT" w:hAnsi="Tw Cen MT"/>
          <w:sz w:val="23"/>
          <w:szCs w:val="23"/>
        </w:rPr>
        <w:t>Maintenance Manuals</w:t>
      </w:r>
    </w:p>
    <w:p w14:paraId="6BEC8161" w14:textId="77777777" w:rsidR="0042473D" w:rsidRPr="00A346E8" w:rsidRDefault="0042473D" w:rsidP="00A346E8">
      <w:pPr>
        <w:pStyle w:val="ListParagraph"/>
        <w:numPr>
          <w:ilvl w:val="0"/>
          <w:numId w:val="213"/>
        </w:numPr>
        <w:spacing w:line="360" w:lineRule="auto"/>
        <w:jc w:val="both"/>
        <w:rPr>
          <w:rFonts w:ascii="Tw Cen MT" w:hAnsi="Tw Cen MT"/>
          <w:sz w:val="23"/>
          <w:szCs w:val="23"/>
        </w:rPr>
      </w:pPr>
      <w:r w:rsidRPr="00A346E8">
        <w:rPr>
          <w:rFonts w:ascii="Tw Cen MT" w:hAnsi="Tw Cen MT"/>
          <w:sz w:val="23"/>
          <w:szCs w:val="23"/>
        </w:rPr>
        <w:t>Maintenance Plans</w:t>
      </w:r>
    </w:p>
    <w:p w14:paraId="6B2C4C70" w14:textId="77777777" w:rsidR="0042473D" w:rsidRPr="00A346E8" w:rsidRDefault="0042473D" w:rsidP="00A346E8">
      <w:pPr>
        <w:pStyle w:val="ListParagraph"/>
        <w:numPr>
          <w:ilvl w:val="0"/>
          <w:numId w:val="213"/>
        </w:numPr>
        <w:spacing w:line="360" w:lineRule="auto"/>
        <w:jc w:val="both"/>
        <w:rPr>
          <w:rFonts w:ascii="Tw Cen MT" w:hAnsi="Tw Cen MT"/>
          <w:sz w:val="23"/>
          <w:szCs w:val="23"/>
        </w:rPr>
      </w:pPr>
      <w:r w:rsidRPr="00A346E8">
        <w:rPr>
          <w:rFonts w:ascii="Tw Cen MT" w:hAnsi="Tw Cen MT"/>
          <w:sz w:val="23"/>
          <w:szCs w:val="23"/>
        </w:rPr>
        <w:t>Maintenance Contracts</w:t>
      </w:r>
    </w:p>
    <w:p w14:paraId="1D7D5B9A" w14:textId="77777777" w:rsidR="0042473D" w:rsidRDefault="0042473D" w:rsidP="00A346E8">
      <w:pPr>
        <w:pStyle w:val="ListParagraph"/>
        <w:numPr>
          <w:ilvl w:val="0"/>
          <w:numId w:val="213"/>
        </w:numPr>
        <w:spacing w:line="360" w:lineRule="auto"/>
        <w:jc w:val="both"/>
        <w:rPr>
          <w:rFonts w:ascii="Tw Cen MT" w:hAnsi="Tw Cen MT"/>
          <w:sz w:val="23"/>
          <w:szCs w:val="23"/>
        </w:rPr>
      </w:pPr>
      <w:r w:rsidRPr="00A346E8">
        <w:rPr>
          <w:rFonts w:ascii="Tw Cen MT" w:hAnsi="Tw Cen MT"/>
          <w:sz w:val="23"/>
          <w:szCs w:val="23"/>
        </w:rPr>
        <w:t>Residual Risk Register</w:t>
      </w:r>
    </w:p>
    <w:p w14:paraId="4C4CB30A" w14:textId="0F1395D2" w:rsidR="00E56FC9" w:rsidRDefault="00E56FC9" w:rsidP="00A346E8">
      <w:pPr>
        <w:pStyle w:val="ListParagraph"/>
        <w:numPr>
          <w:ilvl w:val="0"/>
          <w:numId w:val="213"/>
        </w:numPr>
        <w:spacing w:line="360" w:lineRule="auto"/>
        <w:jc w:val="both"/>
        <w:rPr>
          <w:rFonts w:ascii="Tw Cen MT" w:hAnsi="Tw Cen MT"/>
          <w:sz w:val="23"/>
          <w:szCs w:val="23"/>
        </w:rPr>
      </w:pPr>
      <w:r>
        <w:rPr>
          <w:rFonts w:ascii="Tw Cen MT" w:hAnsi="Tw Cen MT"/>
          <w:sz w:val="23"/>
          <w:szCs w:val="23"/>
        </w:rPr>
        <w:t>Technical Records</w:t>
      </w:r>
    </w:p>
    <w:p w14:paraId="7D674B90" w14:textId="7ECACEF1" w:rsidR="00E56FC9" w:rsidRPr="00A346E8" w:rsidRDefault="00E56FC9" w:rsidP="00A346E8">
      <w:pPr>
        <w:pStyle w:val="ListParagraph"/>
        <w:numPr>
          <w:ilvl w:val="0"/>
          <w:numId w:val="213"/>
        </w:numPr>
        <w:spacing w:line="360" w:lineRule="auto"/>
        <w:jc w:val="both"/>
        <w:rPr>
          <w:rFonts w:ascii="Tw Cen MT" w:hAnsi="Tw Cen MT"/>
          <w:sz w:val="23"/>
          <w:szCs w:val="23"/>
        </w:rPr>
      </w:pPr>
      <w:r>
        <w:rPr>
          <w:rFonts w:ascii="Tw Cen MT" w:hAnsi="Tw Cen MT"/>
          <w:sz w:val="23"/>
          <w:szCs w:val="23"/>
        </w:rPr>
        <w:t>Software</w:t>
      </w:r>
    </w:p>
    <w:p w14:paraId="5F8EC33A" w14:textId="77777777" w:rsidR="00377136" w:rsidRPr="00C73C73" w:rsidRDefault="00377136" w:rsidP="00377136">
      <w:pPr>
        <w:pStyle w:val="Heading1"/>
        <w:keepLines w:val="0"/>
        <w:numPr>
          <w:ilvl w:val="1"/>
          <w:numId w:val="1"/>
        </w:numPr>
        <w:spacing w:before="0" w:after="360" w:line="240" w:lineRule="auto"/>
        <w:ind w:left="340" w:right="567" w:hanging="340"/>
        <w:rPr>
          <w:rFonts w:ascii="Tw Cen MT" w:eastAsia="Arial" w:hAnsi="Tw Cen MT"/>
          <w:color w:val="auto"/>
          <w:szCs w:val="24"/>
        </w:rPr>
      </w:pPr>
      <w:bookmarkStart w:id="533" w:name="_Toc5620551"/>
      <w:r w:rsidRPr="00C73C73">
        <w:rPr>
          <w:rFonts w:ascii="Tw Cen MT" w:eastAsia="Arial" w:hAnsi="Tw Cen MT" w:cs="Arial"/>
          <w:b/>
          <w:noProof/>
          <w:color w:val="auto"/>
          <w:sz w:val="24"/>
          <w:szCs w:val="24"/>
        </w:rPr>
        <w:t>Operation and Maintenance Manual Deliverables</w:t>
      </w:r>
      <w:bookmarkEnd w:id="533"/>
    </w:p>
    <w:p w14:paraId="02E4723F" w14:textId="77777777" w:rsidR="00377136" w:rsidRPr="00DF38BB" w:rsidRDefault="00377136" w:rsidP="00377136">
      <w:pPr>
        <w:spacing w:line="360" w:lineRule="auto"/>
        <w:ind w:left="340"/>
        <w:jc w:val="both"/>
        <w:rPr>
          <w:rFonts w:ascii="Tw Cen MT" w:hAnsi="Tw Cen MT"/>
          <w:sz w:val="23"/>
          <w:szCs w:val="23"/>
        </w:rPr>
      </w:pPr>
      <w:r w:rsidRPr="00DF38BB">
        <w:rPr>
          <w:rFonts w:ascii="Tw Cen MT" w:hAnsi="Tw Cen MT"/>
          <w:sz w:val="23"/>
          <w:szCs w:val="23"/>
        </w:rPr>
        <w:t>Operation and Maintenance (O&amp;M) manuals deliverable must meet the following requirements:</w:t>
      </w:r>
    </w:p>
    <w:p w14:paraId="10FF9D20" w14:textId="77777777" w:rsidR="00377136" w:rsidRPr="00DF38BB" w:rsidRDefault="00377136" w:rsidP="00377136">
      <w:pPr>
        <w:pStyle w:val="ListParagraph"/>
        <w:numPr>
          <w:ilvl w:val="0"/>
          <w:numId w:val="250"/>
        </w:numPr>
        <w:spacing w:line="360" w:lineRule="auto"/>
        <w:jc w:val="both"/>
        <w:rPr>
          <w:rFonts w:ascii="Tw Cen MT" w:hAnsi="Tw Cen MT"/>
          <w:sz w:val="23"/>
          <w:szCs w:val="23"/>
        </w:rPr>
      </w:pPr>
      <w:r w:rsidRPr="00DF38BB">
        <w:rPr>
          <w:rFonts w:ascii="Tw Cen MT" w:hAnsi="Tw Cen MT"/>
          <w:sz w:val="23"/>
          <w:szCs w:val="23"/>
        </w:rPr>
        <w:lastRenderedPageBreak/>
        <w:t>O&amp;M Manuals must be developed and delivered individually for each asset type and not delivered as a combined document.</w:t>
      </w:r>
    </w:p>
    <w:p w14:paraId="393B9DFC" w14:textId="77777777" w:rsidR="00377136" w:rsidRPr="00DF38BB" w:rsidRDefault="00377136" w:rsidP="00377136">
      <w:pPr>
        <w:pStyle w:val="ListParagraph"/>
        <w:numPr>
          <w:ilvl w:val="0"/>
          <w:numId w:val="211"/>
        </w:numPr>
        <w:spacing w:line="360" w:lineRule="auto"/>
        <w:jc w:val="both"/>
        <w:rPr>
          <w:rFonts w:ascii="Tw Cen MT" w:hAnsi="Tw Cen MT"/>
          <w:sz w:val="23"/>
          <w:szCs w:val="23"/>
        </w:rPr>
      </w:pPr>
      <w:r w:rsidRPr="00DF38BB">
        <w:rPr>
          <w:rFonts w:ascii="Tw Cen MT" w:hAnsi="Tw Cen MT"/>
          <w:sz w:val="23"/>
          <w:szCs w:val="23"/>
        </w:rPr>
        <w:t>Each manual must have a table of contents.</w:t>
      </w:r>
    </w:p>
    <w:p w14:paraId="3F28905B" w14:textId="77777777" w:rsidR="00377136" w:rsidRPr="00DF38BB" w:rsidRDefault="00377136" w:rsidP="00377136">
      <w:pPr>
        <w:pStyle w:val="ListParagraph"/>
        <w:numPr>
          <w:ilvl w:val="0"/>
          <w:numId w:val="211"/>
        </w:numPr>
        <w:spacing w:line="360" w:lineRule="auto"/>
        <w:jc w:val="both"/>
        <w:rPr>
          <w:rFonts w:ascii="Tw Cen MT" w:hAnsi="Tw Cen MT"/>
          <w:sz w:val="23"/>
          <w:szCs w:val="23"/>
        </w:rPr>
      </w:pPr>
      <w:r w:rsidRPr="00DF38BB">
        <w:rPr>
          <w:rFonts w:ascii="Tw Cen MT" w:hAnsi="Tw Cen MT"/>
          <w:sz w:val="23"/>
          <w:szCs w:val="23"/>
        </w:rPr>
        <w:t>All manuals must be allocated a unique document number.</w:t>
      </w:r>
    </w:p>
    <w:p w14:paraId="1236DBA9" w14:textId="77777777" w:rsidR="00377136" w:rsidRPr="00DF38BB" w:rsidRDefault="00377136" w:rsidP="00377136">
      <w:pPr>
        <w:pStyle w:val="ListParagraph"/>
        <w:numPr>
          <w:ilvl w:val="0"/>
          <w:numId w:val="211"/>
        </w:numPr>
        <w:spacing w:line="360" w:lineRule="auto"/>
        <w:jc w:val="both"/>
        <w:rPr>
          <w:rFonts w:ascii="Tw Cen MT" w:hAnsi="Tw Cen MT"/>
          <w:sz w:val="23"/>
          <w:szCs w:val="23"/>
        </w:rPr>
      </w:pPr>
      <w:r w:rsidRPr="00DF38BB">
        <w:rPr>
          <w:rFonts w:ascii="Tw Cen MT" w:hAnsi="Tw Cen MT"/>
          <w:sz w:val="23"/>
          <w:szCs w:val="23"/>
        </w:rPr>
        <w:t>All manuals must have the page number and number of pages per manual.</w:t>
      </w:r>
    </w:p>
    <w:p w14:paraId="5D95ABBF" w14:textId="45AA3EE9" w:rsidR="00377136" w:rsidRPr="00DF38BB" w:rsidRDefault="00377136" w:rsidP="00377136">
      <w:pPr>
        <w:pStyle w:val="ListParagraph"/>
        <w:numPr>
          <w:ilvl w:val="0"/>
          <w:numId w:val="211"/>
        </w:numPr>
        <w:spacing w:line="360" w:lineRule="auto"/>
        <w:jc w:val="both"/>
        <w:rPr>
          <w:rFonts w:ascii="Tw Cen MT" w:hAnsi="Tw Cen MT"/>
          <w:sz w:val="23"/>
          <w:szCs w:val="23"/>
        </w:rPr>
      </w:pPr>
      <w:r w:rsidRPr="00DF38BB">
        <w:rPr>
          <w:rFonts w:ascii="Tw Cen MT" w:hAnsi="Tw Cen MT"/>
          <w:sz w:val="23"/>
          <w:szCs w:val="23"/>
        </w:rPr>
        <w:t>Drawings</w:t>
      </w:r>
      <w:r w:rsidR="00B27004">
        <w:rPr>
          <w:rFonts w:ascii="Tw Cen MT" w:hAnsi="Tw Cen MT"/>
          <w:sz w:val="23"/>
          <w:szCs w:val="23"/>
        </w:rPr>
        <w:t xml:space="preserve"> associated with operational and maintenance can be included within manual but </w:t>
      </w:r>
      <w:r w:rsidRPr="00DF38BB">
        <w:rPr>
          <w:rFonts w:ascii="Tw Cen MT" w:hAnsi="Tw Cen MT"/>
          <w:sz w:val="23"/>
          <w:szCs w:val="23"/>
        </w:rPr>
        <w:t xml:space="preserve">  must be</w:t>
      </w:r>
      <w:r w:rsidR="00B27004">
        <w:rPr>
          <w:rFonts w:ascii="Tw Cen MT" w:hAnsi="Tw Cen MT"/>
          <w:sz w:val="23"/>
          <w:szCs w:val="23"/>
        </w:rPr>
        <w:t xml:space="preserve"> also</w:t>
      </w:r>
      <w:r w:rsidR="00B27004" w:rsidRPr="00B27004">
        <w:rPr>
          <w:rFonts w:ascii="Tw Cen MT" w:hAnsi="Tw Cen MT"/>
          <w:sz w:val="23"/>
          <w:szCs w:val="23"/>
        </w:rPr>
        <w:t xml:space="preserve"> </w:t>
      </w:r>
      <w:r w:rsidR="00B27004" w:rsidRPr="00DF38BB">
        <w:rPr>
          <w:rFonts w:ascii="Tw Cen MT" w:hAnsi="Tw Cen MT"/>
          <w:sz w:val="23"/>
          <w:szCs w:val="23"/>
        </w:rPr>
        <w:t>delivered</w:t>
      </w:r>
      <w:r w:rsidR="00B27004">
        <w:rPr>
          <w:rFonts w:ascii="Tw Cen MT" w:hAnsi="Tw Cen MT"/>
          <w:sz w:val="23"/>
          <w:szCs w:val="23"/>
        </w:rPr>
        <w:t xml:space="preserve"> </w:t>
      </w:r>
      <w:r w:rsidRPr="00DF38BB">
        <w:rPr>
          <w:rFonts w:ascii="Tw Cen MT" w:hAnsi="Tw Cen MT"/>
          <w:sz w:val="23"/>
          <w:szCs w:val="23"/>
        </w:rPr>
        <w:t>separately.</w:t>
      </w:r>
    </w:p>
    <w:p w14:paraId="51EAB7EB" w14:textId="0AEC3508" w:rsidR="00377136" w:rsidRPr="00DF38BB" w:rsidRDefault="00377136" w:rsidP="00377136">
      <w:pPr>
        <w:pStyle w:val="ListParagraph"/>
        <w:numPr>
          <w:ilvl w:val="0"/>
          <w:numId w:val="211"/>
        </w:numPr>
        <w:spacing w:line="360" w:lineRule="auto"/>
        <w:jc w:val="both"/>
        <w:rPr>
          <w:rFonts w:ascii="Tw Cen MT" w:hAnsi="Tw Cen MT"/>
          <w:sz w:val="23"/>
          <w:szCs w:val="23"/>
        </w:rPr>
      </w:pPr>
      <w:r w:rsidRPr="00DF38BB">
        <w:rPr>
          <w:rFonts w:ascii="Tw Cen MT" w:hAnsi="Tw Cen MT"/>
          <w:sz w:val="23"/>
          <w:szCs w:val="23"/>
        </w:rPr>
        <w:t xml:space="preserve">Records </w:t>
      </w:r>
      <w:r w:rsidR="00EB1452" w:rsidRPr="00DF38BB">
        <w:rPr>
          <w:rFonts w:ascii="Tw Cen MT" w:hAnsi="Tw Cen MT"/>
          <w:sz w:val="23"/>
          <w:szCs w:val="23"/>
        </w:rPr>
        <w:t>e.g.</w:t>
      </w:r>
      <w:r w:rsidRPr="00DF38BB">
        <w:rPr>
          <w:rFonts w:ascii="Tw Cen MT" w:hAnsi="Tw Cen MT"/>
          <w:sz w:val="23"/>
          <w:szCs w:val="23"/>
        </w:rPr>
        <w:t xml:space="preserve"> test results, certificates of compliance </w:t>
      </w:r>
      <w:r w:rsidR="00EB1452" w:rsidRPr="00DF38BB">
        <w:rPr>
          <w:rFonts w:ascii="Tw Cen MT" w:hAnsi="Tw Cen MT"/>
          <w:sz w:val="23"/>
          <w:szCs w:val="23"/>
        </w:rPr>
        <w:t>etc.</w:t>
      </w:r>
      <w:r w:rsidRPr="00DF38BB">
        <w:rPr>
          <w:rFonts w:ascii="Tw Cen MT" w:hAnsi="Tw Cen MT"/>
          <w:sz w:val="23"/>
          <w:szCs w:val="23"/>
        </w:rPr>
        <w:t xml:space="preserve"> must not be included within manuals and must be delivered separately.</w:t>
      </w:r>
    </w:p>
    <w:p w14:paraId="1A3AACFD" w14:textId="22BB1A1F" w:rsidR="00B27004" w:rsidRPr="005A2155" w:rsidRDefault="00EB1452" w:rsidP="00B27004">
      <w:pPr>
        <w:pStyle w:val="Heading1"/>
        <w:keepLines w:val="0"/>
        <w:numPr>
          <w:ilvl w:val="0"/>
          <w:numId w:val="1"/>
        </w:numPr>
        <w:spacing w:before="0" w:after="360" w:line="240" w:lineRule="auto"/>
        <w:ind w:left="340" w:right="567" w:hanging="340"/>
        <w:rPr>
          <w:rFonts w:asciiTheme="minorHAnsi" w:eastAsia="Arial" w:hAnsiTheme="minorHAnsi" w:cstheme="minorHAnsi"/>
          <w:b/>
          <w:bCs/>
          <w:color w:val="004986"/>
          <w:sz w:val="28"/>
          <w:szCs w:val="28"/>
        </w:rPr>
      </w:pPr>
      <w:bookmarkStart w:id="534" w:name="_Toc4073917"/>
      <w:bookmarkStart w:id="535" w:name="_Toc4073918"/>
      <w:bookmarkStart w:id="536" w:name="_Toc5620552"/>
      <w:bookmarkStart w:id="537" w:name="_Toc3962479"/>
      <w:bookmarkEnd w:id="534"/>
      <w:bookmarkEnd w:id="535"/>
      <w:r w:rsidRPr="005A2155">
        <w:rPr>
          <w:rFonts w:asciiTheme="minorHAnsi" w:eastAsia="Arial" w:hAnsiTheme="minorHAnsi" w:cstheme="minorHAnsi"/>
          <w:b/>
          <w:bCs/>
          <w:color w:val="004986"/>
          <w:sz w:val="28"/>
          <w:szCs w:val="28"/>
        </w:rPr>
        <w:t>TECHNICAL</w:t>
      </w:r>
      <w:r w:rsidR="00B27004" w:rsidRPr="005A2155">
        <w:rPr>
          <w:rFonts w:asciiTheme="minorHAnsi" w:eastAsia="Arial" w:hAnsiTheme="minorHAnsi" w:cstheme="minorHAnsi"/>
          <w:b/>
          <w:bCs/>
          <w:color w:val="004986"/>
          <w:sz w:val="28"/>
          <w:szCs w:val="28"/>
        </w:rPr>
        <w:t xml:space="preserve"> </w:t>
      </w:r>
      <w:r w:rsidR="00BD6D31" w:rsidRPr="005A2155">
        <w:rPr>
          <w:rFonts w:asciiTheme="minorHAnsi" w:eastAsia="Arial" w:hAnsiTheme="minorHAnsi" w:cstheme="minorHAnsi"/>
          <w:b/>
          <w:bCs/>
          <w:color w:val="004986"/>
          <w:sz w:val="28"/>
          <w:szCs w:val="28"/>
        </w:rPr>
        <w:t>RECORDS</w:t>
      </w:r>
      <w:bookmarkEnd w:id="536"/>
    </w:p>
    <w:p w14:paraId="60C8AD51" w14:textId="77777777" w:rsidR="0042473D" w:rsidRPr="00A346E8" w:rsidRDefault="0042473D" w:rsidP="00A346E8">
      <w:pPr>
        <w:pStyle w:val="Heading1"/>
        <w:keepLines w:val="0"/>
        <w:numPr>
          <w:ilvl w:val="1"/>
          <w:numId w:val="1"/>
        </w:numPr>
        <w:spacing w:before="0" w:after="360" w:line="240" w:lineRule="auto"/>
        <w:ind w:left="340" w:right="567" w:hanging="340"/>
        <w:rPr>
          <w:rFonts w:ascii="Tw Cen MT" w:eastAsia="Arial" w:hAnsi="Tw Cen MT"/>
          <w:color w:val="auto"/>
          <w:sz w:val="23"/>
          <w:szCs w:val="23"/>
        </w:rPr>
      </w:pPr>
      <w:bookmarkStart w:id="538" w:name="_Toc5620553"/>
      <w:r w:rsidRPr="00A346E8">
        <w:rPr>
          <w:rFonts w:ascii="Tw Cen MT" w:eastAsia="Arial" w:hAnsi="Tw Cen MT" w:cs="Arial"/>
          <w:b/>
          <w:noProof/>
          <w:color w:val="auto"/>
          <w:sz w:val="23"/>
          <w:szCs w:val="23"/>
        </w:rPr>
        <w:t>Technical Specifications</w:t>
      </w:r>
      <w:bookmarkEnd w:id="537"/>
      <w:bookmarkEnd w:id="538"/>
    </w:p>
    <w:p w14:paraId="0DADE4F4" w14:textId="77777777" w:rsidR="0042473D" w:rsidRPr="00A346E8" w:rsidRDefault="0042473D" w:rsidP="00A346E8">
      <w:pPr>
        <w:spacing w:line="360" w:lineRule="auto"/>
        <w:ind w:left="340"/>
        <w:jc w:val="both"/>
        <w:rPr>
          <w:rFonts w:ascii="Tw Cen MT" w:hAnsi="Tw Cen MT"/>
          <w:sz w:val="23"/>
          <w:szCs w:val="23"/>
        </w:rPr>
      </w:pPr>
      <w:r w:rsidRPr="00A346E8">
        <w:rPr>
          <w:rFonts w:ascii="Tw Cen MT" w:hAnsi="Tw Cen MT"/>
          <w:sz w:val="23"/>
          <w:szCs w:val="23"/>
        </w:rPr>
        <w:t>Technical specifications for the new or modified assets shall be delivered as part of the final handover.</w:t>
      </w:r>
    </w:p>
    <w:p w14:paraId="09270ED7" w14:textId="77777777" w:rsidR="0042473D" w:rsidRPr="00A346E8" w:rsidRDefault="0042473D" w:rsidP="00A346E8">
      <w:pPr>
        <w:pStyle w:val="Heading1"/>
        <w:keepLines w:val="0"/>
        <w:numPr>
          <w:ilvl w:val="1"/>
          <w:numId w:val="1"/>
        </w:numPr>
        <w:spacing w:before="0" w:after="360" w:line="240" w:lineRule="auto"/>
        <w:ind w:left="340" w:right="567" w:hanging="340"/>
        <w:rPr>
          <w:rFonts w:ascii="Tw Cen MT" w:eastAsia="Arial" w:hAnsi="Tw Cen MT"/>
          <w:color w:val="auto"/>
          <w:sz w:val="23"/>
          <w:szCs w:val="23"/>
        </w:rPr>
      </w:pPr>
      <w:bookmarkStart w:id="539" w:name="_Toc4073920"/>
      <w:bookmarkStart w:id="540" w:name="_Toc3962480"/>
      <w:bookmarkStart w:id="541" w:name="_Toc5620554"/>
      <w:bookmarkEnd w:id="539"/>
      <w:r w:rsidRPr="00A346E8">
        <w:rPr>
          <w:rFonts w:ascii="Tw Cen MT" w:eastAsia="Arial" w:hAnsi="Tw Cen MT" w:cs="Arial"/>
          <w:b/>
          <w:noProof/>
          <w:color w:val="auto"/>
          <w:sz w:val="23"/>
          <w:szCs w:val="23"/>
        </w:rPr>
        <w:t>Design Documents</w:t>
      </w:r>
      <w:bookmarkEnd w:id="540"/>
      <w:bookmarkEnd w:id="541"/>
    </w:p>
    <w:p w14:paraId="3A70F2AC" w14:textId="77777777" w:rsidR="0042473D" w:rsidRPr="00A346E8" w:rsidRDefault="0042473D" w:rsidP="00A346E8">
      <w:pPr>
        <w:spacing w:line="360" w:lineRule="auto"/>
        <w:ind w:left="340"/>
        <w:jc w:val="both"/>
        <w:rPr>
          <w:rFonts w:ascii="Tw Cen MT" w:hAnsi="Tw Cen MT"/>
          <w:sz w:val="23"/>
          <w:szCs w:val="23"/>
        </w:rPr>
      </w:pPr>
      <w:r w:rsidRPr="00A346E8">
        <w:rPr>
          <w:rFonts w:ascii="Tw Cen MT" w:hAnsi="Tw Cen MT"/>
          <w:sz w:val="23"/>
          <w:szCs w:val="23"/>
        </w:rPr>
        <w:t xml:space="preserve">Electronic copies of Design documents including but not limited to design calculations, design methodology and design reviews and documented design decisions.  </w:t>
      </w:r>
    </w:p>
    <w:p w14:paraId="05287BA0" w14:textId="77777777" w:rsidR="0042473D" w:rsidRPr="00A346E8" w:rsidRDefault="0042473D" w:rsidP="00A346E8">
      <w:pPr>
        <w:pStyle w:val="Heading1"/>
        <w:keepLines w:val="0"/>
        <w:numPr>
          <w:ilvl w:val="1"/>
          <w:numId w:val="1"/>
        </w:numPr>
        <w:spacing w:before="0" w:after="360" w:line="240" w:lineRule="auto"/>
        <w:ind w:left="340" w:right="567" w:hanging="340"/>
        <w:rPr>
          <w:rFonts w:ascii="Tw Cen MT" w:eastAsia="Arial" w:hAnsi="Tw Cen MT"/>
          <w:color w:val="auto"/>
          <w:sz w:val="23"/>
          <w:szCs w:val="23"/>
        </w:rPr>
      </w:pPr>
      <w:bookmarkStart w:id="542" w:name="_Toc4073922"/>
      <w:bookmarkStart w:id="543" w:name="_Toc3962481"/>
      <w:bookmarkStart w:id="544" w:name="_Toc5620555"/>
      <w:bookmarkEnd w:id="542"/>
      <w:r w:rsidRPr="00A346E8">
        <w:rPr>
          <w:rFonts w:ascii="Tw Cen MT" w:eastAsia="Arial" w:hAnsi="Tw Cen MT" w:cs="Arial"/>
          <w:b/>
          <w:noProof/>
          <w:color w:val="auto"/>
          <w:sz w:val="23"/>
          <w:szCs w:val="23"/>
        </w:rPr>
        <w:t>Testing and Commissioning Plans</w:t>
      </w:r>
      <w:bookmarkEnd w:id="543"/>
      <w:bookmarkEnd w:id="544"/>
    </w:p>
    <w:p w14:paraId="7D1B5328" w14:textId="77777777" w:rsidR="0042473D" w:rsidRPr="00A346E8" w:rsidRDefault="0042473D" w:rsidP="00A346E8">
      <w:pPr>
        <w:spacing w:line="360" w:lineRule="auto"/>
        <w:ind w:left="340"/>
        <w:jc w:val="both"/>
        <w:rPr>
          <w:rFonts w:ascii="Tw Cen MT" w:hAnsi="Tw Cen MT"/>
          <w:sz w:val="23"/>
          <w:szCs w:val="23"/>
        </w:rPr>
      </w:pPr>
      <w:r w:rsidRPr="00A346E8">
        <w:rPr>
          <w:rFonts w:ascii="Tw Cen MT" w:hAnsi="Tw Cen MT"/>
          <w:sz w:val="23"/>
          <w:szCs w:val="23"/>
        </w:rPr>
        <w:t>Testing and commissioning plans shall include:</w:t>
      </w:r>
    </w:p>
    <w:p w14:paraId="1C5221EA" w14:textId="77777777" w:rsidR="0042473D" w:rsidRPr="00A346E8" w:rsidRDefault="0042473D" w:rsidP="00A346E8">
      <w:pPr>
        <w:pStyle w:val="ListParagraph"/>
        <w:numPr>
          <w:ilvl w:val="0"/>
          <w:numId w:val="214"/>
        </w:numPr>
        <w:spacing w:line="360" w:lineRule="auto"/>
        <w:jc w:val="both"/>
        <w:rPr>
          <w:rFonts w:ascii="Tw Cen MT" w:hAnsi="Tw Cen MT"/>
          <w:sz w:val="23"/>
          <w:szCs w:val="23"/>
        </w:rPr>
      </w:pPr>
      <w:r w:rsidRPr="00A346E8">
        <w:rPr>
          <w:rFonts w:ascii="Tw Cen MT" w:hAnsi="Tw Cen MT"/>
          <w:sz w:val="23"/>
          <w:szCs w:val="23"/>
        </w:rPr>
        <w:t>Testing procedures;</w:t>
      </w:r>
    </w:p>
    <w:p w14:paraId="15EBD591" w14:textId="77777777" w:rsidR="0042473D" w:rsidRPr="00A346E8" w:rsidRDefault="0042473D" w:rsidP="00A346E8">
      <w:pPr>
        <w:pStyle w:val="ListParagraph"/>
        <w:numPr>
          <w:ilvl w:val="0"/>
          <w:numId w:val="214"/>
        </w:numPr>
        <w:spacing w:line="360" w:lineRule="auto"/>
        <w:jc w:val="both"/>
        <w:rPr>
          <w:rFonts w:ascii="Tw Cen MT" w:hAnsi="Tw Cen MT"/>
          <w:sz w:val="23"/>
          <w:szCs w:val="23"/>
        </w:rPr>
      </w:pPr>
      <w:r w:rsidRPr="00A346E8">
        <w:rPr>
          <w:rFonts w:ascii="Tw Cen MT" w:hAnsi="Tw Cen MT"/>
          <w:sz w:val="23"/>
          <w:szCs w:val="23"/>
        </w:rPr>
        <w:t>Completed Installation and Testing Plans (ITP’s);</w:t>
      </w:r>
    </w:p>
    <w:p w14:paraId="136CE110" w14:textId="77777777" w:rsidR="0042473D" w:rsidRPr="00A346E8" w:rsidRDefault="0042473D" w:rsidP="00A346E8">
      <w:pPr>
        <w:pStyle w:val="ListParagraph"/>
        <w:numPr>
          <w:ilvl w:val="0"/>
          <w:numId w:val="214"/>
        </w:numPr>
        <w:spacing w:line="360" w:lineRule="auto"/>
        <w:jc w:val="both"/>
        <w:rPr>
          <w:rFonts w:ascii="Tw Cen MT" w:hAnsi="Tw Cen MT"/>
          <w:sz w:val="23"/>
          <w:szCs w:val="23"/>
        </w:rPr>
      </w:pPr>
      <w:r w:rsidRPr="00A346E8">
        <w:rPr>
          <w:rFonts w:ascii="Tw Cen MT" w:hAnsi="Tw Cen MT"/>
          <w:sz w:val="23"/>
          <w:szCs w:val="23"/>
        </w:rPr>
        <w:t>Testing frequencies;</w:t>
      </w:r>
    </w:p>
    <w:p w14:paraId="5302DDEE" w14:textId="77777777" w:rsidR="0042473D" w:rsidRPr="00A346E8" w:rsidRDefault="0042473D" w:rsidP="00A346E8">
      <w:pPr>
        <w:pStyle w:val="ListParagraph"/>
        <w:numPr>
          <w:ilvl w:val="0"/>
          <w:numId w:val="214"/>
        </w:numPr>
        <w:spacing w:line="360" w:lineRule="auto"/>
        <w:jc w:val="both"/>
        <w:rPr>
          <w:rFonts w:ascii="Tw Cen MT" w:hAnsi="Tw Cen MT"/>
          <w:sz w:val="23"/>
          <w:szCs w:val="23"/>
        </w:rPr>
      </w:pPr>
      <w:r w:rsidRPr="00A346E8">
        <w:rPr>
          <w:rFonts w:ascii="Tw Cen MT" w:hAnsi="Tw Cen MT"/>
          <w:sz w:val="23"/>
          <w:szCs w:val="23"/>
        </w:rPr>
        <w:t>Details of any external authorised testing company / organisation;</w:t>
      </w:r>
    </w:p>
    <w:p w14:paraId="3008D95D" w14:textId="77777777" w:rsidR="0042473D" w:rsidRPr="00A346E8" w:rsidRDefault="0042473D" w:rsidP="00A346E8">
      <w:pPr>
        <w:pStyle w:val="ListParagraph"/>
        <w:numPr>
          <w:ilvl w:val="0"/>
          <w:numId w:val="214"/>
        </w:numPr>
        <w:spacing w:line="360" w:lineRule="auto"/>
        <w:jc w:val="both"/>
        <w:rPr>
          <w:rFonts w:ascii="Tw Cen MT" w:hAnsi="Tw Cen MT"/>
          <w:sz w:val="23"/>
          <w:szCs w:val="23"/>
        </w:rPr>
      </w:pPr>
      <w:r w:rsidRPr="00A346E8">
        <w:rPr>
          <w:rFonts w:ascii="Tw Cen MT" w:hAnsi="Tw Cen MT"/>
          <w:sz w:val="23"/>
          <w:szCs w:val="23"/>
        </w:rPr>
        <w:t>Commissioning plans of new or modified assets, special tools or test equipment.</w:t>
      </w:r>
    </w:p>
    <w:p w14:paraId="5E879FD2" w14:textId="5F829C4C" w:rsidR="0042473D" w:rsidRPr="00A346E8" w:rsidRDefault="0042473D" w:rsidP="0042473D">
      <w:pPr>
        <w:pStyle w:val="PTSLevel2Bullet1"/>
        <w:ind w:left="1559"/>
        <w:rPr>
          <w:rFonts w:ascii="Tw Cen MT" w:hAnsi="Tw Cen MT"/>
          <w:sz w:val="23"/>
          <w:szCs w:val="23"/>
        </w:rPr>
      </w:pPr>
    </w:p>
    <w:p w14:paraId="140B2FBB" w14:textId="4DE4FC33" w:rsidR="0042473D" w:rsidRPr="00A346E8" w:rsidRDefault="0042473D" w:rsidP="00A346E8">
      <w:pPr>
        <w:pStyle w:val="Heading1"/>
        <w:keepLines w:val="0"/>
        <w:numPr>
          <w:ilvl w:val="1"/>
          <w:numId w:val="1"/>
        </w:numPr>
        <w:spacing w:before="0" w:after="360" w:line="240" w:lineRule="auto"/>
        <w:ind w:left="340" w:right="567" w:hanging="340"/>
        <w:rPr>
          <w:rFonts w:ascii="Tw Cen MT" w:eastAsia="Arial" w:hAnsi="Tw Cen MT"/>
          <w:color w:val="auto"/>
          <w:sz w:val="23"/>
          <w:szCs w:val="23"/>
        </w:rPr>
      </w:pPr>
      <w:bookmarkStart w:id="545" w:name="_Toc3962482"/>
      <w:bookmarkStart w:id="546" w:name="_Toc5620556"/>
      <w:r w:rsidRPr="00A346E8">
        <w:rPr>
          <w:rFonts w:ascii="Tw Cen MT" w:eastAsia="Arial" w:hAnsi="Tw Cen MT" w:cs="Arial"/>
          <w:b/>
          <w:noProof/>
          <w:color w:val="auto"/>
          <w:sz w:val="23"/>
          <w:szCs w:val="23"/>
        </w:rPr>
        <w:t>Operational Manuals</w:t>
      </w:r>
      <w:bookmarkEnd w:id="545"/>
      <w:bookmarkEnd w:id="546"/>
    </w:p>
    <w:p w14:paraId="0C32D6C1" w14:textId="77777777" w:rsidR="0042473D" w:rsidRPr="00A346E8" w:rsidRDefault="0042473D" w:rsidP="00A346E8">
      <w:pPr>
        <w:spacing w:line="360" w:lineRule="auto"/>
        <w:ind w:left="340"/>
        <w:jc w:val="both"/>
        <w:rPr>
          <w:rFonts w:ascii="Tw Cen MT" w:hAnsi="Tw Cen MT"/>
          <w:sz w:val="23"/>
          <w:szCs w:val="23"/>
        </w:rPr>
      </w:pPr>
      <w:r w:rsidRPr="00A346E8">
        <w:rPr>
          <w:rFonts w:ascii="Tw Cen MT" w:hAnsi="Tw Cen MT"/>
          <w:sz w:val="23"/>
          <w:szCs w:val="23"/>
        </w:rPr>
        <w:t>Comprehensive instruction for the operation of the assets, special tools or test equipment that includes but is not limited to:</w:t>
      </w:r>
    </w:p>
    <w:p w14:paraId="156557F9" w14:textId="77777777" w:rsidR="0042473D" w:rsidRPr="00A346E8" w:rsidRDefault="0042473D" w:rsidP="00A346E8">
      <w:pPr>
        <w:pStyle w:val="ListParagraph"/>
        <w:numPr>
          <w:ilvl w:val="0"/>
          <w:numId w:val="215"/>
        </w:numPr>
        <w:spacing w:line="360" w:lineRule="auto"/>
        <w:jc w:val="both"/>
        <w:rPr>
          <w:rFonts w:ascii="Tw Cen MT" w:hAnsi="Tw Cen MT"/>
          <w:sz w:val="23"/>
          <w:szCs w:val="23"/>
        </w:rPr>
      </w:pPr>
      <w:r w:rsidRPr="00A346E8">
        <w:rPr>
          <w:rFonts w:ascii="Tw Cen MT" w:hAnsi="Tw Cen MT"/>
          <w:sz w:val="23"/>
          <w:szCs w:val="23"/>
        </w:rPr>
        <w:t>Site specific operational instructions;</w:t>
      </w:r>
    </w:p>
    <w:p w14:paraId="6BECA539" w14:textId="77777777" w:rsidR="0042473D" w:rsidRPr="00A346E8" w:rsidRDefault="0042473D" w:rsidP="00A346E8">
      <w:pPr>
        <w:pStyle w:val="ListParagraph"/>
        <w:numPr>
          <w:ilvl w:val="0"/>
          <w:numId w:val="215"/>
        </w:numPr>
        <w:spacing w:line="360" w:lineRule="auto"/>
        <w:jc w:val="both"/>
        <w:rPr>
          <w:rFonts w:ascii="Tw Cen MT" w:hAnsi="Tw Cen MT"/>
          <w:sz w:val="23"/>
          <w:szCs w:val="23"/>
        </w:rPr>
      </w:pPr>
      <w:r w:rsidRPr="00A346E8">
        <w:rPr>
          <w:rFonts w:ascii="Tw Cen MT" w:hAnsi="Tw Cen MT"/>
          <w:sz w:val="23"/>
          <w:szCs w:val="23"/>
        </w:rPr>
        <w:t>Design and operational limits;</w:t>
      </w:r>
    </w:p>
    <w:p w14:paraId="708B7DA1" w14:textId="77777777" w:rsidR="0042473D" w:rsidRPr="00A346E8" w:rsidRDefault="0042473D" w:rsidP="00A346E8">
      <w:pPr>
        <w:pStyle w:val="ListParagraph"/>
        <w:numPr>
          <w:ilvl w:val="0"/>
          <w:numId w:val="215"/>
        </w:numPr>
        <w:spacing w:line="360" w:lineRule="auto"/>
        <w:jc w:val="both"/>
        <w:rPr>
          <w:rFonts w:ascii="Tw Cen MT" w:hAnsi="Tw Cen MT"/>
          <w:sz w:val="23"/>
          <w:szCs w:val="23"/>
        </w:rPr>
      </w:pPr>
      <w:r w:rsidRPr="00A346E8">
        <w:rPr>
          <w:rFonts w:ascii="Tw Cen MT" w:hAnsi="Tw Cen MT"/>
          <w:sz w:val="23"/>
          <w:szCs w:val="23"/>
        </w:rPr>
        <w:t>Safe working / operational practices or procedures;</w:t>
      </w:r>
    </w:p>
    <w:p w14:paraId="325F887E" w14:textId="77777777" w:rsidR="0042473D" w:rsidRPr="00A346E8" w:rsidRDefault="0042473D" w:rsidP="00A346E8">
      <w:pPr>
        <w:pStyle w:val="ListParagraph"/>
        <w:numPr>
          <w:ilvl w:val="0"/>
          <w:numId w:val="215"/>
        </w:numPr>
        <w:spacing w:line="360" w:lineRule="auto"/>
        <w:jc w:val="both"/>
        <w:rPr>
          <w:rFonts w:ascii="Tw Cen MT" w:hAnsi="Tw Cen MT"/>
          <w:sz w:val="23"/>
          <w:szCs w:val="23"/>
        </w:rPr>
      </w:pPr>
      <w:r w:rsidRPr="00A346E8">
        <w:rPr>
          <w:rFonts w:ascii="Tw Cen MT" w:hAnsi="Tw Cen MT"/>
          <w:sz w:val="23"/>
          <w:szCs w:val="23"/>
        </w:rPr>
        <w:lastRenderedPageBreak/>
        <w:t>Basic operational condition under which assets, special tools or test equipment shall operate;</w:t>
      </w:r>
    </w:p>
    <w:p w14:paraId="16041F1F" w14:textId="77777777" w:rsidR="0042473D" w:rsidRPr="00A346E8" w:rsidRDefault="0042473D" w:rsidP="00A346E8">
      <w:pPr>
        <w:pStyle w:val="ListParagraph"/>
        <w:numPr>
          <w:ilvl w:val="0"/>
          <w:numId w:val="215"/>
        </w:numPr>
        <w:spacing w:line="360" w:lineRule="auto"/>
        <w:jc w:val="both"/>
        <w:rPr>
          <w:rFonts w:ascii="Tw Cen MT" w:hAnsi="Tw Cen MT"/>
          <w:sz w:val="23"/>
          <w:szCs w:val="23"/>
        </w:rPr>
      </w:pPr>
      <w:r w:rsidRPr="00A346E8">
        <w:rPr>
          <w:rFonts w:ascii="Tw Cen MT" w:hAnsi="Tw Cen MT"/>
          <w:sz w:val="23"/>
          <w:szCs w:val="23"/>
        </w:rPr>
        <w:t>Various operating parameters such as temperature, humidity, wind speed or other limits;</w:t>
      </w:r>
    </w:p>
    <w:p w14:paraId="372A9778" w14:textId="77777777" w:rsidR="0042473D" w:rsidRPr="00A346E8" w:rsidRDefault="0042473D" w:rsidP="00A346E8">
      <w:pPr>
        <w:pStyle w:val="ListParagraph"/>
        <w:numPr>
          <w:ilvl w:val="0"/>
          <w:numId w:val="215"/>
        </w:numPr>
        <w:spacing w:line="360" w:lineRule="auto"/>
        <w:jc w:val="both"/>
        <w:rPr>
          <w:rFonts w:ascii="Tw Cen MT" w:hAnsi="Tw Cen MT"/>
          <w:sz w:val="23"/>
          <w:szCs w:val="23"/>
        </w:rPr>
      </w:pPr>
      <w:r w:rsidRPr="00A346E8">
        <w:rPr>
          <w:rFonts w:ascii="Tw Cen MT" w:hAnsi="Tw Cen MT"/>
          <w:sz w:val="23"/>
          <w:szCs w:val="23"/>
        </w:rPr>
        <w:t>Details of safety precautions, hazardous material / situations, fire risk or any occupational health related risk associated with assets, special tools or test equipment;</w:t>
      </w:r>
    </w:p>
    <w:p w14:paraId="78019AB3" w14:textId="77777777" w:rsidR="0042473D" w:rsidRPr="00A346E8" w:rsidRDefault="0042473D" w:rsidP="00A346E8">
      <w:pPr>
        <w:pStyle w:val="ListParagraph"/>
        <w:numPr>
          <w:ilvl w:val="0"/>
          <w:numId w:val="215"/>
        </w:numPr>
        <w:spacing w:line="360" w:lineRule="auto"/>
        <w:jc w:val="both"/>
        <w:rPr>
          <w:rFonts w:ascii="Tw Cen MT" w:hAnsi="Tw Cen MT"/>
          <w:sz w:val="23"/>
          <w:szCs w:val="23"/>
        </w:rPr>
      </w:pPr>
      <w:r w:rsidRPr="00A346E8">
        <w:rPr>
          <w:rFonts w:ascii="Tw Cen MT" w:hAnsi="Tw Cen MT"/>
          <w:sz w:val="23"/>
          <w:szCs w:val="23"/>
        </w:rPr>
        <w:t>Operation of any control system, hardware and/or software;</w:t>
      </w:r>
    </w:p>
    <w:p w14:paraId="7098C97F" w14:textId="77777777" w:rsidR="0042473D" w:rsidRPr="00A346E8" w:rsidRDefault="0042473D" w:rsidP="00A346E8">
      <w:pPr>
        <w:pStyle w:val="ListParagraph"/>
        <w:numPr>
          <w:ilvl w:val="0"/>
          <w:numId w:val="215"/>
        </w:numPr>
        <w:spacing w:line="360" w:lineRule="auto"/>
        <w:jc w:val="both"/>
        <w:rPr>
          <w:rFonts w:ascii="Tw Cen MT" w:hAnsi="Tw Cen MT"/>
          <w:sz w:val="23"/>
          <w:szCs w:val="23"/>
        </w:rPr>
      </w:pPr>
      <w:r w:rsidRPr="00A346E8">
        <w:rPr>
          <w:rFonts w:ascii="Tw Cen MT" w:hAnsi="Tw Cen MT"/>
          <w:sz w:val="23"/>
          <w:szCs w:val="23"/>
        </w:rPr>
        <w:t>Description of any operator maintenance (inspection, daily servicing, adjustment, tuning) tasks;</w:t>
      </w:r>
    </w:p>
    <w:p w14:paraId="307712BC" w14:textId="77777777" w:rsidR="0042473D" w:rsidRPr="00A346E8" w:rsidRDefault="0042473D" w:rsidP="00A346E8">
      <w:pPr>
        <w:pStyle w:val="ListParagraph"/>
        <w:numPr>
          <w:ilvl w:val="0"/>
          <w:numId w:val="215"/>
        </w:numPr>
        <w:spacing w:line="360" w:lineRule="auto"/>
        <w:jc w:val="both"/>
        <w:rPr>
          <w:rFonts w:ascii="Tw Cen MT" w:hAnsi="Tw Cen MT"/>
          <w:sz w:val="23"/>
          <w:szCs w:val="23"/>
        </w:rPr>
      </w:pPr>
      <w:r w:rsidRPr="00A346E8">
        <w:rPr>
          <w:rFonts w:ascii="Tw Cen MT" w:hAnsi="Tw Cen MT"/>
          <w:sz w:val="23"/>
          <w:szCs w:val="23"/>
        </w:rPr>
        <w:t>Any other  information to ensure the safe and efficient operation of assets, special tools or test equipment;</w:t>
      </w:r>
    </w:p>
    <w:p w14:paraId="63168B0A" w14:textId="77777777" w:rsidR="0042473D" w:rsidRPr="00A346E8" w:rsidRDefault="0042473D" w:rsidP="00A346E8">
      <w:pPr>
        <w:pStyle w:val="ListParagraph"/>
        <w:numPr>
          <w:ilvl w:val="0"/>
          <w:numId w:val="215"/>
        </w:numPr>
        <w:spacing w:line="360" w:lineRule="auto"/>
        <w:jc w:val="both"/>
        <w:rPr>
          <w:rFonts w:ascii="Tw Cen MT" w:hAnsi="Tw Cen MT"/>
          <w:sz w:val="23"/>
          <w:szCs w:val="23"/>
        </w:rPr>
      </w:pPr>
      <w:r w:rsidRPr="00A346E8">
        <w:rPr>
          <w:rFonts w:ascii="Tw Cen MT" w:hAnsi="Tw Cen MT"/>
          <w:sz w:val="23"/>
          <w:szCs w:val="23"/>
        </w:rPr>
        <w:t xml:space="preserve">Failure Mode Effect Analysis (FMEA) / Fault Finding of the critical component if applicable; </w:t>
      </w:r>
    </w:p>
    <w:p w14:paraId="72E0E92E" w14:textId="77777777" w:rsidR="0042473D" w:rsidRPr="00A346E8" w:rsidRDefault="0042473D" w:rsidP="00A346E8">
      <w:pPr>
        <w:pStyle w:val="ListParagraph"/>
        <w:numPr>
          <w:ilvl w:val="0"/>
          <w:numId w:val="215"/>
        </w:numPr>
        <w:spacing w:line="360" w:lineRule="auto"/>
        <w:jc w:val="both"/>
        <w:rPr>
          <w:rFonts w:ascii="Tw Cen MT" w:hAnsi="Tw Cen MT"/>
          <w:sz w:val="23"/>
          <w:szCs w:val="23"/>
        </w:rPr>
      </w:pPr>
      <w:r w:rsidRPr="00A346E8">
        <w:rPr>
          <w:rFonts w:ascii="Tw Cen MT" w:hAnsi="Tw Cen MT"/>
          <w:sz w:val="23"/>
          <w:szCs w:val="23"/>
        </w:rPr>
        <w:t>Procedures for shutdown, start up and emergency shutdown.</w:t>
      </w:r>
    </w:p>
    <w:p w14:paraId="76CD1691" w14:textId="77777777" w:rsidR="0042473D" w:rsidRPr="00A346E8" w:rsidRDefault="0042473D" w:rsidP="00A346E8">
      <w:pPr>
        <w:pStyle w:val="Heading1"/>
        <w:keepLines w:val="0"/>
        <w:numPr>
          <w:ilvl w:val="1"/>
          <w:numId w:val="1"/>
        </w:numPr>
        <w:spacing w:before="0" w:after="360" w:line="240" w:lineRule="auto"/>
        <w:ind w:left="340" w:right="567" w:hanging="340"/>
        <w:rPr>
          <w:rFonts w:ascii="Tw Cen MT" w:eastAsia="Arial" w:hAnsi="Tw Cen MT"/>
          <w:color w:val="auto"/>
          <w:sz w:val="23"/>
          <w:szCs w:val="23"/>
        </w:rPr>
      </w:pPr>
      <w:bookmarkStart w:id="547" w:name="_Toc4073925"/>
      <w:bookmarkStart w:id="548" w:name="_Toc3962483"/>
      <w:bookmarkStart w:id="549" w:name="_Toc5620557"/>
      <w:bookmarkEnd w:id="547"/>
      <w:r w:rsidRPr="00A346E8">
        <w:rPr>
          <w:rFonts w:ascii="Tw Cen MT" w:eastAsia="Arial" w:hAnsi="Tw Cen MT" w:cs="Arial"/>
          <w:b/>
          <w:noProof/>
          <w:color w:val="auto"/>
          <w:sz w:val="23"/>
          <w:szCs w:val="23"/>
        </w:rPr>
        <w:t>Maintenance Manuals</w:t>
      </w:r>
      <w:bookmarkEnd w:id="548"/>
      <w:bookmarkEnd w:id="549"/>
    </w:p>
    <w:p w14:paraId="34E7BB0D" w14:textId="77777777" w:rsidR="0042473D" w:rsidRPr="00A346E8" w:rsidRDefault="0042473D" w:rsidP="00A346E8">
      <w:pPr>
        <w:spacing w:line="360" w:lineRule="auto"/>
        <w:ind w:left="340"/>
        <w:jc w:val="both"/>
        <w:rPr>
          <w:rFonts w:ascii="Tw Cen MT" w:hAnsi="Tw Cen MT"/>
          <w:sz w:val="23"/>
          <w:szCs w:val="23"/>
        </w:rPr>
      </w:pPr>
      <w:r w:rsidRPr="00A346E8">
        <w:rPr>
          <w:rFonts w:ascii="Tw Cen MT" w:hAnsi="Tw Cen MT"/>
          <w:sz w:val="23"/>
          <w:szCs w:val="23"/>
        </w:rPr>
        <w:t>Comprehensive instruction for the maintenance of the assets, special tools or test equipment to enhance their lifecycle that include but is not limited to:</w:t>
      </w:r>
    </w:p>
    <w:p w14:paraId="38FFBDA9" w14:textId="0D73204C" w:rsidR="0042473D" w:rsidRPr="00A346E8" w:rsidRDefault="0042473D" w:rsidP="00A346E8">
      <w:pPr>
        <w:pStyle w:val="ListParagraph"/>
        <w:numPr>
          <w:ilvl w:val="0"/>
          <w:numId w:val="216"/>
        </w:numPr>
        <w:spacing w:line="360" w:lineRule="auto"/>
        <w:jc w:val="both"/>
        <w:rPr>
          <w:rFonts w:ascii="Tw Cen MT" w:hAnsi="Tw Cen MT"/>
          <w:sz w:val="23"/>
          <w:szCs w:val="23"/>
        </w:rPr>
      </w:pPr>
      <w:r w:rsidRPr="00A346E8">
        <w:rPr>
          <w:rFonts w:ascii="Tw Cen MT" w:hAnsi="Tw Cen MT"/>
          <w:sz w:val="23"/>
          <w:szCs w:val="23"/>
        </w:rPr>
        <w:t xml:space="preserve">Detailed </w:t>
      </w:r>
      <w:r w:rsidR="00EB1452">
        <w:rPr>
          <w:rFonts w:ascii="Tw Cen MT" w:hAnsi="Tw Cen MT"/>
          <w:sz w:val="23"/>
          <w:szCs w:val="23"/>
        </w:rPr>
        <w:t>m</w:t>
      </w:r>
      <w:r w:rsidRPr="00A346E8">
        <w:rPr>
          <w:rFonts w:ascii="Tw Cen MT" w:hAnsi="Tw Cen MT"/>
          <w:sz w:val="23"/>
          <w:szCs w:val="23"/>
        </w:rPr>
        <w:t>aintenance procedures or tasks ;</w:t>
      </w:r>
    </w:p>
    <w:p w14:paraId="461BD15D" w14:textId="77777777" w:rsidR="0042473D" w:rsidRPr="00A346E8" w:rsidRDefault="0042473D" w:rsidP="00A346E8">
      <w:pPr>
        <w:pStyle w:val="ListParagraph"/>
        <w:numPr>
          <w:ilvl w:val="0"/>
          <w:numId w:val="216"/>
        </w:numPr>
        <w:spacing w:line="360" w:lineRule="auto"/>
        <w:jc w:val="both"/>
        <w:rPr>
          <w:rFonts w:ascii="Tw Cen MT" w:hAnsi="Tw Cen MT"/>
          <w:sz w:val="23"/>
          <w:szCs w:val="23"/>
        </w:rPr>
      </w:pPr>
      <w:r w:rsidRPr="00A346E8">
        <w:rPr>
          <w:rFonts w:ascii="Tw Cen MT" w:hAnsi="Tw Cen MT"/>
          <w:sz w:val="23"/>
          <w:szCs w:val="23"/>
        </w:rPr>
        <w:t>Detailed description of assets, special tools or test equipment covered by the manuals;</w:t>
      </w:r>
    </w:p>
    <w:p w14:paraId="343BB5E0" w14:textId="77777777" w:rsidR="0042473D" w:rsidRPr="00A346E8" w:rsidRDefault="0042473D" w:rsidP="00A346E8">
      <w:pPr>
        <w:pStyle w:val="ListParagraph"/>
        <w:numPr>
          <w:ilvl w:val="0"/>
          <w:numId w:val="216"/>
        </w:numPr>
        <w:spacing w:line="360" w:lineRule="auto"/>
        <w:jc w:val="both"/>
        <w:rPr>
          <w:rFonts w:ascii="Tw Cen MT" w:hAnsi="Tw Cen MT"/>
          <w:sz w:val="23"/>
          <w:szCs w:val="23"/>
        </w:rPr>
      </w:pPr>
      <w:r w:rsidRPr="00A346E8">
        <w:rPr>
          <w:rFonts w:ascii="Tw Cen MT" w:hAnsi="Tw Cen MT"/>
          <w:sz w:val="23"/>
          <w:szCs w:val="23"/>
        </w:rPr>
        <w:t>Maintenance guidelines;</w:t>
      </w:r>
    </w:p>
    <w:p w14:paraId="71BD2B16" w14:textId="77777777" w:rsidR="0042473D" w:rsidRPr="00A346E8" w:rsidRDefault="0042473D" w:rsidP="00A346E8">
      <w:pPr>
        <w:pStyle w:val="ListParagraph"/>
        <w:numPr>
          <w:ilvl w:val="0"/>
          <w:numId w:val="216"/>
        </w:numPr>
        <w:spacing w:line="360" w:lineRule="auto"/>
        <w:jc w:val="both"/>
        <w:rPr>
          <w:rFonts w:ascii="Tw Cen MT" w:hAnsi="Tw Cen MT"/>
          <w:sz w:val="23"/>
          <w:szCs w:val="23"/>
        </w:rPr>
      </w:pPr>
      <w:r w:rsidRPr="00A346E8">
        <w:rPr>
          <w:rFonts w:ascii="Tw Cen MT" w:hAnsi="Tw Cen MT"/>
          <w:sz w:val="23"/>
          <w:szCs w:val="23"/>
        </w:rPr>
        <w:t>Safety and hazardous materials warnings;</w:t>
      </w:r>
    </w:p>
    <w:p w14:paraId="012AED99" w14:textId="77777777" w:rsidR="0042473D" w:rsidRPr="00A346E8" w:rsidRDefault="0042473D" w:rsidP="00A346E8">
      <w:pPr>
        <w:pStyle w:val="ListParagraph"/>
        <w:numPr>
          <w:ilvl w:val="0"/>
          <w:numId w:val="216"/>
        </w:numPr>
        <w:spacing w:line="360" w:lineRule="auto"/>
        <w:jc w:val="both"/>
        <w:rPr>
          <w:rFonts w:ascii="Tw Cen MT" w:hAnsi="Tw Cen MT"/>
          <w:sz w:val="23"/>
          <w:szCs w:val="23"/>
        </w:rPr>
      </w:pPr>
      <w:r w:rsidRPr="00A346E8">
        <w:rPr>
          <w:rFonts w:ascii="Tw Cen MT" w:hAnsi="Tw Cen MT"/>
          <w:sz w:val="23"/>
          <w:szCs w:val="23"/>
        </w:rPr>
        <w:t>Failure Mode Effect Analysis (FMEA) / Fault Finding of critical components if applicable;</w:t>
      </w:r>
    </w:p>
    <w:p w14:paraId="66E9AAC5" w14:textId="77777777" w:rsidR="0042473D" w:rsidRPr="00A346E8" w:rsidRDefault="0042473D" w:rsidP="00A346E8">
      <w:pPr>
        <w:pStyle w:val="ListParagraph"/>
        <w:numPr>
          <w:ilvl w:val="0"/>
          <w:numId w:val="216"/>
        </w:numPr>
        <w:spacing w:line="360" w:lineRule="auto"/>
        <w:jc w:val="both"/>
        <w:rPr>
          <w:rFonts w:ascii="Tw Cen MT" w:hAnsi="Tw Cen MT"/>
          <w:sz w:val="23"/>
          <w:szCs w:val="23"/>
        </w:rPr>
      </w:pPr>
      <w:r w:rsidRPr="00A346E8">
        <w:rPr>
          <w:rFonts w:ascii="Tw Cen MT" w:hAnsi="Tw Cen MT"/>
          <w:sz w:val="23"/>
          <w:szCs w:val="23"/>
        </w:rPr>
        <w:t>Description of any fault codes, troubleshooting faults ,cause and remedies</w:t>
      </w:r>
    </w:p>
    <w:p w14:paraId="2D493D82" w14:textId="77777777" w:rsidR="0042473D" w:rsidRPr="00A346E8" w:rsidRDefault="0042473D" w:rsidP="00A346E8">
      <w:pPr>
        <w:pStyle w:val="ListParagraph"/>
        <w:numPr>
          <w:ilvl w:val="0"/>
          <w:numId w:val="216"/>
        </w:numPr>
        <w:spacing w:line="360" w:lineRule="auto"/>
        <w:jc w:val="both"/>
        <w:rPr>
          <w:rFonts w:ascii="Tw Cen MT" w:hAnsi="Tw Cen MT"/>
          <w:sz w:val="23"/>
          <w:szCs w:val="23"/>
        </w:rPr>
      </w:pPr>
      <w:r w:rsidRPr="00A346E8">
        <w:rPr>
          <w:rFonts w:ascii="Tw Cen MT" w:hAnsi="Tw Cen MT"/>
          <w:sz w:val="23"/>
          <w:szCs w:val="23"/>
        </w:rPr>
        <w:t>Maintenance schedules for inspection and servicing;</w:t>
      </w:r>
    </w:p>
    <w:p w14:paraId="6DC95F6B" w14:textId="77777777" w:rsidR="0042473D" w:rsidRPr="00A346E8" w:rsidRDefault="0042473D" w:rsidP="00A346E8">
      <w:pPr>
        <w:pStyle w:val="ListParagraph"/>
        <w:numPr>
          <w:ilvl w:val="0"/>
          <w:numId w:val="216"/>
        </w:numPr>
        <w:spacing w:line="360" w:lineRule="auto"/>
        <w:jc w:val="both"/>
        <w:rPr>
          <w:rFonts w:ascii="Tw Cen MT" w:hAnsi="Tw Cen MT"/>
          <w:sz w:val="23"/>
          <w:szCs w:val="23"/>
        </w:rPr>
      </w:pPr>
      <w:r w:rsidRPr="00A346E8">
        <w:rPr>
          <w:rFonts w:ascii="Tw Cen MT" w:hAnsi="Tw Cen MT"/>
          <w:sz w:val="23"/>
          <w:szCs w:val="23"/>
        </w:rPr>
        <w:t>Procedures for shutdown, start up and emergency shutdown;</w:t>
      </w:r>
    </w:p>
    <w:p w14:paraId="615E78BD" w14:textId="77777777" w:rsidR="0042473D" w:rsidRPr="00A346E8" w:rsidRDefault="0042473D" w:rsidP="00A346E8">
      <w:pPr>
        <w:pStyle w:val="ListParagraph"/>
        <w:numPr>
          <w:ilvl w:val="0"/>
          <w:numId w:val="216"/>
        </w:numPr>
        <w:spacing w:line="360" w:lineRule="auto"/>
        <w:jc w:val="both"/>
        <w:rPr>
          <w:rFonts w:ascii="Tw Cen MT" w:hAnsi="Tw Cen MT"/>
          <w:sz w:val="23"/>
          <w:szCs w:val="23"/>
        </w:rPr>
      </w:pPr>
      <w:r w:rsidRPr="00A346E8">
        <w:rPr>
          <w:rFonts w:ascii="Tw Cen MT" w:hAnsi="Tw Cen MT"/>
          <w:sz w:val="23"/>
          <w:szCs w:val="23"/>
        </w:rPr>
        <w:t>Information regarding safety alarms or any trip settings;</w:t>
      </w:r>
    </w:p>
    <w:p w14:paraId="004AE805" w14:textId="77777777" w:rsidR="0042473D" w:rsidRPr="00A346E8" w:rsidRDefault="0042473D" w:rsidP="00A346E8">
      <w:pPr>
        <w:pStyle w:val="ListParagraph"/>
        <w:numPr>
          <w:ilvl w:val="0"/>
          <w:numId w:val="216"/>
        </w:numPr>
        <w:spacing w:line="360" w:lineRule="auto"/>
        <w:jc w:val="both"/>
        <w:rPr>
          <w:rFonts w:ascii="Tw Cen MT" w:hAnsi="Tw Cen MT"/>
          <w:sz w:val="23"/>
          <w:szCs w:val="23"/>
        </w:rPr>
      </w:pPr>
      <w:r w:rsidRPr="00A346E8">
        <w:rPr>
          <w:rFonts w:ascii="Tw Cen MT" w:hAnsi="Tw Cen MT"/>
          <w:sz w:val="23"/>
          <w:szCs w:val="23"/>
        </w:rPr>
        <w:t>Any occupational health and safety related information;</w:t>
      </w:r>
    </w:p>
    <w:p w14:paraId="0D7B658E" w14:textId="0D0E2047" w:rsidR="0042473D" w:rsidRPr="005A2155" w:rsidRDefault="0042473D" w:rsidP="005A2155">
      <w:pPr>
        <w:pStyle w:val="ListParagraph"/>
        <w:numPr>
          <w:ilvl w:val="0"/>
          <w:numId w:val="216"/>
        </w:numPr>
        <w:spacing w:line="360" w:lineRule="auto"/>
        <w:jc w:val="both"/>
        <w:rPr>
          <w:rFonts w:ascii="Tw Cen MT" w:hAnsi="Tw Cen MT"/>
          <w:sz w:val="23"/>
          <w:szCs w:val="23"/>
        </w:rPr>
      </w:pPr>
      <w:r w:rsidRPr="00A346E8">
        <w:rPr>
          <w:rFonts w:ascii="Tw Cen MT" w:hAnsi="Tw Cen MT"/>
          <w:sz w:val="23"/>
          <w:szCs w:val="23"/>
        </w:rPr>
        <w:t>Any other information to ensure the safe and efficient maintenance of the assets, special tools or test equipment.</w:t>
      </w:r>
    </w:p>
    <w:p w14:paraId="51F3A099" w14:textId="16C09BB8" w:rsidR="0042473D" w:rsidRPr="00A346E8" w:rsidRDefault="0042473D" w:rsidP="00A346E8">
      <w:pPr>
        <w:pStyle w:val="Heading1"/>
        <w:keepLines w:val="0"/>
        <w:numPr>
          <w:ilvl w:val="1"/>
          <w:numId w:val="1"/>
        </w:numPr>
        <w:spacing w:before="0" w:after="360" w:line="240" w:lineRule="auto"/>
        <w:ind w:left="340" w:right="567" w:hanging="340"/>
        <w:rPr>
          <w:rFonts w:ascii="Tw Cen MT" w:eastAsia="Arial" w:hAnsi="Tw Cen MT"/>
          <w:color w:val="auto"/>
          <w:sz w:val="23"/>
          <w:szCs w:val="23"/>
        </w:rPr>
      </w:pPr>
      <w:bookmarkStart w:id="550" w:name="_Toc3962484"/>
      <w:bookmarkStart w:id="551" w:name="_Toc5620558"/>
      <w:r w:rsidRPr="00A346E8">
        <w:rPr>
          <w:rFonts w:ascii="Tw Cen MT" w:eastAsia="Arial" w:hAnsi="Tw Cen MT" w:cs="Arial"/>
          <w:b/>
          <w:noProof/>
          <w:color w:val="auto"/>
          <w:sz w:val="23"/>
          <w:szCs w:val="23"/>
        </w:rPr>
        <w:t>Maintenance Plans</w:t>
      </w:r>
      <w:bookmarkEnd w:id="550"/>
      <w:bookmarkEnd w:id="551"/>
    </w:p>
    <w:p w14:paraId="0A64E746" w14:textId="34A34D30" w:rsidR="0042473D" w:rsidRPr="00A346E8" w:rsidRDefault="0042473D" w:rsidP="00A346E8">
      <w:pPr>
        <w:spacing w:line="360" w:lineRule="auto"/>
        <w:ind w:left="340"/>
        <w:jc w:val="both"/>
        <w:rPr>
          <w:rFonts w:ascii="Tw Cen MT" w:hAnsi="Tw Cen MT"/>
          <w:sz w:val="23"/>
          <w:szCs w:val="23"/>
        </w:rPr>
      </w:pPr>
      <w:r w:rsidRPr="00A346E8">
        <w:rPr>
          <w:rFonts w:ascii="Tw Cen MT" w:hAnsi="Tw Cen MT"/>
          <w:sz w:val="23"/>
          <w:szCs w:val="23"/>
        </w:rPr>
        <w:t>Maintenance plans</w:t>
      </w:r>
      <w:r w:rsidR="007F4FAD">
        <w:rPr>
          <w:rFonts w:ascii="Tw Cen MT" w:hAnsi="Tw Cen MT"/>
          <w:sz w:val="23"/>
          <w:szCs w:val="23"/>
        </w:rPr>
        <w:t xml:space="preserve"> that are not specified within DPTI master specification division M,</w:t>
      </w:r>
      <w:r w:rsidRPr="00A346E8">
        <w:rPr>
          <w:rFonts w:ascii="Tw Cen MT" w:hAnsi="Tw Cen MT"/>
          <w:sz w:val="23"/>
          <w:szCs w:val="23"/>
        </w:rPr>
        <w:t xml:space="preserve"> shall</w:t>
      </w:r>
      <w:r w:rsidR="007F4FAD">
        <w:rPr>
          <w:rFonts w:ascii="Tw Cen MT" w:hAnsi="Tw Cen MT"/>
          <w:sz w:val="23"/>
          <w:szCs w:val="23"/>
        </w:rPr>
        <w:t xml:space="preserve"> be provided</w:t>
      </w:r>
      <w:r w:rsidR="002224E9">
        <w:rPr>
          <w:rFonts w:ascii="Tw Cen MT" w:hAnsi="Tw Cen MT"/>
          <w:sz w:val="23"/>
          <w:szCs w:val="23"/>
        </w:rPr>
        <w:t>,</w:t>
      </w:r>
      <w:r w:rsidR="007F4FAD">
        <w:rPr>
          <w:rFonts w:ascii="Tw Cen MT" w:hAnsi="Tw Cen MT"/>
          <w:sz w:val="23"/>
          <w:szCs w:val="23"/>
        </w:rPr>
        <w:t xml:space="preserve"> these</w:t>
      </w:r>
      <w:r w:rsidRPr="00A346E8">
        <w:rPr>
          <w:rFonts w:ascii="Tw Cen MT" w:hAnsi="Tw Cen MT"/>
          <w:sz w:val="23"/>
          <w:szCs w:val="23"/>
        </w:rPr>
        <w:t xml:space="preserve"> include but are not limited to:</w:t>
      </w:r>
    </w:p>
    <w:p w14:paraId="5C092C2A" w14:textId="77777777" w:rsidR="0042473D" w:rsidRPr="00A346E8" w:rsidRDefault="0042473D" w:rsidP="00A346E8">
      <w:pPr>
        <w:pStyle w:val="ListParagraph"/>
        <w:numPr>
          <w:ilvl w:val="0"/>
          <w:numId w:val="217"/>
        </w:numPr>
        <w:spacing w:line="360" w:lineRule="auto"/>
        <w:jc w:val="both"/>
        <w:rPr>
          <w:rFonts w:ascii="Tw Cen MT" w:hAnsi="Tw Cen MT"/>
          <w:sz w:val="23"/>
          <w:szCs w:val="23"/>
        </w:rPr>
      </w:pPr>
      <w:r w:rsidRPr="00A346E8">
        <w:rPr>
          <w:rFonts w:ascii="Tw Cen MT" w:hAnsi="Tw Cen MT"/>
          <w:sz w:val="23"/>
          <w:szCs w:val="23"/>
        </w:rPr>
        <w:t>Maintenance schedule/frequency including planned and scheduled maintenance;</w:t>
      </w:r>
    </w:p>
    <w:p w14:paraId="66F028E3" w14:textId="77777777" w:rsidR="0042473D" w:rsidRPr="00A346E8" w:rsidRDefault="0042473D" w:rsidP="00A346E8">
      <w:pPr>
        <w:pStyle w:val="ListParagraph"/>
        <w:numPr>
          <w:ilvl w:val="0"/>
          <w:numId w:val="217"/>
        </w:numPr>
        <w:spacing w:line="360" w:lineRule="auto"/>
        <w:jc w:val="both"/>
        <w:rPr>
          <w:rFonts w:ascii="Tw Cen MT" w:hAnsi="Tw Cen MT"/>
          <w:sz w:val="23"/>
          <w:szCs w:val="23"/>
        </w:rPr>
      </w:pPr>
      <w:r w:rsidRPr="00A346E8">
        <w:rPr>
          <w:rFonts w:ascii="Tw Cen MT" w:hAnsi="Tw Cen MT"/>
          <w:sz w:val="23"/>
          <w:szCs w:val="23"/>
        </w:rPr>
        <w:t>Maintenance checklists;</w:t>
      </w:r>
    </w:p>
    <w:p w14:paraId="265D804E" w14:textId="14AA776B" w:rsidR="0042473D" w:rsidRPr="00A346E8" w:rsidRDefault="0042473D" w:rsidP="00A346E8">
      <w:pPr>
        <w:pStyle w:val="ListParagraph"/>
        <w:numPr>
          <w:ilvl w:val="0"/>
          <w:numId w:val="217"/>
        </w:numPr>
        <w:spacing w:line="360" w:lineRule="auto"/>
        <w:jc w:val="both"/>
        <w:rPr>
          <w:rFonts w:ascii="Tw Cen MT" w:hAnsi="Tw Cen MT"/>
          <w:sz w:val="23"/>
          <w:szCs w:val="23"/>
        </w:rPr>
      </w:pPr>
      <w:r w:rsidRPr="00A346E8">
        <w:rPr>
          <w:rFonts w:ascii="Tw Cen MT" w:hAnsi="Tw Cen MT"/>
          <w:sz w:val="23"/>
          <w:szCs w:val="23"/>
        </w:rPr>
        <w:t>List of maintenance activities.</w:t>
      </w:r>
    </w:p>
    <w:p w14:paraId="3D54FE2D" w14:textId="77777777" w:rsidR="0042473D" w:rsidRPr="00A346E8" w:rsidRDefault="0042473D" w:rsidP="00A346E8">
      <w:pPr>
        <w:pStyle w:val="Heading1"/>
        <w:keepLines w:val="0"/>
        <w:numPr>
          <w:ilvl w:val="1"/>
          <w:numId w:val="1"/>
        </w:numPr>
        <w:spacing w:before="0" w:after="360" w:line="240" w:lineRule="auto"/>
        <w:ind w:left="340" w:right="567" w:hanging="340"/>
        <w:rPr>
          <w:rFonts w:ascii="Tw Cen MT" w:eastAsia="Arial" w:hAnsi="Tw Cen MT"/>
          <w:color w:val="auto"/>
          <w:sz w:val="23"/>
          <w:szCs w:val="23"/>
        </w:rPr>
      </w:pPr>
      <w:bookmarkStart w:id="552" w:name="_Toc4073928"/>
      <w:bookmarkEnd w:id="552"/>
      <w:r w:rsidRPr="00A346E8">
        <w:rPr>
          <w:rFonts w:ascii="Tw Cen MT" w:eastAsia="Arial" w:hAnsi="Tw Cen MT" w:cs="Arial"/>
          <w:b/>
          <w:noProof/>
          <w:color w:val="auto"/>
          <w:sz w:val="23"/>
          <w:szCs w:val="23"/>
        </w:rPr>
        <w:lastRenderedPageBreak/>
        <w:t xml:space="preserve"> </w:t>
      </w:r>
      <w:bookmarkStart w:id="553" w:name="_Toc3962485"/>
      <w:bookmarkStart w:id="554" w:name="_Toc5620559"/>
      <w:r w:rsidRPr="00A346E8">
        <w:rPr>
          <w:rFonts w:ascii="Tw Cen MT" w:eastAsia="Arial" w:hAnsi="Tw Cen MT" w:cs="Arial"/>
          <w:b/>
          <w:noProof/>
          <w:color w:val="auto"/>
          <w:sz w:val="23"/>
          <w:szCs w:val="23"/>
        </w:rPr>
        <w:t>Maintenance Contracts</w:t>
      </w:r>
      <w:bookmarkEnd w:id="553"/>
      <w:bookmarkEnd w:id="554"/>
    </w:p>
    <w:p w14:paraId="00A7E17D" w14:textId="77777777" w:rsidR="0042473D" w:rsidRPr="005950DC" w:rsidRDefault="0042473D" w:rsidP="00A346E8">
      <w:pPr>
        <w:spacing w:line="360" w:lineRule="auto"/>
        <w:ind w:left="340"/>
        <w:jc w:val="both"/>
        <w:rPr>
          <w:rFonts w:ascii="Tw Cen MT" w:hAnsi="Tw Cen MT"/>
          <w:sz w:val="23"/>
          <w:szCs w:val="23"/>
        </w:rPr>
      </w:pPr>
      <w:r w:rsidRPr="005950DC">
        <w:rPr>
          <w:rFonts w:ascii="Tw Cen MT" w:hAnsi="Tw Cen MT"/>
          <w:sz w:val="23"/>
          <w:szCs w:val="23"/>
        </w:rPr>
        <w:t xml:space="preserve">Maintenance contracts are applicable if a Third Party is responsible for the maintenance of assets, special tools or test equipment for a defined period of time. </w:t>
      </w:r>
    </w:p>
    <w:p w14:paraId="4382236B" w14:textId="77777777" w:rsidR="0042473D" w:rsidRPr="005950DC" w:rsidRDefault="0042473D" w:rsidP="00A346E8">
      <w:pPr>
        <w:spacing w:line="360" w:lineRule="auto"/>
        <w:ind w:left="340"/>
        <w:jc w:val="both"/>
        <w:rPr>
          <w:rFonts w:ascii="Tw Cen MT" w:hAnsi="Tw Cen MT"/>
          <w:sz w:val="23"/>
          <w:szCs w:val="23"/>
        </w:rPr>
      </w:pPr>
      <w:r w:rsidRPr="005950DC">
        <w:rPr>
          <w:rFonts w:ascii="Tw Cen MT" w:hAnsi="Tw Cen MT"/>
          <w:sz w:val="23"/>
          <w:szCs w:val="23"/>
        </w:rPr>
        <w:t>Contract details include but are not limited to:</w:t>
      </w:r>
    </w:p>
    <w:p w14:paraId="7295A3C0" w14:textId="77777777" w:rsidR="0042473D" w:rsidRPr="00A346E8" w:rsidRDefault="0042473D" w:rsidP="00A346E8">
      <w:pPr>
        <w:pStyle w:val="ListParagraph"/>
        <w:numPr>
          <w:ilvl w:val="0"/>
          <w:numId w:val="218"/>
        </w:numPr>
        <w:spacing w:line="360" w:lineRule="auto"/>
        <w:jc w:val="both"/>
        <w:rPr>
          <w:rFonts w:ascii="Tw Cen MT" w:hAnsi="Tw Cen MT"/>
          <w:sz w:val="23"/>
          <w:szCs w:val="23"/>
        </w:rPr>
      </w:pPr>
      <w:r w:rsidRPr="00A346E8">
        <w:rPr>
          <w:rFonts w:ascii="Tw Cen MT" w:hAnsi="Tw Cen MT"/>
          <w:sz w:val="23"/>
          <w:szCs w:val="23"/>
        </w:rPr>
        <w:t>Start and end date of contract;</w:t>
      </w:r>
    </w:p>
    <w:p w14:paraId="71B7E6EC" w14:textId="77777777" w:rsidR="0042473D" w:rsidRPr="00A346E8" w:rsidRDefault="0042473D" w:rsidP="00A346E8">
      <w:pPr>
        <w:pStyle w:val="ListParagraph"/>
        <w:numPr>
          <w:ilvl w:val="0"/>
          <w:numId w:val="218"/>
        </w:numPr>
        <w:spacing w:line="360" w:lineRule="auto"/>
        <w:jc w:val="both"/>
        <w:rPr>
          <w:rFonts w:ascii="Tw Cen MT" w:hAnsi="Tw Cen MT"/>
          <w:sz w:val="23"/>
          <w:szCs w:val="23"/>
        </w:rPr>
      </w:pPr>
      <w:r w:rsidRPr="00A346E8">
        <w:rPr>
          <w:rFonts w:ascii="Tw Cen MT" w:hAnsi="Tw Cen MT"/>
          <w:sz w:val="23"/>
          <w:szCs w:val="23"/>
        </w:rPr>
        <w:t>Contact details including business hours and call out fees of the Third Party company / organization;</w:t>
      </w:r>
    </w:p>
    <w:p w14:paraId="3722D469" w14:textId="77777777" w:rsidR="0042473D" w:rsidRPr="00A346E8" w:rsidRDefault="0042473D" w:rsidP="00A346E8">
      <w:pPr>
        <w:pStyle w:val="ListParagraph"/>
        <w:numPr>
          <w:ilvl w:val="0"/>
          <w:numId w:val="218"/>
        </w:numPr>
        <w:spacing w:line="360" w:lineRule="auto"/>
        <w:jc w:val="both"/>
        <w:rPr>
          <w:rFonts w:ascii="Tw Cen MT" w:hAnsi="Tw Cen MT"/>
          <w:sz w:val="23"/>
          <w:szCs w:val="23"/>
        </w:rPr>
      </w:pPr>
      <w:r w:rsidRPr="00A346E8">
        <w:rPr>
          <w:rFonts w:ascii="Tw Cen MT" w:hAnsi="Tw Cen MT"/>
          <w:sz w:val="23"/>
          <w:szCs w:val="23"/>
        </w:rPr>
        <w:t>Details of the maintenance activities;</w:t>
      </w:r>
    </w:p>
    <w:p w14:paraId="4E3B908B" w14:textId="77777777" w:rsidR="0042473D" w:rsidRPr="00A346E8" w:rsidRDefault="0042473D" w:rsidP="00A346E8">
      <w:pPr>
        <w:pStyle w:val="ListParagraph"/>
        <w:numPr>
          <w:ilvl w:val="0"/>
          <w:numId w:val="218"/>
        </w:numPr>
        <w:spacing w:line="360" w:lineRule="auto"/>
        <w:jc w:val="both"/>
        <w:rPr>
          <w:rFonts w:ascii="Tw Cen MT" w:hAnsi="Tw Cen MT"/>
          <w:sz w:val="23"/>
          <w:szCs w:val="23"/>
        </w:rPr>
      </w:pPr>
      <w:r w:rsidRPr="00A346E8">
        <w:rPr>
          <w:rFonts w:ascii="Tw Cen MT" w:hAnsi="Tw Cen MT"/>
          <w:sz w:val="23"/>
          <w:szCs w:val="23"/>
        </w:rPr>
        <w:t>Maintenance frequency/ schedule;</w:t>
      </w:r>
    </w:p>
    <w:p w14:paraId="5E24FA83" w14:textId="77777777" w:rsidR="0042473D" w:rsidRPr="00A346E8" w:rsidRDefault="0042473D" w:rsidP="00A346E8">
      <w:pPr>
        <w:pStyle w:val="ListParagraph"/>
        <w:numPr>
          <w:ilvl w:val="0"/>
          <w:numId w:val="218"/>
        </w:numPr>
        <w:spacing w:line="360" w:lineRule="auto"/>
        <w:jc w:val="both"/>
        <w:rPr>
          <w:rFonts w:ascii="Tw Cen MT" w:hAnsi="Tw Cen MT"/>
          <w:sz w:val="23"/>
          <w:szCs w:val="23"/>
        </w:rPr>
      </w:pPr>
      <w:r w:rsidRPr="00A346E8">
        <w:rPr>
          <w:rFonts w:ascii="Tw Cen MT" w:hAnsi="Tw Cen MT"/>
          <w:sz w:val="23"/>
          <w:szCs w:val="23"/>
        </w:rPr>
        <w:t>Details of any replacement of critical parts or consumables;</w:t>
      </w:r>
    </w:p>
    <w:p w14:paraId="4BAB6182" w14:textId="77777777" w:rsidR="0042473D" w:rsidRPr="00A346E8" w:rsidRDefault="0042473D" w:rsidP="00A346E8">
      <w:pPr>
        <w:pStyle w:val="ListParagraph"/>
        <w:numPr>
          <w:ilvl w:val="0"/>
          <w:numId w:val="218"/>
        </w:numPr>
        <w:spacing w:line="360" w:lineRule="auto"/>
        <w:jc w:val="both"/>
        <w:rPr>
          <w:rFonts w:ascii="Tw Cen MT" w:hAnsi="Tw Cen MT"/>
          <w:sz w:val="23"/>
          <w:szCs w:val="23"/>
        </w:rPr>
      </w:pPr>
      <w:r w:rsidRPr="00A346E8">
        <w:rPr>
          <w:rFonts w:ascii="Tw Cen MT" w:hAnsi="Tw Cen MT"/>
          <w:sz w:val="23"/>
          <w:szCs w:val="23"/>
        </w:rPr>
        <w:t>Future maintenance plans after contract finish.</w:t>
      </w:r>
    </w:p>
    <w:p w14:paraId="08C8A3FA" w14:textId="77777777" w:rsidR="0042473D" w:rsidRPr="00A346E8" w:rsidRDefault="0042473D" w:rsidP="00A346E8">
      <w:pPr>
        <w:pStyle w:val="ListParagraph"/>
        <w:numPr>
          <w:ilvl w:val="0"/>
          <w:numId w:val="218"/>
        </w:numPr>
        <w:spacing w:line="360" w:lineRule="auto"/>
        <w:jc w:val="both"/>
        <w:rPr>
          <w:rFonts w:ascii="Tw Cen MT" w:hAnsi="Tw Cen MT"/>
          <w:sz w:val="23"/>
          <w:szCs w:val="23"/>
        </w:rPr>
      </w:pPr>
      <w:r w:rsidRPr="00A346E8">
        <w:rPr>
          <w:rFonts w:ascii="Tw Cen MT" w:hAnsi="Tw Cen MT"/>
          <w:sz w:val="23"/>
          <w:szCs w:val="23"/>
        </w:rPr>
        <w:t>Details of the change management process for assets either modified, repaired or replaced.</w:t>
      </w:r>
    </w:p>
    <w:p w14:paraId="18F0780F" w14:textId="77777777" w:rsidR="00756802" w:rsidRPr="00C73C73" w:rsidRDefault="00756802" w:rsidP="00756802">
      <w:pPr>
        <w:pStyle w:val="Heading1"/>
        <w:keepLines w:val="0"/>
        <w:numPr>
          <w:ilvl w:val="1"/>
          <w:numId w:val="1"/>
        </w:numPr>
        <w:spacing w:before="0" w:after="360" w:line="240" w:lineRule="auto"/>
        <w:ind w:left="340" w:right="567" w:hanging="340"/>
        <w:rPr>
          <w:rFonts w:ascii="Tw Cen MT" w:eastAsia="Arial" w:hAnsi="Tw Cen MT"/>
          <w:color w:val="auto"/>
          <w:szCs w:val="24"/>
        </w:rPr>
      </w:pPr>
      <w:bookmarkStart w:id="555" w:name="_Toc5620560"/>
      <w:r w:rsidRPr="00C73C73">
        <w:rPr>
          <w:rFonts w:ascii="Tw Cen MT" w:eastAsia="Arial" w:hAnsi="Tw Cen MT" w:cs="Arial"/>
          <w:b/>
          <w:noProof/>
          <w:color w:val="auto"/>
          <w:sz w:val="24"/>
          <w:szCs w:val="24"/>
        </w:rPr>
        <w:t>Residual Risk Register</w:t>
      </w:r>
      <w:bookmarkEnd w:id="555"/>
    </w:p>
    <w:p w14:paraId="5C3A956A" w14:textId="77777777" w:rsidR="00756802" w:rsidRPr="00C73C73" w:rsidRDefault="00756802" w:rsidP="00756802">
      <w:pPr>
        <w:spacing w:line="360" w:lineRule="auto"/>
        <w:ind w:left="340"/>
        <w:jc w:val="both"/>
        <w:rPr>
          <w:rFonts w:ascii="Tw Cen MT" w:hAnsi="Tw Cen MT" w:cstheme="minorHAnsi"/>
          <w:sz w:val="23"/>
          <w:szCs w:val="23"/>
        </w:rPr>
      </w:pPr>
      <w:r w:rsidRPr="00C73C73">
        <w:rPr>
          <w:rFonts w:ascii="Tw Cen MT" w:hAnsi="Tw Cen MT" w:cstheme="minorHAnsi"/>
          <w:sz w:val="23"/>
          <w:szCs w:val="23"/>
        </w:rPr>
        <w:t>Residual risk register shall include but is not limited to:</w:t>
      </w:r>
    </w:p>
    <w:p w14:paraId="4E82E5AA" w14:textId="77777777" w:rsidR="00756802" w:rsidRPr="00C73C73" w:rsidRDefault="00756802" w:rsidP="00756802">
      <w:pPr>
        <w:pStyle w:val="ListParagraph"/>
        <w:numPr>
          <w:ilvl w:val="0"/>
          <w:numId w:val="247"/>
        </w:numPr>
        <w:spacing w:line="360" w:lineRule="auto"/>
        <w:jc w:val="both"/>
        <w:rPr>
          <w:rFonts w:ascii="Tw Cen MT" w:hAnsi="Tw Cen MT" w:cstheme="minorHAnsi"/>
          <w:sz w:val="23"/>
          <w:szCs w:val="23"/>
        </w:rPr>
      </w:pPr>
      <w:r w:rsidRPr="00C73C73">
        <w:rPr>
          <w:rFonts w:ascii="Tw Cen MT" w:hAnsi="Tw Cen MT" w:cstheme="minorHAnsi"/>
          <w:sz w:val="23"/>
          <w:szCs w:val="23"/>
        </w:rPr>
        <w:t>Details of risks signed and agreed by RAMA and transferred after commissioning and handover;</w:t>
      </w:r>
    </w:p>
    <w:p w14:paraId="0EB182A7" w14:textId="77777777" w:rsidR="00756802" w:rsidRPr="00C73C73" w:rsidRDefault="00756802" w:rsidP="00756802">
      <w:pPr>
        <w:pStyle w:val="ListParagraph"/>
        <w:numPr>
          <w:ilvl w:val="0"/>
          <w:numId w:val="247"/>
        </w:numPr>
        <w:spacing w:line="360" w:lineRule="auto"/>
        <w:jc w:val="both"/>
        <w:rPr>
          <w:rFonts w:ascii="Tw Cen MT" w:hAnsi="Tw Cen MT" w:cstheme="minorHAnsi"/>
          <w:sz w:val="23"/>
          <w:szCs w:val="23"/>
        </w:rPr>
      </w:pPr>
      <w:r w:rsidRPr="00C73C73">
        <w:rPr>
          <w:rFonts w:ascii="Tw Cen MT" w:hAnsi="Tw Cen MT" w:cstheme="minorHAnsi"/>
          <w:sz w:val="23"/>
          <w:szCs w:val="23"/>
        </w:rPr>
        <w:t>Possible mitigation plans and recommendations;</w:t>
      </w:r>
    </w:p>
    <w:p w14:paraId="4AEDF69E" w14:textId="77777777" w:rsidR="00756802" w:rsidRPr="00C73C73" w:rsidRDefault="00756802" w:rsidP="00756802">
      <w:pPr>
        <w:pStyle w:val="ListParagraph"/>
        <w:numPr>
          <w:ilvl w:val="0"/>
          <w:numId w:val="247"/>
        </w:numPr>
        <w:spacing w:line="360" w:lineRule="auto"/>
        <w:jc w:val="both"/>
        <w:rPr>
          <w:rFonts w:ascii="Tw Cen MT" w:hAnsi="Tw Cen MT" w:cstheme="minorHAnsi"/>
          <w:sz w:val="23"/>
          <w:szCs w:val="23"/>
        </w:rPr>
      </w:pPr>
      <w:r w:rsidRPr="00C73C73">
        <w:rPr>
          <w:rFonts w:ascii="Tw Cen MT" w:hAnsi="Tw Cen MT" w:cstheme="minorHAnsi"/>
          <w:sz w:val="23"/>
          <w:szCs w:val="23"/>
        </w:rPr>
        <w:t>Special operational and maintenance conditions to lower the risk.</w:t>
      </w:r>
    </w:p>
    <w:p w14:paraId="1291A518" w14:textId="77777777" w:rsidR="0042473D" w:rsidRPr="00A346E8" w:rsidRDefault="0042473D" w:rsidP="00A346E8">
      <w:pPr>
        <w:pStyle w:val="Heading1"/>
        <w:keepLines w:val="0"/>
        <w:numPr>
          <w:ilvl w:val="1"/>
          <w:numId w:val="1"/>
        </w:numPr>
        <w:spacing w:before="0" w:after="360" w:line="240" w:lineRule="auto"/>
        <w:ind w:left="340" w:right="567" w:hanging="340"/>
        <w:rPr>
          <w:rFonts w:ascii="Tw Cen MT" w:eastAsia="Arial" w:hAnsi="Tw Cen MT"/>
          <w:color w:val="auto"/>
          <w:sz w:val="23"/>
          <w:szCs w:val="23"/>
        </w:rPr>
      </w:pPr>
      <w:bookmarkStart w:id="556" w:name="_Toc3962486"/>
      <w:bookmarkStart w:id="557" w:name="_Toc5620561"/>
      <w:r w:rsidRPr="00A346E8">
        <w:rPr>
          <w:rFonts w:ascii="Tw Cen MT" w:eastAsia="Arial" w:hAnsi="Tw Cen MT" w:cs="Arial"/>
          <w:b/>
          <w:noProof/>
          <w:color w:val="auto"/>
          <w:sz w:val="23"/>
          <w:szCs w:val="23"/>
        </w:rPr>
        <w:t>Technical Records</w:t>
      </w:r>
      <w:bookmarkEnd w:id="556"/>
      <w:bookmarkEnd w:id="557"/>
      <w:r w:rsidRPr="00A346E8">
        <w:rPr>
          <w:rFonts w:ascii="Tw Cen MT" w:eastAsia="Arial" w:hAnsi="Tw Cen MT" w:cs="Arial"/>
          <w:b/>
          <w:noProof/>
          <w:color w:val="auto"/>
          <w:sz w:val="23"/>
          <w:szCs w:val="23"/>
        </w:rPr>
        <w:t xml:space="preserve"> </w:t>
      </w:r>
    </w:p>
    <w:p w14:paraId="78773E64" w14:textId="36ED9982" w:rsidR="0042473D" w:rsidRPr="00A346E8" w:rsidRDefault="0042473D" w:rsidP="00A346E8">
      <w:pPr>
        <w:spacing w:line="360" w:lineRule="auto"/>
        <w:ind w:left="340"/>
        <w:jc w:val="both"/>
        <w:rPr>
          <w:rFonts w:ascii="Tw Cen MT" w:hAnsi="Tw Cen MT"/>
          <w:sz w:val="23"/>
          <w:szCs w:val="23"/>
        </w:rPr>
      </w:pPr>
      <w:r w:rsidRPr="00A346E8">
        <w:rPr>
          <w:rFonts w:ascii="Tw Cen MT" w:hAnsi="Tw Cen MT"/>
          <w:sz w:val="23"/>
          <w:szCs w:val="23"/>
        </w:rPr>
        <w:t xml:space="preserve">Technical records will be </w:t>
      </w:r>
      <w:r w:rsidRPr="005A2155">
        <w:rPr>
          <w:rFonts w:ascii="Tw Cen MT" w:hAnsi="Tw Cen MT"/>
          <w:sz w:val="23"/>
          <w:szCs w:val="23"/>
        </w:rPr>
        <w:t xml:space="preserve">delivered as listed on the Technical </w:t>
      </w:r>
      <w:r w:rsidR="00C05DF3" w:rsidRPr="005A2155">
        <w:rPr>
          <w:rFonts w:ascii="Tw Cen MT" w:hAnsi="Tw Cen MT"/>
          <w:sz w:val="23"/>
          <w:szCs w:val="23"/>
        </w:rPr>
        <w:t>Documents List</w:t>
      </w:r>
      <w:r w:rsidRPr="005A2155">
        <w:rPr>
          <w:rFonts w:ascii="Tw Cen MT" w:hAnsi="Tw Cen MT"/>
          <w:sz w:val="23"/>
          <w:szCs w:val="23"/>
        </w:rPr>
        <w:t>.</w:t>
      </w:r>
    </w:p>
    <w:p w14:paraId="11A176C5" w14:textId="72B50DF1" w:rsidR="0042473D" w:rsidRPr="00A346E8" w:rsidRDefault="0042473D" w:rsidP="00A346E8">
      <w:pPr>
        <w:spacing w:line="360" w:lineRule="auto"/>
        <w:ind w:left="340"/>
        <w:jc w:val="both"/>
        <w:rPr>
          <w:rFonts w:ascii="Tw Cen MT" w:hAnsi="Tw Cen MT"/>
          <w:sz w:val="23"/>
          <w:szCs w:val="23"/>
        </w:rPr>
      </w:pPr>
      <w:r w:rsidRPr="00A346E8">
        <w:rPr>
          <w:rFonts w:ascii="Tw Cen MT" w:hAnsi="Tw Cen MT"/>
          <w:sz w:val="23"/>
          <w:szCs w:val="23"/>
        </w:rPr>
        <w:t>Original technical records must either be</w:t>
      </w:r>
      <w:r w:rsidR="00622B16">
        <w:rPr>
          <w:rFonts w:ascii="Tw Cen MT" w:hAnsi="Tw Cen MT"/>
          <w:sz w:val="23"/>
          <w:szCs w:val="23"/>
        </w:rPr>
        <w:t xml:space="preserve"> filed with Corporate Records or filed offsite</w:t>
      </w:r>
      <w:r w:rsidRPr="00A346E8">
        <w:rPr>
          <w:rFonts w:ascii="Tw Cen MT" w:hAnsi="Tw Cen MT"/>
          <w:sz w:val="23"/>
          <w:szCs w:val="23"/>
        </w:rPr>
        <w:t xml:space="preserve">. </w:t>
      </w:r>
    </w:p>
    <w:p w14:paraId="7A562187" w14:textId="6E4AA5F0" w:rsidR="0042473D" w:rsidRPr="00A346E8" w:rsidRDefault="0042473D" w:rsidP="00A346E8">
      <w:pPr>
        <w:spacing w:line="360" w:lineRule="auto"/>
        <w:ind w:left="340"/>
        <w:jc w:val="both"/>
        <w:rPr>
          <w:rFonts w:ascii="Tw Cen MT" w:hAnsi="Tw Cen MT"/>
          <w:sz w:val="23"/>
          <w:szCs w:val="23"/>
        </w:rPr>
      </w:pPr>
      <w:r w:rsidRPr="00A346E8">
        <w:rPr>
          <w:rFonts w:ascii="Tw Cen MT" w:hAnsi="Tw Cen MT"/>
          <w:sz w:val="23"/>
          <w:szCs w:val="23"/>
        </w:rPr>
        <w:t xml:space="preserve">If not </w:t>
      </w:r>
      <w:r w:rsidR="00622B16">
        <w:rPr>
          <w:rFonts w:ascii="Tw Cen MT" w:hAnsi="Tw Cen MT"/>
          <w:sz w:val="23"/>
          <w:szCs w:val="23"/>
        </w:rPr>
        <w:t xml:space="preserve">in Corporate Records </w:t>
      </w:r>
      <w:r w:rsidRPr="00A346E8">
        <w:rPr>
          <w:rFonts w:ascii="Tw Cen MT" w:hAnsi="Tw Cen MT"/>
          <w:sz w:val="23"/>
          <w:szCs w:val="23"/>
        </w:rPr>
        <w:t xml:space="preserve">then </w:t>
      </w:r>
      <w:r w:rsidR="008939DE">
        <w:rPr>
          <w:rFonts w:ascii="Tw Cen MT" w:hAnsi="Tw Cen MT"/>
          <w:sz w:val="23"/>
          <w:szCs w:val="23"/>
        </w:rPr>
        <w:t>RAMA</w:t>
      </w:r>
      <w:r w:rsidR="00622B16">
        <w:rPr>
          <w:rFonts w:ascii="Tw Cen MT" w:hAnsi="Tw Cen MT"/>
          <w:sz w:val="23"/>
          <w:szCs w:val="23"/>
        </w:rPr>
        <w:t xml:space="preserve"> </w:t>
      </w:r>
      <w:r w:rsidRPr="00A346E8">
        <w:rPr>
          <w:rFonts w:ascii="Tw Cen MT" w:hAnsi="Tw Cen MT"/>
          <w:sz w:val="23"/>
          <w:szCs w:val="23"/>
        </w:rPr>
        <w:t>must be notified with details of:</w:t>
      </w:r>
    </w:p>
    <w:p w14:paraId="55514090" w14:textId="14AAB0FB" w:rsidR="0042473D" w:rsidRPr="00A346E8" w:rsidRDefault="002224E9" w:rsidP="00A346E8">
      <w:pPr>
        <w:pStyle w:val="ListParagraph"/>
        <w:numPr>
          <w:ilvl w:val="0"/>
          <w:numId w:val="219"/>
        </w:numPr>
        <w:spacing w:line="360" w:lineRule="auto"/>
        <w:jc w:val="both"/>
        <w:rPr>
          <w:rFonts w:ascii="Tw Cen MT" w:hAnsi="Tw Cen MT"/>
          <w:sz w:val="23"/>
          <w:szCs w:val="23"/>
        </w:rPr>
      </w:pPr>
      <w:proofErr w:type="gramStart"/>
      <w:r>
        <w:rPr>
          <w:rFonts w:ascii="Tw Cen MT" w:hAnsi="Tw Cen MT"/>
          <w:sz w:val="23"/>
          <w:szCs w:val="23"/>
        </w:rPr>
        <w:t>l</w:t>
      </w:r>
      <w:r w:rsidRPr="00A346E8">
        <w:rPr>
          <w:rFonts w:ascii="Tw Cen MT" w:hAnsi="Tw Cen MT"/>
          <w:sz w:val="23"/>
          <w:szCs w:val="23"/>
        </w:rPr>
        <w:t>ocation</w:t>
      </w:r>
      <w:proofErr w:type="gramEnd"/>
      <w:r w:rsidR="0042473D" w:rsidRPr="00A346E8">
        <w:rPr>
          <w:rFonts w:ascii="Tw Cen MT" w:hAnsi="Tw Cen MT"/>
          <w:sz w:val="23"/>
          <w:szCs w:val="23"/>
        </w:rPr>
        <w:t xml:space="preserve"> records for future retrieval </w:t>
      </w:r>
      <w:proofErr w:type="spellStart"/>
      <w:r w:rsidR="0042473D" w:rsidRPr="00A346E8">
        <w:rPr>
          <w:rFonts w:ascii="Tw Cen MT" w:hAnsi="Tw Cen MT"/>
          <w:sz w:val="23"/>
          <w:szCs w:val="23"/>
        </w:rPr>
        <w:t>eg</w:t>
      </w:r>
      <w:proofErr w:type="spellEnd"/>
      <w:r w:rsidR="0042473D" w:rsidRPr="00A346E8">
        <w:rPr>
          <w:rFonts w:ascii="Tw Cen MT" w:hAnsi="Tw Cen MT"/>
          <w:sz w:val="23"/>
          <w:szCs w:val="23"/>
        </w:rPr>
        <w:t xml:space="preserve"> Freedom Of Information, Investigations etc.</w:t>
      </w:r>
    </w:p>
    <w:p w14:paraId="2926AC5B" w14:textId="77777777" w:rsidR="0042473D" w:rsidRPr="00A346E8" w:rsidRDefault="0042473D" w:rsidP="00A346E8">
      <w:pPr>
        <w:pStyle w:val="ListParagraph"/>
        <w:numPr>
          <w:ilvl w:val="0"/>
          <w:numId w:val="219"/>
        </w:numPr>
        <w:spacing w:line="360" w:lineRule="auto"/>
        <w:jc w:val="both"/>
        <w:rPr>
          <w:rFonts w:ascii="Tw Cen MT" w:hAnsi="Tw Cen MT"/>
          <w:sz w:val="23"/>
          <w:szCs w:val="23"/>
        </w:rPr>
      </w:pPr>
      <w:r w:rsidRPr="00A346E8">
        <w:rPr>
          <w:rFonts w:ascii="Tw Cen MT" w:hAnsi="Tw Cen MT"/>
          <w:sz w:val="23"/>
          <w:szCs w:val="23"/>
        </w:rPr>
        <w:t>location and/or storage facility,</w:t>
      </w:r>
    </w:p>
    <w:p w14:paraId="4BAEE2F1" w14:textId="77777777" w:rsidR="0042473D" w:rsidRPr="00A346E8" w:rsidRDefault="0042473D" w:rsidP="00A346E8">
      <w:pPr>
        <w:pStyle w:val="ListParagraph"/>
        <w:numPr>
          <w:ilvl w:val="0"/>
          <w:numId w:val="219"/>
        </w:numPr>
        <w:spacing w:line="360" w:lineRule="auto"/>
        <w:jc w:val="both"/>
        <w:rPr>
          <w:rFonts w:ascii="Tw Cen MT" w:hAnsi="Tw Cen MT"/>
          <w:sz w:val="23"/>
          <w:szCs w:val="23"/>
        </w:rPr>
      </w:pPr>
      <w:r w:rsidRPr="00A346E8">
        <w:rPr>
          <w:rFonts w:ascii="Tw Cen MT" w:hAnsi="Tw Cen MT"/>
          <w:sz w:val="23"/>
          <w:szCs w:val="23"/>
        </w:rPr>
        <w:t xml:space="preserve">index of details, </w:t>
      </w:r>
    </w:p>
    <w:p w14:paraId="0F45271F" w14:textId="77777777" w:rsidR="0042473D" w:rsidRPr="00A346E8" w:rsidRDefault="0042473D" w:rsidP="00A346E8">
      <w:pPr>
        <w:pStyle w:val="ListParagraph"/>
        <w:numPr>
          <w:ilvl w:val="0"/>
          <w:numId w:val="219"/>
        </w:numPr>
        <w:spacing w:line="360" w:lineRule="auto"/>
        <w:jc w:val="both"/>
        <w:rPr>
          <w:rFonts w:ascii="Tw Cen MT" w:hAnsi="Tw Cen MT"/>
          <w:sz w:val="23"/>
          <w:szCs w:val="23"/>
        </w:rPr>
      </w:pPr>
      <w:r w:rsidRPr="00A346E8">
        <w:rPr>
          <w:rFonts w:ascii="Tw Cen MT" w:hAnsi="Tw Cen MT"/>
          <w:sz w:val="23"/>
          <w:szCs w:val="23"/>
        </w:rPr>
        <w:t xml:space="preserve">date archived, </w:t>
      </w:r>
    </w:p>
    <w:p w14:paraId="6AFA957E" w14:textId="77777777" w:rsidR="0042473D" w:rsidRPr="00A346E8" w:rsidRDefault="0042473D" w:rsidP="00A346E8">
      <w:pPr>
        <w:pStyle w:val="ListParagraph"/>
        <w:numPr>
          <w:ilvl w:val="0"/>
          <w:numId w:val="219"/>
        </w:numPr>
        <w:spacing w:line="360" w:lineRule="auto"/>
        <w:jc w:val="both"/>
        <w:rPr>
          <w:rFonts w:ascii="Tw Cen MT" w:hAnsi="Tw Cen MT"/>
          <w:sz w:val="23"/>
          <w:szCs w:val="23"/>
        </w:rPr>
      </w:pPr>
      <w:r w:rsidRPr="00A346E8">
        <w:rPr>
          <w:rFonts w:ascii="Tw Cen MT" w:hAnsi="Tw Cen MT"/>
          <w:sz w:val="23"/>
          <w:szCs w:val="23"/>
        </w:rPr>
        <w:t xml:space="preserve">box details, </w:t>
      </w:r>
    </w:p>
    <w:p w14:paraId="2A45FCAF" w14:textId="77777777" w:rsidR="0042473D" w:rsidRPr="00A346E8" w:rsidRDefault="0042473D" w:rsidP="00A346E8">
      <w:pPr>
        <w:pStyle w:val="ListParagraph"/>
        <w:numPr>
          <w:ilvl w:val="0"/>
          <w:numId w:val="219"/>
        </w:numPr>
        <w:spacing w:line="360" w:lineRule="auto"/>
        <w:jc w:val="both"/>
        <w:rPr>
          <w:rFonts w:ascii="Tw Cen MT" w:hAnsi="Tw Cen MT"/>
          <w:sz w:val="23"/>
          <w:szCs w:val="23"/>
        </w:rPr>
      </w:pPr>
      <w:r w:rsidRPr="00A346E8">
        <w:rPr>
          <w:rFonts w:ascii="Tw Cen MT" w:hAnsi="Tw Cen MT"/>
          <w:sz w:val="23"/>
          <w:szCs w:val="23"/>
        </w:rPr>
        <w:t xml:space="preserve">retention period, </w:t>
      </w:r>
    </w:p>
    <w:p w14:paraId="59FB8D6E" w14:textId="77777777" w:rsidR="0042473D" w:rsidRPr="00A346E8" w:rsidRDefault="0042473D" w:rsidP="00A346E8">
      <w:pPr>
        <w:pStyle w:val="ListParagraph"/>
        <w:numPr>
          <w:ilvl w:val="0"/>
          <w:numId w:val="219"/>
        </w:numPr>
        <w:spacing w:line="360" w:lineRule="auto"/>
        <w:jc w:val="both"/>
        <w:rPr>
          <w:rFonts w:ascii="Tw Cen MT" w:hAnsi="Tw Cen MT"/>
          <w:sz w:val="23"/>
          <w:szCs w:val="23"/>
        </w:rPr>
      </w:pPr>
      <w:proofErr w:type="gramStart"/>
      <w:r w:rsidRPr="00A346E8">
        <w:rPr>
          <w:rFonts w:ascii="Tw Cen MT" w:hAnsi="Tw Cen MT"/>
          <w:sz w:val="23"/>
          <w:szCs w:val="23"/>
        </w:rPr>
        <w:t>authority</w:t>
      </w:r>
      <w:proofErr w:type="gramEnd"/>
      <w:r w:rsidRPr="00A346E8">
        <w:rPr>
          <w:rFonts w:ascii="Tw Cen MT" w:hAnsi="Tw Cen MT"/>
          <w:sz w:val="23"/>
          <w:szCs w:val="23"/>
        </w:rPr>
        <w:t xml:space="preserve"> for release of records.</w:t>
      </w:r>
    </w:p>
    <w:p w14:paraId="226D9638" w14:textId="7FFDA727" w:rsidR="0042473D" w:rsidRPr="00A346E8" w:rsidRDefault="00622B16" w:rsidP="00A346E8">
      <w:pPr>
        <w:spacing w:line="360" w:lineRule="auto"/>
        <w:ind w:left="340"/>
        <w:jc w:val="both"/>
        <w:rPr>
          <w:rFonts w:ascii="Tw Cen MT" w:hAnsi="Tw Cen MT"/>
          <w:sz w:val="23"/>
          <w:szCs w:val="23"/>
        </w:rPr>
      </w:pPr>
      <w:r>
        <w:rPr>
          <w:rFonts w:ascii="Tw Cen MT" w:hAnsi="Tw Cen MT"/>
          <w:sz w:val="23"/>
          <w:szCs w:val="23"/>
        </w:rPr>
        <w:t>Technical</w:t>
      </w:r>
      <w:r w:rsidR="0042473D" w:rsidRPr="00A346E8">
        <w:rPr>
          <w:rFonts w:ascii="Tw Cen MT" w:hAnsi="Tw Cen MT"/>
          <w:sz w:val="23"/>
          <w:szCs w:val="23"/>
        </w:rPr>
        <w:t xml:space="preserve"> records are not to be filed off-site services without prior approval from </w:t>
      </w:r>
      <w:r w:rsidR="008939DE">
        <w:rPr>
          <w:rFonts w:ascii="Tw Cen MT" w:hAnsi="Tw Cen MT"/>
          <w:sz w:val="23"/>
          <w:szCs w:val="23"/>
        </w:rPr>
        <w:t>RAMA.</w:t>
      </w:r>
    </w:p>
    <w:p w14:paraId="6128B357" w14:textId="77777777" w:rsidR="0042473D" w:rsidRPr="00A346E8" w:rsidRDefault="0042473D" w:rsidP="00A346E8">
      <w:pPr>
        <w:spacing w:line="360" w:lineRule="auto"/>
        <w:ind w:left="340"/>
        <w:jc w:val="both"/>
        <w:rPr>
          <w:rFonts w:ascii="Tw Cen MT" w:hAnsi="Tw Cen MT"/>
          <w:sz w:val="23"/>
          <w:szCs w:val="23"/>
        </w:rPr>
      </w:pPr>
      <w:r w:rsidRPr="00A346E8">
        <w:rPr>
          <w:rFonts w:ascii="Tw Cen MT" w:hAnsi="Tw Cen MT"/>
          <w:sz w:val="23"/>
          <w:szCs w:val="23"/>
        </w:rPr>
        <w:lastRenderedPageBreak/>
        <w:t>Contractors must comply with the State Records Act 1997 and in accordance to the Department General Disposal Schedules (GDS) and the department Operational Records Disposal Schedule (RDS).</w:t>
      </w:r>
    </w:p>
    <w:p w14:paraId="7174F801" w14:textId="77777777" w:rsidR="0042473D" w:rsidRPr="00A346E8" w:rsidRDefault="0042473D" w:rsidP="00A346E8">
      <w:pPr>
        <w:spacing w:line="360" w:lineRule="auto"/>
        <w:ind w:left="340"/>
        <w:jc w:val="both"/>
        <w:rPr>
          <w:rFonts w:ascii="Tw Cen MT" w:hAnsi="Tw Cen MT"/>
          <w:sz w:val="23"/>
          <w:szCs w:val="23"/>
        </w:rPr>
      </w:pPr>
      <w:r w:rsidRPr="00A346E8">
        <w:rPr>
          <w:rFonts w:ascii="Tw Cen MT" w:hAnsi="Tw Cen MT"/>
          <w:sz w:val="23"/>
          <w:szCs w:val="23"/>
        </w:rPr>
        <w:t>The technical records to be provided shall include but are not limited to:</w:t>
      </w:r>
    </w:p>
    <w:p w14:paraId="2F5B31AE" w14:textId="77777777" w:rsidR="0042473D" w:rsidRPr="00A346E8" w:rsidRDefault="0042473D" w:rsidP="00A346E8">
      <w:pPr>
        <w:pStyle w:val="ListParagraph"/>
        <w:numPr>
          <w:ilvl w:val="0"/>
          <w:numId w:val="220"/>
        </w:numPr>
        <w:spacing w:line="360" w:lineRule="auto"/>
        <w:jc w:val="both"/>
        <w:rPr>
          <w:rFonts w:ascii="Tw Cen MT" w:hAnsi="Tw Cen MT"/>
          <w:sz w:val="23"/>
          <w:szCs w:val="23"/>
        </w:rPr>
      </w:pPr>
      <w:r w:rsidRPr="00A346E8">
        <w:rPr>
          <w:rFonts w:ascii="Tw Cen MT" w:hAnsi="Tw Cen MT"/>
          <w:sz w:val="23"/>
          <w:szCs w:val="23"/>
        </w:rPr>
        <w:t>Verification and Validation Records</w:t>
      </w:r>
    </w:p>
    <w:p w14:paraId="588DA8AA" w14:textId="77777777" w:rsidR="0042473D" w:rsidRPr="00A346E8" w:rsidRDefault="0042473D" w:rsidP="00A346E8">
      <w:pPr>
        <w:pStyle w:val="ListParagraph"/>
        <w:numPr>
          <w:ilvl w:val="0"/>
          <w:numId w:val="220"/>
        </w:numPr>
        <w:spacing w:line="360" w:lineRule="auto"/>
        <w:jc w:val="both"/>
        <w:rPr>
          <w:rFonts w:ascii="Tw Cen MT" w:hAnsi="Tw Cen MT"/>
          <w:sz w:val="23"/>
          <w:szCs w:val="23"/>
        </w:rPr>
      </w:pPr>
      <w:r w:rsidRPr="00A346E8">
        <w:rPr>
          <w:rFonts w:ascii="Tw Cen MT" w:hAnsi="Tw Cen MT"/>
          <w:sz w:val="23"/>
          <w:szCs w:val="23"/>
        </w:rPr>
        <w:t>Installation Records</w:t>
      </w:r>
    </w:p>
    <w:p w14:paraId="4D8C7466" w14:textId="77777777" w:rsidR="0042473D" w:rsidRPr="00A346E8" w:rsidRDefault="0042473D" w:rsidP="00A346E8">
      <w:pPr>
        <w:pStyle w:val="ListParagraph"/>
        <w:numPr>
          <w:ilvl w:val="0"/>
          <w:numId w:val="220"/>
        </w:numPr>
        <w:spacing w:line="360" w:lineRule="auto"/>
        <w:jc w:val="both"/>
        <w:rPr>
          <w:rFonts w:ascii="Tw Cen MT" w:hAnsi="Tw Cen MT"/>
          <w:sz w:val="23"/>
          <w:szCs w:val="23"/>
        </w:rPr>
      </w:pPr>
      <w:r w:rsidRPr="00A346E8">
        <w:rPr>
          <w:rFonts w:ascii="Tw Cen MT" w:hAnsi="Tw Cen MT"/>
          <w:sz w:val="23"/>
          <w:szCs w:val="23"/>
        </w:rPr>
        <w:t>Commissioning Records</w:t>
      </w:r>
    </w:p>
    <w:p w14:paraId="205A4373" w14:textId="7A45CD0D" w:rsidR="0042473D" w:rsidRPr="00A346E8" w:rsidRDefault="0042473D" w:rsidP="00A346E8">
      <w:pPr>
        <w:pStyle w:val="ListParagraph"/>
        <w:numPr>
          <w:ilvl w:val="0"/>
          <w:numId w:val="220"/>
        </w:numPr>
        <w:spacing w:line="360" w:lineRule="auto"/>
        <w:jc w:val="both"/>
        <w:rPr>
          <w:rFonts w:ascii="Tw Cen MT" w:hAnsi="Tw Cen MT"/>
          <w:sz w:val="23"/>
          <w:szCs w:val="23"/>
        </w:rPr>
      </w:pPr>
      <w:r w:rsidRPr="00A346E8">
        <w:rPr>
          <w:rFonts w:ascii="Tw Cen MT" w:hAnsi="Tw Cen MT"/>
          <w:sz w:val="23"/>
          <w:szCs w:val="23"/>
        </w:rPr>
        <w:t xml:space="preserve">Hazard </w:t>
      </w:r>
      <w:r w:rsidR="005950DC">
        <w:rPr>
          <w:rFonts w:ascii="Tw Cen MT" w:hAnsi="Tw Cen MT"/>
          <w:sz w:val="23"/>
          <w:szCs w:val="23"/>
        </w:rPr>
        <w:t>A</w:t>
      </w:r>
      <w:r w:rsidRPr="00A346E8">
        <w:rPr>
          <w:rFonts w:ascii="Tw Cen MT" w:hAnsi="Tw Cen MT"/>
          <w:sz w:val="23"/>
          <w:szCs w:val="23"/>
        </w:rPr>
        <w:t xml:space="preserve">nalysis </w:t>
      </w:r>
      <w:r w:rsidR="005950DC">
        <w:rPr>
          <w:rFonts w:ascii="Tw Cen MT" w:hAnsi="Tw Cen MT"/>
          <w:sz w:val="23"/>
          <w:szCs w:val="23"/>
        </w:rPr>
        <w:t>R</w:t>
      </w:r>
      <w:r w:rsidRPr="00A346E8">
        <w:rPr>
          <w:rFonts w:ascii="Tw Cen MT" w:hAnsi="Tw Cen MT"/>
          <w:sz w:val="23"/>
          <w:szCs w:val="23"/>
        </w:rPr>
        <w:t>ecords</w:t>
      </w:r>
    </w:p>
    <w:p w14:paraId="41DA56D0" w14:textId="62D8621C" w:rsidR="0042473D" w:rsidRPr="00A346E8" w:rsidRDefault="0042473D" w:rsidP="00A346E8">
      <w:pPr>
        <w:pStyle w:val="ListParagraph"/>
        <w:numPr>
          <w:ilvl w:val="0"/>
          <w:numId w:val="220"/>
        </w:numPr>
        <w:spacing w:line="360" w:lineRule="auto"/>
        <w:jc w:val="both"/>
        <w:rPr>
          <w:rFonts w:ascii="Tw Cen MT" w:hAnsi="Tw Cen MT"/>
          <w:sz w:val="23"/>
          <w:szCs w:val="23"/>
        </w:rPr>
      </w:pPr>
      <w:r w:rsidRPr="00A346E8">
        <w:rPr>
          <w:rFonts w:ascii="Tw Cen MT" w:hAnsi="Tw Cen MT"/>
          <w:sz w:val="23"/>
          <w:szCs w:val="23"/>
        </w:rPr>
        <w:t xml:space="preserve">Non-conformance </w:t>
      </w:r>
      <w:r w:rsidR="005950DC">
        <w:rPr>
          <w:rFonts w:ascii="Tw Cen MT" w:hAnsi="Tw Cen MT"/>
          <w:sz w:val="23"/>
          <w:szCs w:val="23"/>
        </w:rPr>
        <w:t>R</w:t>
      </w:r>
      <w:r w:rsidR="005950DC" w:rsidRPr="00A346E8">
        <w:rPr>
          <w:rFonts w:ascii="Tw Cen MT" w:hAnsi="Tw Cen MT"/>
          <w:sz w:val="23"/>
          <w:szCs w:val="23"/>
        </w:rPr>
        <w:t>ecords</w:t>
      </w:r>
      <w:r w:rsidRPr="00A346E8">
        <w:rPr>
          <w:rFonts w:ascii="Tw Cen MT" w:hAnsi="Tw Cen MT"/>
          <w:sz w:val="23"/>
          <w:szCs w:val="23"/>
        </w:rPr>
        <w:t>,</w:t>
      </w:r>
    </w:p>
    <w:p w14:paraId="704140B4" w14:textId="723A1347" w:rsidR="0042473D" w:rsidRPr="00A346E8" w:rsidRDefault="0042473D" w:rsidP="00A346E8">
      <w:pPr>
        <w:pStyle w:val="ListParagraph"/>
        <w:numPr>
          <w:ilvl w:val="0"/>
          <w:numId w:val="220"/>
        </w:numPr>
        <w:spacing w:line="360" w:lineRule="auto"/>
        <w:jc w:val="both"/>
        <w:rPr>
          <w:rFonts w:ascii="Tw Cen MT" w:hAnsi="Tw Cen MT"/>
          <w:sz w:val="23"/>
          <w:szCs w:val="23"/>
        </w:rPr>
      </w:pPr>
      <w:r w:rsidRPr="00A346E8">
        <w:rPr>
          <w:rFonts w:ascii="Tw Cen MT" w:hAnsi="Tw Cen MT"/>
          <w:sz w:val="23"/>
          <w:szCs w:val="23"/>
        </w:rPr>
        <w:t xml:space="preserve">Technical </w:t>
      </w:r>
      <w:r w:rsidR="005950DC">
        <w:rPr>
          <w:rFonts w:ascii="Tw Cen MT" w:hAnsi="Tw Cen MT"/>
          <w:sz w:val="23"/>
          <w:szCs w:val="23"/>
        </w:rPr>
        <w:t>S</w:t>
      </w:r>
      <w:r w:rsidRPr="00A346E8">
        <w:rPr>
          <w:rFonts w:ascii="Tw Cen MT" w:hAnsi="Tw Cen MT"/>
          <w:sz w:val="23"/>
          <w:szCs w:val="23"/>
        </w:rPr>
        <w:t xml:space="preserve">tandard </w:t>
      </w:r>
      <w:r w:rsidR="005950DC">
        <w:rPr>
          <w:rFonts w:ascii="Tw Cen MT" w:hAnsi="Tw Cen MT"/>
          <w:sz w:val="23"/>
          <w:szCs w:val="23"/>
        </w:rPr>
        <w:t>W</w:t>
      </w:r>
      <w:r w:rsidRPr="00A346E8">
        <w:rPr>
          <w:rFonts w:ascii="Tw Cen MT" w:hAnsi="Tw Cen MT"/>
          <w:sz w:val="23"/>
          <w:szCs w:val="23"/>
        </w:rPr>
        <w:t>aivers</w:t>
      </w:r>
    </w:p>
    <w:p w14:paraId="125C1CC0" w14:textId="77777777" w:rsidR="0042473D" w:rsidRPr="00A346E8" w:rsidRDefault="0042473D" w:rsidP="00A346E8">
      <w:pPr>
        <w:pStyle w:val="ListParagraph"/>
        <w:numPr>
          <w:ilvl w:val="0"/>
          <w:numId w:val="220"/>
        </w:numPr>
        <w:spacing w:line="360" w:lineRule="auto"/>
        <w:jc w:val="both"/>
        <w:rPr>
          <w:rFonts w:ascii="Tw Cen MT" w:hAnsi="Tw Cen MT"/>
          <w:sz w:val="23"/>
          <w:szCs w:val="23"/>
        </w:rPr>
      </w:pPr>
      <w:r w:rsidRPr="00A346E8">
        <w:rPr>
          <w:rFonts w:ascii="Tw Cen MT" w:hAnsi="Tw Cen MT"/>
          <w:sz w:val="23"/>
          <w:szCs w:val="23"/>
        </w:rPr>
        <w:t>Compliance Certificates</w:t>
      </w:r>
    </w:p>
    <w:p w14:paraId="72C79FD4" w14:textId="77777777" w:rsidR="0042473D" w:rsidRPr="00A346E8" w:rsidRDefault="0042473D" w:rsidP="00A346E8">
      <w:pPr>
        <w:pStyle w:val="ListParagraph"/>
        <w:numPr>
          <w:ilvl w:val="0"/>
          <w:numId w:val="220"/>
        </w:numPr>
        <w:spacing w:line="360" w:lineRule="auto"/>
        <w:jc w:val="both"/>
        <w:rPr>
          <w:rFonts w:ascii="Tw Cen MT" w:hAnsi="Tw Cen MT"/>
          <w:sz w:val="23"/>
          <w:szCs w:val="23"/>
        </w:rPr>
      </w:pPr>
      <w:r w:rsidRPr="00A346E8">
        <w:rPr>
          <w:rFonts w:ascii="Tw Cen MT" w:hAnsi="Tw Cen MT"/>
          <w:sz w:val="23"/>
          <w:szCs w:val="23"/>
        </w:rPr>
        <w:t>Registration Certificates</w:t>
      </w:r>
    </w:p>
    <w:p w14:paraId="6F4B7D0D" w14:textId="77777777" w:rsidR="0042473D" w:rsidRPr="00A346E8" w:rsidRDefault="0042473D" w:rsidP="00A346E8">
      <w:pPr>
        <w:pStyle w:val="ListParagraph"/>
        <w:numPr>
          <w:ilvl w:val="0"/>
          <w:numId w:val="220"/>
        </w:numPr>
        <w:spacing w:line="360" w:lineRule="auto"/>
        <w:jc w:val="both"/>
        <w:rPr>
          <w:rFonts w:ascii="Tw Cen MT" w:hAnsi="Tw Cen MT"/>
          <w:sz w:val="23"/>
          <w:szCs w:val="23"/>
        </w:rPr>
      </w:pPr>
      <w:r w:rsidRPr="00A346E8">
        <w:rPr>
          <w:rFonts w:ascii="Tw Cen MT" w:hAnsi="Tw Cen MT"/>
          <w:sz w:val="23"/>
          <w:szCs w:val="23"/>
        </w:rPr>
        <w:t>Design Decision Records</w:t>
      </w:r>
    </w:p>
    <w:p w14:paraId="3E09516F" w14:textId="77777777" w:rsidR="0042473D" w:rsidRPr="00A346E8" w:rsidRDefault="0042473D" w:rsidP="00A346E8">
      <w:pPr>
        <w:pStyle w:val="ListParagraph"/>
        <w:numPr>
          <w:ilvl w:val="0"/>
          <w:numId w:val="220"/>
        </w:numPr>
        <w:spacing w:line="360" w:lineRule="auto"/>
        <w:jc w:val="both"/>
        <w:rPr>
          <w:rFonts w:ascii="Tw Cen MT" w:hAnsi="Tw Cen MT"/>
          <w:sz w:val="23"/>
          <w:szCs w:val="23"/>
        </w:rPr>
      </w:pPr>
      <w:r w:rsidRPr="00A346E8">
        <w:rPr>
          <w:rFonts w:ascii="Tw Cen MT" w:hAnsi="Tw Cen MT"/>
          <w:sz w:val="23"/>
          <w:szCs w:val="23"/>
        </w:rPr>
        <w:t>Test Certificates</w:t>
      </w:r>
    </w:p>
    <w:p w14:paraId="0685F6F4" w14:textId="77777777" w:rsidR="0042473D" w:rsidRPr="00A346E8" w:rsidRDefault="0042473D" w:rsidP="00A346E8">
      <w:pPr>
        <w:pStyle w:val="ListParagraph"/>
        <w:numPr>
          <w:ilvl w:val="0"/>
          <w:numId w:val="220"/>
        </w:numPr>
        <w:spacing w:line="360" w:lineRule="auto"/>
        <w:jc w:val="both"/>
        <w:rPr>
          <w:rFonts w:ascii="Tw Cen MT" w:hAnsi="Tw Cen MT"/>
          <w:sz w:val="23"/>
          <w:szCs w:val="23"/>
        </w:rPr>
      </w:pPr>
      <w:r w:rsidRPr="00A346E8">
        <w:rPr>
          <w:rFonts w:ascii="Tw Cen MT" w:hAnsi="Tw Cen MT"/>
          <w:sz w:val="23"/>
          <w:szCs w:val="23"/>
        </w:rPr>
        <w:t>Dilapidation Survey</w:t>
      </w:r>
    </w:p>
    <w:p w14:paraId="5D0EBCBB" w14:textId="77777777" w:rsidR="0042473D" w:rsidRPr="00A346E8" w:rsidRDefault="0042473D" w:rsidP="00A346E8">
      <w:pPr>
        <w:pStyle w:val="Heading1"/>
        <w:keepLines w:val="0"/>
        <w:numPr>
          <w:ilvl w:val="1"/>
          <w:numId w:val="1"/>
        </w:numPr>
        <w:spacing w:before="0" w:after="360" w:line="240" w:lineRule="auto"/>
        <w:ind w:left="340" w:right="567" w:hanging="340"/>
        <w:rPr>
          <w:rFonts w:ascii="Tw Cen MT" w:eastAsia="Arial" w:hAnsi="Tw Cen MT"/>
          <w:color w:val="auto"/>
          <w:sz w:val="23"/>
          <w:szCs w:val="23"/>
        </w:rPr>
      </w:pPr>
      <w:bookmarkStart w:id="558" w:name="_Toc4073932"/>
      <w:bookmarkStart w:id="559" w:name="_Toc3962487"/>
      <w:bookmarkStart w:id="560" w:name="_Toc5620562"/>
      <w:bookmarkEnd w:id="558"/>
      <w:r w:rsidRPr="00A346E8">
        <w:rPr>
          <w:rFonts w:ascii="Tw Cen MT" w:eastAsia="Arial" w:hAnsi="Tw Cen MT" w:cs="Arial"/>
          <w:b/>
          <w:noProof/>
          <w:color w:val="auto"/>
          <w:sz w:val="23"/>
          <w:szCs w:val="23"/>
        </w:rPr>
        <w:t>Software</w:t>
      </w:r>
      <w:bookmarkEnd w:id="559"/>
      <w:bookmarkEnd w:id="560"/>
      <w:r w:rsidRPr="00A346E8">
        <w:rPr>
          <w:rFonts w:ascii="Tw Cen MT" w:eastAsia="Arial" w:hAnsi="Tw Cen MT" w:cs="Arial"/>
          <w:b/>
          <w:noProof/>
          <w:color w:val="auto"/>
          <w:sz w:val="23"/>
          <w:szCs w:val="23"/>
        </w:rPr>
        <w:t xml:space="preserve"> </w:t>
      </w:r>
    </w:p>
    <w:p w14:paraId="196B3EBB" w14:textId="77777777" w:rsidR="0042473D" w:rsidRPr="00A346E8" w:rsidRDefault="0042473D" w:rsidP="00A346E8">
      <w:pPr>
        <w:spacing w:line="360" w:lineRule="auto"/>
        <w:ind w:left="340"/>
        <w:jc w:val="both"/>
        <w:rPr>
          <w:rFonts w:ascii="Tw Cen MT" w:hAnsi="Tw Cen MT"/>
          <w:sz w:val="23"/>
          <w:szCs w:val="23"/>
        </w:rPr>
      </w:pPr>
      <w:r w:rsidRPr="00A346E8">
        <w:rPr>
          <w:rFonts w:ascii="Tw Cen MT" w:hAnsi="Tw Cen MT"/>
          <w:sz w:val="23"/>
          <w:szCs w:val="23"/>
        </w:rPr>
        <w:t>As listed on the Software List, software deliverables shall include at least:</w:t>
      </w:r>
    </w:p>
    <w:p w14:paraId="42525BE2" w14:textId="77777777" w:rsidR="0042473D" w:rsidRPr="00A346E8" w:rsidRDefault="0042473D" w:rsidP="00A346E8">
      <w:pPr>
        <w:pStyle w:val="ListParagraph"/>
        <w:numPr>
          <w:ilvl w:val="0"/>
          <w:numId w:val="251"/>
        </w:numPr>
        <w:spacing w:line="360" w:lineRule="auto"/>
        <w:jc w:val="both"/>
        <w:rPr>
          <w:rFonts w:ascii="Tw Cen MT" w:hAnsi="Tw Cen MT"/>
          <w:sz w:val="23"/>
          <w:szCs w:val="23"/>
        </w:rPr>
      </w:pPr>
      <w:r w:rsidRPr="00A346E8">
        <w:rPr>
          <w:rFonts w:ascii="Tw Cen MT" w:hAnsi="Tw Cen MT"/>
          <w:sz w:val="23"/>
          <w:szCs w:val="23"/>
        </w:rPr>
        <w:t>Software details, functional specifications and Version Description Documents (VDD);</w:t>
      </w:r>
    </w:p>
    <w:p w14:paraId="6C9BBFAC" w14:textId="77777777" w:rsidR="0042473D" w:rsidRPr="00A346E8" w:rsidRDefault="0042473D" w:rsidP="00A346E8">
      <w:pPr>
        <w:pStyle w:val="ListParagraph"/>
        <w:numPr>
          <w:ilvl w:val="0"/>
          <w:numId w:val="221"/>
        </w:numPr>
        <w:spacing w:line="360" w:lineRule="auto"/>
        <w:jc w:val="both"/>
        <w:rPr>
          <w:rFonts w:ascii="Tw Cen MT" w:hAnsi="Tw Cen MT"/>
          <w:sz w:val="23"/>
          <w:szCs w:val="23"/>
        </w:rPr>
      </w:pPr>
      <w:r w:rsidRPr="00A346E8">
        <w:rPr>
          <w:rFonts w:ascii="Tw Cen MT" w:hAnsi="Tw Cen MT"/>
          <w:sz w:val="23"/>
          <w:szCs w:val="23"/>
        </w:rPr>
        <w:t xml:space="preserve">Software operating instructions, </w:t>
      </w:r>
    </w:p>
    <w:p w14:paraId="2E1509C5" w14:textId="77777777" w:rsidR="0042473D" w:rsidRPr="00A346E8" w:rsidRDefault="0042473D" w:rsidP="00A346E8">
      <w:pPr>
        <w:pStyle w:val="ListParagraph"/>
        <w:numPr>
          <w:ilvl w:val="0"/>
          <w:numId w:val="221"/>
        </w:numPr>
        <w:spacing w:line="360" w:lineRule="auto"/>
        <w:jc w:val="both"/>
        <w:rPr>
          <w:rFonts w:ascii="Tw Cen MT" w:hAnsi="Tw Cen MT"/>
          <w:sz w:val="23"/>
          <w:szCs w:val="23"/>
        </w:rPr>
      </w:pPr>
      <w:r w:rsidRPr="00A346E8">
        <w:rPr>
          <w:rFonts w:ascii="Tw Cen MT" w:hAnsi="Tw Cen MT"/>
          <w:sz w:val="23"/>
          <w:szCs w:val="23"/>
        </w:rPr>
        <w:t>Deliverable programs and source codes;</w:t>
      </w:r>
    </w:p>
    <w:p w14:paraId="78248DC6" w14:textId="77777777" w:rsidR="0042473D" w:rsidRPr="00A346E8" w:rsidRDefault="0042473D" w:rsidP="00A346E8">
      <w:pPr>
        <w:pStyle w:val="ListParagraph"/>
        <w:numPr>
          <w:ilvl w:val="0"/>
          <w:numId w:val="221"/>
        </w:numPr>
        <w:spacing w:line="360" w:lineRule="auto"/>
        <w:jc w:val="both"/>
        <w:rPr>
          <w:rFonts w:ascii="Tw Cen MT" w:hAnsi="Tw Cen MT"/>
          <w:sz w:val="23"/>
          <w:szCs w:val="23"/>
        </w:rPr>
      </w:pPr>
      <w:r w:rsidRPr="00A346E8">
        <w:rPr>
          <w:rFonts w:ascii="Tw Cen MT" w:hAnsi="Tw Cen MT"/>
          <w:sz w:val="23"/>
          <w:szCs w:val="23"/>
        </w:rPr>
        <w:t>Software installation, uninstall and protection instructions;</w:t>
      </w:r>
    </w:p>
    <w:p w14:paraId="2D5FE283" w14:textId="77777777" w:rsidR="0042473D" w:rsidRPr="00A346E8" w:rsidRDefault="0042473D" w:rsidP="00A346E8">
      <w:pPr>
        <w:pStyle w:val="ListParagraph"/>
        <w:numPr>
          <w:ilvl w:val="0"/>
          <w:numId w:val="221"/>
        </w:numPr>
        <w:spacing w:line="360" w:lineRule="auto"/>
        <w:jc w:val="both"/>
        <w:rPr>
          <w:rFonts w:ascii="Tw Cen MT" w:hAnsi="Tw Cen MT"/>
          <w:sz w:val="23"/>
          <w:szCs w:val="23"/>
        </w:rPr>
      </w:pPr>
      <w:r w:rsidRPr="00A346E8">
        <w:rPr>
          <w:rFonts w:ascii="Tw Cen MT" w:hAnsi="Tw Cen MT"/>
          <w:sz w:val="23"/>
          <w:szCs w:val="23"/>
        </w:rPr>
        <w:t>Contact details of the supplier or developer of the software;</w:t>
      </w:r>
    </w:p>
    <w:p w14:paraId="52817F8D" w14:textId="756AAFB1" w:rsidR="0042473D" w:rsidRPr="00A346E8" w:rsidRDefault="0042473D" w:rsidP="00A346E8">
      <w:pPr>
        <w:pStyle w:val="ListParagraph"/>
        <w:numPr>
          <w:ilvl w:val="0"/>
          <w:numId w:val="221"/>
        </w:numPr>
        <w:spacing w:line="360" w:lineRule="auto"/>
        <w:jc w:val="both"/>
        <w:rPr>
          <w:rFonts w:ascii="Tw Cen MT" w:hAnsi="Tw Cen MT"/>
          <w:sz w:val="23"/>
          <w:szCs w:val="23"/>
        </w:rPr>
      </w:pPr>
      <w:r w:rsidRPr="00A346E8">
        <w:rPr>
          <w:rFonts w:ascii="Tw Cen MT" w:hAnsi="Tw Cen MT"/>
          <w:sz w:val="23"/>
          <w:szCs w:val="23"/>
        </w:rPr>
        <w:t>Details of any back up support.</w:t>
      </w:r>
    </w:p>
    <w:p w14:paraId="4BF21148" w14:textId="77777777" w:rsidR="00B71F41" w:rsidRDefault="00B71F41" w:rsidP="00B71F41">
      <w:pPr>
        <w:spacing w:after="0" w:line="240" w:lineRule="auto"/>
        <w:rPr>
          <w:rFonts w:cstheme="minorHAnsi"/>
          <w:sz w:val="20"/>
          <w:szCs w:val="20"/>
          <w:highlight w:val="cyan"/>
        </w:rPr>
        <w:sectPr w:rsidR="00B71F41" w:rsidSect="005950DC">
          <w:headerReference w:type="default" r:id="rId19"/>
          <w:footerReference w:type="default" r:id="rId20"/>
          <w:headerReference w:type="first" r:id="rId21"/>
          <w:pgSz w:w="11913" w:h="16834" w:code="9"/>
          <w:pgMar w:top="1418" w:right="1276" w:bottom="1418" w:left="1276" w:header="720" w:footer="720" w:gutter="0"/>
          <w:cols w:space="720"/>
          <w:titlePg/>
          <w:docGrid w:linePitch="299"/>
        </w:sectPr>
      </w:pPr>
      <w:bookmarkStart w:id="561" w:name="_Toc3537232"/>
      <w:bookmarkStart w:id="562" w:name="_Toc3540431"/>
      <w:bookmarkStart w:id="563" w:name="_Toc3465315"/>
      <w:bookmarkStart w:id="564" w:name="_Toc3537233"/>
      <w:bookmarkStart w:id="565" w:name="_Toc3540432"/>
      <w:bookmarkStart w:id="566" w:name="_Toc3465316"/>
      <w:bookmarkStart w:id="567" w:name="_Toc3537234"/>
      <w:bookmarkStart w:id="568" w:name="_Toc3540433"/>
      <w:bookmarkStart w:id="569" w:name="_Toc3465317"/>
      <w:bookmarkStart w:id="570" w:name="_Toc3537235"/>
      <w:bookmarkStart w:id="571" w:name="_Toc3540434"/>
      <w:bookmarkStart w:id="572" w:name="_Toc3465318"/>
      <w:bookmarkStart w:id="573" w:name="_Toc3537236"/>
      <w:bookmarkStart w:id="574" w:name="_Toc3540435"/>
      <w:bookmarkStart w:id="575" w:name="_Toc3465319"/>
      <w:bookmarkStart w:id="576" w:name="_Toc3537237"/>
      <w:bookmarkStart w:id="577" w:name="_Toc3540436"/>
      <w:bookmarkStart w:id="578" w:name="_Toc3465320"/>
      <w:bookmarkStart w:id="579" w:name="_Toc3537238"/>
      <w:bookmarkStart w:id="580" w:name="_Toc3540437"/>
      <w:bookmarkStart w:id="581" w:name="_Toc3465329"/>
      <w:bookmarkStart w:id="582" w:name="_Toc3537247"/>
      <w:bookmarkStart w:id="583" w:name="_Toc3540446"/>
      <w:bookmarkStart w:id="584" w:name="_Toc3537251"/>
      <w:bookmarkStart w:id="585" w:name="_Toc3540450"/>
      <w:bookmarkStart w:id="586" w:name="_Toc3537254"/>
      <w:bookmarkStart w:id="587" w:name="_Toc3540453"/>
      <w:bookmarkStart w:id="588" w:name="_Toc3537255"/>
      <w:bookmarkStart w:id="589" w:name="_Toc3540454"/>
      <w:bookmarkStart w:id="590" w:name="_Toc3465337"/>
      <w:bookmarkStart w:id="591" w:name="_Toc3537259"/>
      <w:bookmarkStart w:id="592" w:name="_Toc3540458"/>
      <w:bookmarkStart w:id="593" w:name="_Toc3537270"/>
      <w:bookmarkStart w:id="594" w:name="_Toc3540469"/>
      <w:bookmarkStart w:id="595" w:name="_Toc3465358"/>
      <w:bookmarkStart w:id="596" w:name="_Toc3537280"/>
      <w:bookmarkStart w:id="597" w:name="_Toc3540479"/>
      <w:bookmarkStart w:id="598" w:name="_Toc3465359"/>
      <w:bookmarkStart w:id="599" w:name="_Toc3537281"/>
      <w:bookmarkStart w:id="600" w:name="_Toc3540480"/>
      <w:bookmarkStart w:id="601" w:name="_Toc3465362"/>
      <w:bookmarkStart w:id="602" w:name="_Toc3537284"/>
      <w:bookmarkStart w:id="603" w:name="_Toc3540483"/>
      <w:bookmarkStart w:id="604" w:name="_Toc3465363"/>
      <w:bookmarkStart w:id="605" w:name="_Toc3537285"/>
      <w:bookmarkStart w:id="606" w:name="_Toc3540484"/>
      <w:bookmarkStart w:id="607" w:name="_Toc3465365"/>
      <w:bookmarkStart w:id="608" w:name="_Toc3537287"/>
      <w:bookmarkStart w:id="609" w:name="_Toc3540486"/>
      <w:bookmarkStart w:id="610" w:name="_Toc3540490"/>
      <w:bookmarkStart w:id="611" w:name="_Toc3540491"/>
      <w:bookmarkStart w:id="612" w:name="_Toc3540492"/>
      <w:bookmarkStart w:id="613" w:name="_Toc3540494"/>
      <w:bookmarkStart w:id="614" w:name="_Toc3540496"/>
      <w:bookmarkStart w:id="615" w:name="_Toc3540497"/>
      <w:bookmarkStart w:id="616" w:name="_Toc3540498"/>
      <w:bookmarkStart w:id="617" w:name="_Toc3540499"/>
      <w:bookmarkStart w:id="618" w:name="_Toc3465370"/>
      <w:bookmarkStart w:id="619" w:name="_Toc3537293"/>
      <w:bookmarkStart w:id="620" w:name="_Toc3540500"/>
      <w:bookmarkStart w:id="621" w:name="_Toc3465371"/>
      <w:bookmarkStart w:id="622" w:name="_Toc3537294"/>
      <w:bookmarkStart w:id="623" w:name="_Toc3540501"/>
      <w:bookmarkStart w:id="624" w:name="_Toc3465372"/>
      <w:bookmarkStart w:id="625" w:name="_Toc3537295"/>
      <w:bookmarkStart w:id="626" w:name="_Toc3540502"/>
      <w:bookmarkStart w:id="627" w:name="_Toc3465390"/>
      <w:bookmarkStart w:id="628" w:name="_Toc3537313"/>
      <w:bookmarkStart w:id="629" w:name="_Toc3540520"/>
      <w:bookmarkStart w:id="630" w:name="_Toc3465393"/>
      <w:bookmarkStart w:id="631" w:name="_Toc3537316"/>
      <w:bookmarkStart w:id="632" w:name="_Toc3540523"/>
      <w:bookmarkStart w:id="633" w:name="_Toc3465408"/>
      <w:bookmarkStart w:id="634" w:name="_Toc3537331"/>
      <w:bookmarkStart w:id="635" w:name="_Toc3540538"/>
      <w:bookmarkStart w:id="636" w:name="_Toc3465411"/>
      <w:bookmarkStart w:id="637" w:name="_Toc3537334"/>
      <w:bookmarkStart w:id="638" w:name="_Toc3540541"/>
      <w:bookmarkStart w:id="639" w:name="_Toc3465414"/>
      <w:bookmarkStart w:id="640" w:name="_Toc3537337"/>
      <w:bookmarkStart w:id="641" w:name="_Toc3540544"/>
      <w:bookmarkStart w:id="642" w:name="_Toc3465426"/>
      <w:bookmarkStart w:id="643" w:name="_Toc3537349"/>
      <w:bookmarkStart w:id="644" w:name="_Toc3540556"/>
      <w:bookmarkStart w:id="645" w:name="_Toc3465428"/>
      <w:bookmarkStart w:id="646" w:name="_Toc3537351"/>
      <w:bookmarkStart w:id="647" w:name="_Toc3540558"/>
      <w:bookmarkStart w:id="648" w:name="_Toc3465429"/>
      <w:bookmarkStart w:id="649" w:name="_Toc3537352"/>
      <w:bookmarkStart w:id="650" w:name="_Toc3540559"/>
      <w:bookmarkStart w:id="651" w:name="_Toc3465430"/>
      <w:bookmarkStart w:id="652" w:name="_Toc3537353"/>
      <w:bookmarkStart w:id="653" w:name="_Toc3540560"/>
      <w:bookmarkStart w:id="654" w:name="_Toc3465432"/>
      <w:bookmarkStart w:id="655" w:name="_Toc3537355"/>
      <w:bookmarkStart w:id="656" w:name="_Toc3540562"/>
      <w:bookmarkStart w:id="657" w:name="_Toc3465433"/>
      <w:bookmarkStart w:id="658" w:name="_Toc3537356"/>
      <w:bookmarkStart w:id="659" w:name="_Toc3540563"/>
      <w:bookmarkStart w:id="660" w:name="_Toc3465435"/>
      <w:bookmarkStart w:id="661" w:name="_Toc3537358"/>
      <w:bookmarkStart w:id="662" w:name="_Toc3540565"/>
      <w:bookmarkStart w:id="663" w:name="_Toc3465436"/>
      <w:bookmarkStart w:id="664" w:name="_Toc3537359"/>
      <w:bookmarkStart w:id="665" w:name="_Toc3540566"/>
      <w:bookmarkStart w:id="666" w:name="_Toc3465437"/>
      <w:bookmarkStart w:id="667" w:name="_Toc3537360"/>
      <w:bookmarkStart w:id="668" w:name="_Toc3540567"/>
      <w:bookmarkStart w:id="669" w:name="_Toc3465438"/>
      <w:bookmarkStart w:id="670" w:name="_Toc3537361"/>
      <w:bookmarkStart w:id="671" w:name="_Toc3540568"/>
      <w:bookmarkStart w:id="672" w:name="_Toc3465440"/>
      <w:bookmarkStart w:id="673" w:name="_Toc3537363"/>
      <w:bookmarkStart w:id="674" w:name="_Toc3540570"/>
      <w:bookmarkStart w:id="675" w:name="_Toc3465442"/>
      <w:bookmarkStart w:id="676" w:name="_Toc3537365"/>
      <w:bookmarkStart w:id="677" w:name="_Toc3540572"/>
      <w:bookmarkStart w:id="678" w:name="_Toc3465443"/>
      <w:bookmarkStart w:id="679" w:name="_Toc3537366"/>
      <w:bookmarkStart w:id="680" w:name="_Toc3540573"/>
      <w:bookmarkStart w:id="681" w:name="_Toc3465444"/>
      <w:bookmarkStart w:id="682" w:name="_Toc3537367"/>
      <w:bookmarkStart w:id="683" w:name="_Toc3540574"/>
      <w:bookmarkStart w:id="684" w:name="_Toc3465450"/>
      <w:bookmarkStart w:id="685" w:name="_Toc3537373"/>
      <w:bookmarkStart w:id="686" w:name="_Toc3540580"/>
      <w:bookmarkStart w:id="687" w:name="_Toc3465468"/>
      <w:bookmarkStart w:id="688" w:name="_Toc3537391"/>
      <w:bookmarkStart w:id="689" w:name="_Toc3540598"/>
      <w:bookmarkStart w:id="690" w:name="_Toc3465469"/>
      <w:bookmarkStart w:id="691" w:name="_Toc3537392"/>
      <w:bookmarkStart w:id="692" w:name="_Toc3540599"/>
      <w:bookmarkStart w:id="693" w:name="_Toc3465470"/>
      <w:bookmarkStart w:id="694" w:name="_Toc3537393"/>
      <w:bookmarkStart w:id="695" w:name="_Toc3540600"/>
      <w:bookmarkStart w:id="696" w:name="_Toc3465473"/>
      <w:bookmarkStart w:id="697" w:name="_Toc3537396"/>
      <w:bookmarkStart w:id="698" w:name="_Toc3540603"/>
      <w:bookmarkStart w:id="699" w:name="_Toc3465474"/>
      <w:bookmarkStart w:id="700" w:name="_Toc3537397"/>
      <w:bookmarkStart w:id="701" w:name="_Toc3540604"/>
      <w:bookmarkStart w:id="702" w:name="_Toc3465475"/>
      <w:bookmarkStart w:id="703" w:name="_Toc3537398"/>
      <w:bookmarkStart w:id="704" w:name="_Toc3540605"/>
      <w:bookmarkStart w:id="705" w:name="_Toc3465479"/>
      <w:bookmarkStart w:id="706" w:name="_Toc3537402"/>
      <w:bookmarkStart w:id="707" w:name="_Toc3540609"/>
      <w:bookmarkStart w:id="708" w:name="_Toc3465480"/>
      <w:bookmarkStart w:id="709" w:name="_Toc3537403"/>
      <w:bookmarkStart w:id="710" w:name="_Toc3540610"/>
      <w:bookmarkStart w:id="711" w:name="_Toc3465481"/>
      <w:bookmarkStart w:id="712" w:name="_Toc3537404"/>
      <w:bookmarkStart w:id="713" w:name="_Toc3540611"/>
      <w:bookmarkStart w:id="714" w:name="_Toc3465484"/>
      <w:bookmarkStart w:id="715" w:name="_Toc3537407"/>
      <w:bookmarkStart w:id="716" w:name="_Toc3540614"/>
      <w:bookmarkStart w:id="717" w:name="_Toc3465485"/>
      <w:bookmarkStart w:id="718" w:name="_Toc3537408"/>
      <w:bookmarkStart w:id="719" w:name="_Toc3540615"/>
      <w:bookmarkStart w:id="720" w:name="_Toc3465491"/>
      <w:bookmarkStart w:id="721" w:name="_Toc3537414"/>
      <w:bookmarkStart w:id="722" w:name="_Toc3540621"/>
      <w:bookmarkStart w:id="723" w:name="_Toc3465515"/>
      <w:bookmarkStart w:id="724" w:name="_Toc3537438"/>
      <w:bookmarkStart w:id="725" w:name="_Toc3540645"/>
      <w:bookmarkStart w:id="726" w:name="_Toc3465520"/>
      <w:bookmarkStart w:id="727" w:name="_Toc3537443"/>
      <w:bookmarkStart w:id="728" w:name="_Toc3540650"/>
      <w:bookmarkEnd w:id="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14:paraId="208DC409" w14:textId="77777777" w:rsidR="00B71F41" w:rsidRDefault="00B71F41" w:rsidP="00B71F41">
      <w:pPr>
        <w:tabs>
          <w:tab w:val="left" w:pos="2472"/>
        </w:tabs>
        <w:rPr>
          <w:rFonts w:cstheme="minorHAnsi"/>
          <w:sz w:val="20"/>
          <w:szCs w:val="20"/>
        </w:rPr>
      </w:pPr>
    </w:p>
    <w:p w14:paraId="79A64EAE" w14:textId="06AA382D" w:rsidR="00B71F41" w:rsidRPr="00A346E8" w:rsidRDefault="00B71F41" w:rsidP="00A346E8">
      <w:pPr>
        <w:pStyle w:val="Heading1"/>
        <w:keepLines w:val="0"/>
        <w:numPr>
          <w:ilvl w:val="0"/>
          <w:numId w:val="0"/>
        </w:numPr>
        <w:spacing w:before="0" w:after="360" w:line="240" w:lineRule="auto"/>
        <w:ind w:right="567"/>
        <w:rPr>
          <w:rFonts w:eastAsia="Arial"/>
          <w:bCs/>
        </w:rPr>
      </w:pPr>
      <w:bookmarkStart w:id="729" w:name="_Toc519151577"/>
      <w:bookmarkStart w:id="730" w:name="_Toc5620563"/>
      <w:r w:rsidRPr="00A346E8">
        <w:rPr>
          <w:rFonts w:asciiTheme="minorHAnsi" w:eastAsia="Arial" w:hAnsiTheme="minorHAnsi" w:cstheme="minorHAnsi"/>
          <w:b/>
          <w:bCs/>
          <w:color w:val="004986"/>
          <w:sz w:val="28"/>
          <w:szCs w:val="28"/>
        </w:rPr>
        <w:t xml:space="preserve">Appendix A - </w:t>
      </w:r>
      <w:bookmarkEnd w:id="729"/>
      <w:r w:rsidR="00DB4F6E" w:rsidRPr="00A346E8">
        <w:rPr>
          <w:rFonts w:asciiTheme="minorHAnsi" w:eastAsia="Arial" w:hAnsiTheme="minorHAnsi" w:cstheme="minorHAnsi"/>
          <w:b/>
          <w:bCs/>
          <w:color w:val="004986"/>
          <w:sz w:val="28"/>
          <w:szCs w:val="28"/>
        </w:rPr>
        <w:t>Technical Data list</w:t>
      </w:r>
      <w:bookmarkEnd w:id="730"/>
    </w:p>
    <w:p w14:paraId="6536CF4D" w14:textId="6E5D33E5" w:rsidR="00B71F41" w:rsidRPr="00DF0F57" w:rsidRDefault="00B71F41" w:rsidP="00B71F41">
      <w:pPr>
        <w:ind w:left="709"/>
        <w:rPr>
          <w:rFonts w:cstheme="minorHAnsi"/>
          <w:sz w:val="20"/>
          <w:szCs w:val="20"/>
          <w:u w:val="single"/>
        </w:rPr>
      </w:pPr>
      <w:r>
        <w:rPr>
          <w:rFonts w:cstheme="minorHAnsi"/>
          <w:sz w:val="20"/>
          <w:szCs w:val="20"/>
          <w:u w:val="single"/>
        </w:rPr>
        <w:t>SPECIAL TOOLS AND TES</w:t>
      </w:r>
      <w:r w:rsidR="007F4FAD">
        <w:rPr>
          <w:rFonts w:cstheme="minorHAnsi"/>
          <w:sz w:val="20"/>
          <w:szCs w:val="20"/>
          <w:u w:val="single"/>
        </w:rPr>
        <w:t>T</w:t>
      </w:r>
      <w:r>
        <w:rPr>
          <w:rFonts w:cstheme="minorHAnsi"/>
          <w:sz w:val="20"/>
          <w:szCs w:val="20"/>
          <w:u w:val="single"/>
        </w:rPr>
        <w:t xml:space="preserve"> EQUIMENT LIST</w:t>
      </w:r>
    </w:p>
    <w:tbl>
      <w:tblPr>
        <w:tblStyle w:val="TableGrid"/>
        <w:tblW w:w="0" w:type="auto"/>
        <w:tblLook w:val="04A0" w:firstRow="1" w:lastRow="0" w:firstColumn="1" w:lastColumn="0" w:noHBand="0" w:noVBand="1"/>
      </w:tblPr>
      <w:tblGrid>
        <w:gridCol w:w="1743"/>
        <w:gridCol w:w="1743"/>
        <w:gridCol w:w="1743"/>
        <w:gridCol w:w="1743"/>
        <w:gridCol w:w="1744"/>
        <w:gridCol w:w="1744"/>
        <w:gridCol w:w="1744"/>
        <w:gridCol w:w="1744"/>
      </w:tblGrid>
      <w:tr w:rsidR="00B71F41" w14:paraId="00E8640F" w14:textId="77777777" w:rsidTr="00A346E8">
        <w:tc>
          <w:tcPr>
            <w:tcW w:w="1743" w:type="dxa"/>
            <w:vAlign w:val="center"/>
          </w:tcPr>
          <w:p w14:paraId="47E70252" w14:textId="20301D83" w:rsidR="00B71F41" w:rsidRPr="00C11374" w:rsidRDefault="00B71F41" w:rsidP="00A346E8">
            <w:pPr>
              <w:pStyle w:val="BodyText"/>
              <w:spacing w:before="120" w:line="259" w:lineRule="auto"/>
              <w:jc w:val="both"/>
              <w:rPr>
                <w:rFonts w:ascii="Tw Cen MT" w:hAnsi="Tw Cen MT" w:cstheme="minorHAnsi"/>
                <w:sz w:val="23"/>
                <w:szCs w:val="23"/>
              </w:rPr>
            </w:pPr>
            <w:r w:rsidRPr="00DF38BB">
              <w:rPr>
                <w:rFonts w:ascii="Tw Cen MT" w:hAnsi="Tw Cen MT" w:cstheme="minorHAnsi"/>
                <w:sz w:val="23"/>
                <w:szCs w:val="23"/>
              </w:rPr>
              <w:t>DPTI Asset ID</w:t>
            </w:r>
          </w:p>
        </w:tc>
        <w:tc>
          <w:tcPr>
            <w:tcW w:w="1743" w:type="dxa"/>
            <w:vAlign w:val="center"/>
          </w:tcPr>
          <w:p w14:paraId="0450EEF1" w14:textId="05E94607" w:rsidR="00B71F41" w:rsidRPr="00C11374" w:rsidRDefault="00B71F41" w:rsidP="00A346E8">
            <w:pPr>
              <w:pStyle w:val="BodyText"/>
              <w:spacing w:before="120" w:line="259" w:lineRule="auto"/>
              <w:jc w:val="both"/>
              <w:rPr>
                <w:rFonts w:ascii="Tw Cen MT" w:hAnsi="Tw Cen MT" w:cstheme="minorHAnsi"/>
                <w:sz w:val="23"/>
                <w:szCs w:val="23"/>
              </w:rPr>
            </w:pPr>
            <w:r w:rsidRPr="00DF38BB">
              <w:rPr>
                <w:rFonts w:ascii="Tw Cen MT" w:hAnsi="Tw Cen MT" w:cstheme="minorHAnsi"/>
                <w:sz w:val="23"/>
                <w:szCs w:val="23"/>
              </w:rPr>
              <w:t>Name</w:t>
            </w:r>
          </w:p>
        </w:tc>
        <w:tc>
          <w:tcPr>
            <w:tcW w:w="1743" w:type="dxa"/>
            <w:vAlign w:val="center"/>
          </w:tcPr>
          <w:p w14:paraId="2FEB3D4A" w14:textId="61303283" w:rsidR="00B71F41" w:rsidRPr="00C11374" w:rsidRDefault="00B71F41" w:rsidP="00A346E8">
            <w:pPr>
              <w:pStyle w:val="BodyText"/>
              <w:spacing w:before="120" w:line="259" w:lineRule="auto"/>
              <w:jc w:val="both"/>
              <w:rPr>
                <w:rFonts w:ascii="Tw Cen MT" w:hAnsi="Tw Cen MT" w:cstheme="minorHAnsi"/>
                <w:sz w:val="23"/>
                <w:szCs w:val="23"/>
              </w:rPr>
            </w:pPr>
            <w:r w:rsidRPr="00DF38BB">
              <w:rPr>
                <w:rFonts w:ascii="Tw Cen MT" w:hAnsi="Tw Cen MT" w:cstheme="minorHAnsi"/>
                <w:sz w:val="23"/>
                <w:szCs w:val="23"/>
              </w:rPr>
              <w:t>Tool Number</w:t>
            </w:r>
          </w:p>
        </w:tc>
        <w:tc>
          <w:tcPr>
            <w:tcW w:w="1743" w:type="dxa"/>
            <w:vAlign w:val="center"/>
          </w:tcPr>
          <w:p w14:paraId="6E9AFA06" w14:textId="110EBFBB" w:rsidR="00B71F41" w:rsidRPr="00C11374" w:rsidRDefault="00B71F41" w:rsidP="00A346E8">
            <w:pPr>
              <w:pStyle w:val="BodyText"/>
              <w:spacing w:before="120" w:line="259" w:lineRule="auto"/>
              <w:jc w:val="both"/>
              <w:rPr>
                <w:rFonts w:ascii="Tw Cen MT" w:hAnsi="Tw Cen MT" w:cstheme="minorHAnsi"/>
                <w:sz w:val="23"/>
                <w:szCs w:val="23"/>
              </w:rPr>
            </w:pPr>
            <w:r w:rsidRPr="00DF38BB">
              <w:rPr>
                <w:rFonts w:ascii="Tw Cen MT" w:hAnsi="Tw Cen MT" w:cstheme="minorHAnsi"/>
                <w:sz w:val="23"/>
                <w:szCs w:val="23"/>
              </w:rPr>
              <w:t>Serial Number</w:t>
            </w:r>
          </w:p>
        </w:tc>
        <w:tc>
          <w:tcPr>
            <w:tcW w:w="1744" w:type="dxa"/>
            <w:vAlign w:val="center"/>
          </w:tcPr>
          <w:p w14:paraId="4A76B695" w14:textId="7DDE313C" w:rsidR="00B71F41" w:rsidRPr="00C11374" w:rsidRDefault="00B71F41" w:rsidP="00A346E8">
            <w:pPr>
              <w:pStyle w:val="BodyText"/>
              <w:spacing w:before="120" w:line="259" w:lineRule="auto"/>
              <w:jc w:val="both"/>
              <w:rPr>
                <w:rFonts w:ascii="Tw Cen MT" w:hAnsi="Tw Cen MT" w:cstheme="minorHAnsi"/>
                <w:sz w:val="23"/>
                <w:szCs w:val="23"/>
              </w:rPr>
            </w:pPr>
            <w:r w:rsidRPr="00DF38BB">
              <w:rPr>
                <w:rFonts w:ascii="Tw Cen MT" w:hAnsi="Tw Cen MT" w:cstheme="minorHAnsi"/>
                <w:sz w:val="23"/>
                <w:szCs w:val="23"/>
              </w:rPr>
              <w:t>Supplier</w:t>
            </w:r>
          </w:p>
        </w:tc>
        <w:tc>
          <w:tcPr>
            <w:tcW w:w="1744" w:type="dxa"/>
            <w:vAlign w:val="center"/>
          </w:tcPr>
          <w:p w14:paraId="47475C74" w14:textId="5013D5DD" w:rsidR="00B71F41" w:rsidRPr="00C11374" w:rsidRDefault="00B71F41" w:rsidP="00A346E8">
            <w:pPr>
              <w:pStyle w:val="BodyText"/>
              <w:spacing w:before="120" w:line="259" w:lineRule="auto"/>
              <w:jc w:val="both"/>
              <w:rPr>
                <w:rFonts w:ascii="Tw Cen MT" w:hAnsi="Tw Cen MT" w:cstheme="minorHAnsi"/>
                <w:sz w:val="23"/>
                <w:szCs w:val="23"/>
              </w:rPr>
            </w:pPr>
            <w:r w:rsidRPr="00DF38BB">
              <w:rPr>
                <w:rFonts w:ascii="Tw Cen MT" w:hAnsi="Tw Cen MT" w:cstheme="minorHAnsi"/>
                <w:sz w:val="23"/>
                <w:szCs w:val="23"/>
              </w:rPr>
              <w:t>Estimated Lead Time</w:t>
            </w:r>
          </w:p>
        </w:tc>
        <w:tc>
          <w:tcPr>
            <w:tcW w:w="1744" w:type="dxa"/>
            <w:vAlign w:val="center"/>
          </w:tcPr>
          <w:p w14:paraId="17B29E51" w14:textId="24005DEC" w:rsidR="00B71F41" w:rsidRPr="00C11374" w:rsidRDefault="00B71F41" w:rsidP="00A346E8">
            <w:pPr>
              <w:pStyle w:val="BodyText"/>
              <w:spacing w:before="120" w:line="259" w:lineRule="auto"/>
              <w:jc w:val="both"/>
              <w:rPr>
                <w:rFonts w:ascii="Tw Cen MT" w:hAnsi="Tw Cen MT" w:cstheme="minorHAnsi"/>
                <w:sz w:val="23"/>
                <w:szCs w:val="23"/>
              </w:rPr>
            </w:pPr>
            <w:r w:rsidRPr="00DF38BB">
              <w:rPr>
                <w:rFonts w:ascii="Tw Cen MT" w:hAnsi="Tw Cen MT" w:cstheme="minorHAnsi"/>
                <w:sz w:val="23"/>
                <w:szCs w:val="23"/>
              </w:rPr>
              <w:t>Maintenance Contractor</w:t>
            </w:r>
          </w:p>
        </w:tc>
        <w:tc>
          <w:tcPr>
            <w:tcW w:w="1744" w:type="dxa"/>
            <w:vAlign w:val="center"/>
          </w:tcPr>
          <w:p w14:paraId="3A704A8A" w14:textId="3D1FEA05" w:rsidR="00B71F41" w:rsidRPr="00C11374" w:rsidRDefault="00B71F41" w:rsidP="00A346E8">
            <w:pPr>
              <w:pStyle w:val="BodyText"/>
              <w:spacing w:before="120" w:line="259" w:lineRule="auto"/>
              <w:jc w:val="both"/>
              <w:rPr>
                <w:rFonts w:ascii="Tw Cen MT" w:hAnsi="Tw Cen MT" w:cstheme="minorHAnsi"/>
                <w:sz w:val="23"/>
                <w:szCs w:val="23"/>
              </w:rPr>
            </w:pPr>
            <w:r w:rsidRPr="00DF38BB">
              <w:rPr>
                <w:rFonts w:ascii="Tw Cen MT" w:hAnsi="Tw Cen MT" w:cstheme="minorHAnsi"/>
                <w:sz w:val="23"/>
                <w:szCs w:val="23"/>
              </w:rPr>
              <w:t>Purchase Price</w:t>
            </w:r>
          </w:p>
        </w:tc>
      </w:tr>
      <w:tr w:rsidR="00B71F41" w14:paraId="1EE2183A" w14:textId="77777777" w:rsidTr="00A346E8">
        <w:tc>
          <w:tcPr>
            <w:tcW w:w="1743" w:type="dxa"/>
            <w:vAlign w:val="center"/>
          </w:tcPr>
          <w:p w14:paraId="6E533158" w14:textId="77777777" w:rsidR="00B71F41" w:rsidRPr="00C11374" w:rsidRDefault="00B71F41" w:rsidP="00A346E8">
            <w:pPr>
              <w:pStyle w:val="BodyText"/>
              <w:spacing w:before="120" w:line="259" w:lineRule="auto"/>
              <w:jc w:val="both"/>
              <w:rPr>
                <w:rFonts w:ascii="Tw Cen MT" w:hAnsi="Tw Cen MT" w:cstheme="minorHAnsi"/>
                <w:sz w:val="23"/>
                <w:szCs w:val="23"/>
              </w:rPr>
            </w:pPr>
          </w:p>
        </w:tc>
        <w:tc>
          <w:tcPr>
            <w:tcW w:w="1743" w:type="dxa"/>
            <w:vAlign w:val="center"/>
          </w:tcPr>
          <w:p w14:paraId="0898E905" w14:textId="77777777" w:rsidR="00B71F41" w:rsidRPr="007A7E20" w:rsidRDefault="00B71F41" w:rsidP="00A346E8">
            <w:pPr>
              <w:pStyle w:val="BodyText"/>
              <w:spacing w:before="120" w:line="259" w:lineRule="auto"/>
              <w:jc w:val="both"/>
              <w:rPr>
                <w:rFonts w:ascii="Tw Cen MT" w:hAnsi="Tw Cen MT" w:cstheme="minorHAnsi"/>
                <w:sz w:val="23"/>
                <w:szCs w:val="23"/>
              </w:rPr>
            </w:pPr>
          </w:p>
        </w:tc>
        <w:tc>
          <w:tcPr>
            <w:tcW w:w="1743" w:type="dxa"/>
            <w:vAlign w:val="center"/>
          </w:tcPr>
          <w:p w14:paraId="6D3020FB" w14:textId="77777777" w:rsidR="00B71F41" w:rsidRPr="00A346E8" w:rsidRDefault="00B71F41" w:rsidP="00A346E8">
            <w:pPr>
              <w:pStyle w:val="BodyText"/>
              <w:spacing w:before="120" w:line="259" w:lineRule="auto"/>
              <w:jc w:val="both"/>
              <w:rPr>
                <w:rFonts w:ascii="Tw Cen MT" w:hAnsi="Tw Cen MT" w:cstheme="minorHAnsi"/>
                <w:sz w:val="23"/>
                <w:szCs w:val="23"/>
              </w:rPr>
            </w:pPr>
          </w:p>
        </w:tc>
        <w:tc>
          <w:tcPr>
            <w:tcW w:w="1743" w:type="dxa"/>
            <w:vAlign w:val="center"/>
          </w:tcPr>
          <w:p w14:paraId="6A6E37EA" w14:textId="77777777" w:rsidR="00B71F41" w:rsidRPr="00A346E8" w:rsidRDefault="00B71F41" w:rsidP="00A346E8">
            <w:pPr>
              <w:pStyle w:val="BodyText"/>
              <w:spacing w:before="120" w:line="259" w:lineRule="auto"/>
              <w:jc w:val="both"/>
              <w:rPr>
                <w:rFonts w:ascii="Tw Cen MT" w:hAnsi="Tw Cen MT" w:cstheme="minorHAnsi"/>
                <w:sz w:val="23"/>
                <w:szCs w:val="23"/>
              </w:rPr>
            </w:pPr>
          </w:p>
        </w:tc>
        <w:tc>
          <w:tcPr>
            <w:tcW w:w="1744" w:type="dxa"/>
            <w:vAlign w:val="center"/>
          </w:tcPr>
          <w:p w14:paraId="2163FA3B" w14:textId="77777777" w:rsidR="00B71F41" w:rsidRPr="00A346E8" w:rsidRDefault="00B71F41" w:rsidP="00A346E8">
            <w:pPr>
              <w:pStyle w:val="BodyText"/>
              <w:spacing w:before="120" w:line="259" w:lineRule="auto"/>
              <w:jc w:val="both"/>
              <w:rPr>
                <w:rFonts w:ascii="Tw Cen MT" w:hAnsi="Tw Cen MT" w:cstheme="minorHAnsi"/>
                <w:sz w:val="23"/>
                <w:szCs w:val="23"/>
              </w:rPr>
            </w:pPr>
          </w:p>
        </w:tc>
        <w:tc>
          <w:tcPr>
            <w:tcW w:w="1744" w:type="dxa"/>
            <w:vAlign w:val="center"/>
          </w:tcPr>
          <w:p w14:paraId="13836455" w14:textId="77777777" w:rsidR="00B71F41" w:rsidRPr="00A346E8" w:rsidRDefault="00B71F41" w:rsidP="00A346E8">
            <w:pPr>
              <w:pStyle w:val="BodyText"/>
              <w:spacing w:before="120" w:line="259" w:lineRule="auto"/>
              <w:jc w:val="both"/>
              <w:rPr>
                <w:rFonts w:ascii="Tw Cen MT" w:hAnsi="Tw Cen MT" w:cstheme="minorHAnsi"/>
                <w:sz w:val="23"/>
                <w:szCs w:val="23"/>
              </w:rPr>
            </w:pPr>
          </w:p>
        </w:tc>
        <w:tc>
          <w:tcPr>
            <w:tcW w:w="1744" w:type="dxa"/>
            <w:vAlign w:val="center"/>
          </w:tcPr>
          <w:p w14:paraId="32ACBB84" w14:textId="77777777" w:rsidR="00B71F41" w:rsidRPr="00A346E8" w:rsidRDefault="00B71F41" w:rsidP="00A346E8">
            <w:pPr>
              <w:pStyle w:val="BodyText"/>
              <w:spacing w:before="120" w:line="259" w:lineRule="auto"/>
              <w:jc w:val="both"/>
              <w:rPr>
                <w:rFonts w:ascii="Tw Cen MT" w:hAnsi="Tw Cen MT" w:cstheme="minorHAnsi"/>
                <w:sz w:val="23"/>
                <w:szCs w:val="23"/>
              </w:rPr>
            </w:pPr>
          </w:p>
        </w:tc>
        <w:tc>
          <w:tcPr>
            <w:tcW w:w="1744" w:type="dxa"/>
            <w:vAlign w:val="center"/>
          </w:tcPr>
          <w:p w14:paraId="27A277FE" w14:textId="77777777" w:rsidR="00B71F41" w:rsidRPr="00A346E8" w:rsidRDefault="00B71F41" w:rsidP="00A346E8">
            <w:pPr>
              <w:pStyle w:val="BodyText"/>
              <w:spacing w:before="120" w:line="259" w:lineRule="auto"/>
              <w:jc w:val="both"/>
              <w:rPr>
                <w:rFonts w:ascii="Tw Cen MT" w:hAnsi="Tw Cen MT" w:cstheme="minorHAnsi"/>
                <w:sz w:val="23"/>
                <w:szCs w:val="23"/>
              </w:rPr>
            </w:pPr>
          </w:p>
        </w:tc>
      </w:tr>
    </w:tbl>
    <w:p w14:paraId="3A3707B6" w14:textId="77777777" w:rsidR="00B71F41" w:rsidRDefault="00B71F41" w:rsidP="00C94D5E">
      <w:pPr>
        <w:rPr>
          <w:rFonts w:ascii="Tw Cen MT" w:hAnsi="Tw Cen MT"/>
          <w:sz w:val="23"/>
          <w:szCs w:val="23"/>
        </w:rPr>
      </w:pPr>
    </w:p>
    <w:p w14:paraId="103B52FB" w14:textId="4D770793" w:rsidR="00B71F41" w:rsidRPr="00DF0F57" w:rsidRDefault="00B71F41" w:rsidP="00B71F41">
      <w:pPr>
        <w:ind w:left="709"/>
        <w:rPr>
          <w:rFonts w:cstheme="minorHAnsi"/>
          <w:sz w:val="20"/>
          <w:szCs w:val="20"/>
          <w:u w:val="single"/>
        </w:rPr>
      </w:pPr>
      <w:r>
        <w:rPr>
          <w:rFonts w:cstheme="minorHAnsi"/>
          <w:sz w:val="20"/>
          <w:szCs w:val="20"/>
          <w:u w:val="single"/>
        </w:rPr>
        <w:t>DISPOSAL</w:t>
      </w:r>
    </w:p>
    <w:tbl>
      <w:tblPr>
        <w:tblStyle w:val="TableGrid"/>
        <w:tblW w:w="5000" w:type="pct"/>
        <w:tblLook w:val="04A0" w:firstRow="1" w:lastRow="0" w:firstColumn="1" w:lastColumn="0" w:noHBand="0" w:noVBand="1"/>
      </w:tblPr>
      <w:tblGrid>
        <w:gridCol w:w="2323"/>
        <w:gridCol w:w="2323"/>
        <w:gridCol w:w="2324"/>
        <w:gridCol w:w="2324"/>
        <w:gridCol w:w="2327"/>
        <w:gridCol w:w="2327"/>
      </w:tblGrid>
      <w:tr w:rsidR="004511AC" w14:paraId="282A0683" w14:textId="77777777" w:rsidTr="00A346E8">
        <w:tc>
          <w:tcPr>
            <w:tcW w:w="833" w:type="pct"/>
            <w:vAlign w:val="center"/>
          </w:tcPr>
          <w:p w14:paraId="311E509F" w14:textId="77777777" w:rsidR="004511AC" w:rsidRPr="00C11374" w:rsidRDefault="004511AC" w:rsidP="00A346E8">
            <w:pPr>
              <w:pStyle w:val="BodyText"/>
              <w:spacing w:before="120" w:line="259" w:lineRule="auto"/>
              <w:jc w:val="both"/>
              <w:rPr>
                <w:rFonts w:ascii="Tw Cen MT" w:hAnsi="Tw Cen MT" w:cstheme="minorHAnsi"/>
                <w:sz w:val="23"/>
                <w:szCs w:val="23"/>
              </w:rPr>
            </w:pPr>
            <w:r w:rsidRPr="00DF38BB">
              <w:rPr>
                <w:rFonts w:ascii="Tw Cen MT" w:hAnsi="Tw Cen MT" w:cstheme="minorHAnsi"/>
                <w:sz w:val="23"/>
                <w:szCs w:val="23"/>
              </w:rPr>
              <w:t>DPTI Asset ID</w:t>
            </w:r>
          </w:p>
        </w:tc>
        <w:tc>
          <w:tcPr>
            <w:tcW w:w="833" w:type="pct"/>
            <w:vAlign w:val="center"/>
          </w:tcPr>
          <w:p w14:paraId="7307C132" w14:textId="121C30C2" w:rsidR="004511AC" w:rsidRPr="00C11374" w:rsidRDefault="004511AC" w:rsidP="00A346E8">
            <w:pPr>
              <w:pStyle w:val="BodyText"/>
              <w:spacing w:before="120" w:line="259" w:lineRule="auto"/>
              <w:jc w:val="both"/>
              <w:rPr>
                <w:rFonts w:ascii="Tw Cen MT" w:hAnsi="Tw Cen MT" w:cstheme="minorHAnsi"/>
                <w:sz w:val="23"/>
                <w:szCs w:val="23"/>
              </w:rPr>
            </w:pPr>
            <w:r w:rsidRPr="00DF38BB">
              <w:rPr>
                <w:rFonts w:ascii="Tw Cen MT" w:hAnsi="Tw Cen MT" w:cstheme="minorHAnsi"/>
                <w:sz w:val="23"/>
                <w:szCs w:val="23"/>
              </w:rPr>
              <w:t>Parent and Child Assets</w:t>
            </w:r>
          </w:p>
        </w:tc>
        <w:tc>
          <w:tcPr>
            <w:tcW w:w="833" w:type="pct"/>
            <w:vAlign w:val="center"/>
          </w:tcPr>
          <w:p w14:paraId="0B8B93EA" w14:textId="394B0DB2" w:rsidR="004511AC" w:rsidRPr="00C11374" w:rsidRDefault="004511AC" w:rsidP="00A346E8">
            <w:pPr>
              <w:pStyle w:val="BodyText"/>
              <w:spacing w:before="120" w:line="259" w:lineRule="auto"/>
              <w:jc w:val="both"/>
              <w:rPr>
                <w:rFonts w:ascii="Tw Cen MT" w:hAnsi="Tw Cen MT" w:cstheme="minorHAnsi"/>
                <w:sz w:val="23"/>
                <w:szCs w:val="23"/>
              </w:rPr>
            </w:pPr>
            <w:r w:rsidRPr="00DF38BB">
              <w:rPr>
                <w:rFonts w:ascii="Tw Cen MT" w:hAnsi="Tw Cen MT" w:cstheme="minorHAnsi"/>
                <w:sz w:val="23"/>
                <w:szCs w:val="23"/>
              </w:rPr>
              <w:t>Asset Description</w:t>
            </w:r>
          </w:p>
        </w:tc>
        <w:tc>
          <w:tcPr>
            <w:tcW w:w="833" w:type="pct"/>
            <w:vAlign w:val="center"/>
          </w:tcPr>
          <w:p w14:paraId="04B633BB" w14:textId="0F593577" w:rsidR="004511AC" w:rsidRPr="00C11374" w:rsidRDefault="004511AC" w:rsidP="00A346E8">
            <w:pPr>
              <w:pStyle w:val="BodyText"/>
              <w:spacing w:before="120" w:line="259" w:lineRule="auto"/>
              <w:jc w:val="both"/>
              <w:rPr>
                <w:rFonts w:ascii="Tw Cen MT" w:hAnsi="Tw Cen MT" w:cstheme="minorHAnsi"/>
                <w:sz w:val="23"/>
                <w:szCs w:val="23"/>
              </w:rPr>
            </w:pPr>
            <w:r w:rsidRPr="00DF38BB">
              <w:rPr>
                <w:rFonts w:ascii="Tw Cen MT" w:hAnsi="Tw Cen MT" w:cstheme="minorHAnsi"/>
                <w:sz w:val="23"/>
                <w:szCs w:val="23"/>
              </w:rPr>
              <w:t>Estimated Salvage Value</w:t>
            </w:r>
          </w:p>
        </w:tc>
        <w:tc>
          <w:tcPr>
            <w:tcW w:w="834" w:type="pct"/>
            <w:vAlign w:val="center"/>
          </w:tcPr>
          <w:p w14:paraId="5CEB377E" w14:textId="6C64DADD" w:rsidR="004511AC" w:rsidRPr="00C11374" w:rsidRDefault="004511AC" w:rsidP="00A346E8">
            <w:pPr>
              <w:pStyle w:val="BodyText"/>
              <w:spacing w:before="120" w:line="259" w:lineRule="auto"/>
              <w:jc w:val="both"/>
              <w:rPr>
                <w:rFonts w:ascii="Tw Cen MT" w:hAnsi="Tw Cen MT" w:cstheme="minorHAnsi"/>
                <w:sz w:val="23"/>
                <w:szCs w:val="23"/>
              </w:rPr>
            </w:pPr>
            <w:r w:rsidRPr="00DF38BB">
              <w:rPr>
                <w:rFonts w:ascii="Tw Cen MT" w:hAnsi="Tw Cen MT" w:cstheme="minorHAnsi"/>
                <w:sz w:val="23"/>
                <w:szCs w:val="23"/>
              </w:rPr>
              <w:t>Asset Part Number</w:t>
            </w:r>
          </w:p>
        </w:tc>
        <w:tc>
          <w:tcPr>
            <w:tcW w:w="834" w:type="pct"/>
            <w:vAlign w:val="center"/>
          </w:tcPr>
          <w:p w14:paraId="46BCBD35" w14:textId="742D38CF" w:rsidR="004511AC" w:rsidRPr="00C11374" w:rsidRDefault="004511AC" w:rsidP="00A346E8">
            <w:pPr>
              <w:pStyle w:val="BodyText"/>
              <w:spacing w:before="120" w:line="259" w:lineRule="auto"/>
              <w:jc w:val="both"/>
              <w:rPr>
                <w:rFonts w:ascii="Tw Cen MT" w:hAnsi="Tw Cen MT" w:cstheme="minorHAnsi"/>
                <w:sz w:val="23"/>
                <w:szCs w:val="23"/>
              </w:rPr>
            </w:pPr>
            <w:r w:rsidRPr="00DF38BB">
              <w:rPr>
                <w:rFonts w:ascii="Tw Cen MT" w:hAnsi="Tw Cen MT" w:cstheme="minorHAnsi"/>
                <w:sz w:val="23"/>
                <w:szCs w:val="23"/>
              </w:rPr>
              <w:t>Asset Serial Number</w:t>
            </w:r>
          </w:p>
        </w:tc>
      </w:tr>
      <w:tr w:rsidR="004511AC" w14:paraId="365CF902" w14:textId="77777777" w:rsidTr="00A346E8">
        <w:tc>
          <w:tcPr>
            <w:tcW w:w="833" w:type="pct"/>
            <w:vAlign w:val="center"/>
          </w:tcPr>
          <w:p w14:paraId="6F489858" w14:textId="77777777" w:rsidR="004511AC" w:rsidRPr="00C11374" w:rsidRDefault="004511AC" w:rsidP="00A346E8">
            <w:pPr>
              <w:pStyle w:val="BodyText"/>
              <w:spacing w:before="120" w:line="259" w:lineRule="auto"/>
              <w:jc w:val="both"/>
              <w:rPr>
                <w:rFonts w:ascii="Tw Cen MT" w:hAnsi="Tw Cen MT" w:cstheme="minorHAnsi"/>
                <w:sz w:val="23"/>
                <w:szCs w:val="23"/>
              </w:rPr>
            </w:pPr>
          </w:p>
        </w:tc>
        <w:tc>
          <w:tcPr>
            <w:tcW w:w="833" w:type="pct"/>
            <w:vAlign w:val="center"/>
          </w:tcPr>
          <w:p w14:paraId="4F09501E" w14:textId="77777777" w:rsidR="004511AC" w:rsidRPr="007A7E20" w:rsidRDefault="004511AC" w:rsidP="00A346E8">
            <w:pPr>
              <w:pStyle w:val="BodyText"/>
              <w:spacing w:before="120" w:line="259" w:lineRule="auto"/>
              <w:jc w:val="both"/>
              <w:rPr>
                <w:rFonts w:ascii="Tw Cen MT" w:hAnsi="Tw Cen MT" w:cstheme="minorHAnsi"/>
                <w:sz w:val="23"/>
                <w:szCs w:val="23"/>
              </w:rPr>
            </w:pPr>
          </w:p>
        </w:tc>
        <w:tc>
          <w:tcPr>
            <w:tcW w:w="833" w:type="pct"/>
            <w:vAlign w:val="center"/>
          </w:tcPr>
          <w:p w14:paraId="33537B52" w14:textId="77777777" w:rsidR="004511AC" w:rsidRPr="00A346E8" w:rsidRDefault="004511AC" w:rsidP="00A346E8">
            <w:pPr>
              <w:pStyle w:val="BodyText"/>
              <w:spacing w:before="120" w:line="259" w:lineRule="auto"/>
              <w:jc w:val="both"/>
              <w:rPr>
                <w:rFonts w:ascii="Tw Cen MT" w:hAnsi="Tw Cen MT" w:cstheme="minorHAnsi"/>
                <w:sz w:val="23"/>
                <w:szCs w:val="23"/>
              </w:rPr>
            </w:pPr>
          </w:p>
        </w:tc>
        <w:tc>
          <w:tcPr>
            <w:tcW w:w="833" w:type="pct"/>
            <w:vAlign w:val="center"/>
          </w:tcPr>
          <w:p w14:paraId="24AECC43" w14:textId="77777777" w:rsidR="004511AC" w:rsidRPr="00A346E8" w:rsidRDefault="004511AC" w:rsidP="00A346E8">
            <w:pPr>
              <w:pStyle w:val="BodyText"/>
              <w:spacing w:before="120" w:line="259" w:lineRule="auto"/>
              <w:jc w:val="both"/>
              <w:rPr>
                <w:rFonts w:ascii="Tw Cen MT" w:hAnsi="Tw Cen MT" w:cstheme="minorHAnsi"/>
                <w:sz w:val="23"/>
                <w:szCs w:val="23"/>
              </w:rPr>
            </w:pPr>
          </w:p>
        </w:tc>
        <w:tc>
          <w:tcPr>
            <w:tcW w:w="834" w:type="pct"/>
            <w:vAlign w:val="center"/>
          </w:tcPr>
          <w:p w14:paraId="60DEE727" w14:textId="77777777" w:rsidR="004511AC" w:rsidRPr="00A346E8" w:rsidRDefault="004511AC" w:rsidP="00A346E8">
            <w:pPr>
              <w:pStyle w:val="BodyText"/>
              <w:spacing w:before="120" w:line="259" w:lineRule="auto"/>
              <w:jc w:val="both"/>
              <w:rPr>
                <w:rFonts w:ascii="Tw Cen MT" w:hAnsi="Tw Cen MT" w:cstheme="minorHAnsi"/>
                <w:sz w:val="23"/>
                <w:szCs w:val="23"/>
              </w:rPr>
            </w:pPr>
          </w:p>
        </w:tc>
        <w:tc>
          <w:tcPr>
            <w:tcW w:w="834" w:type="pct"/>
            <w:vAlign w:val="center"/>
          </w:tcPr>
          <w:p w14:paraId="6256A193" w14:textId="77777777" w:rsidR="004511AC" w:rsidRPr="00A346E8" w:rsidRDefault="004511AC" w:rsidP="00A346E8">
            <w:pPr>
              <w:pStyle w:val="BodyText"/>
              <w:spacing w:before="120" w:line="259" w:lineRule="auto"/>
              <w:jc w:val="both"/>
              <w:rPr>
                <w:rFonts w:ascii="Tw Cen MT" w:hAnsi="Tw Cen MT" w:cstheme="minorHAnsi"/>
                <w:sz w:val="23"/>
                <w:szCs w:val="23"/>
              </w:rPr>
            </w:pPr>
          </w:p>
        </w:tc>
      </w:tr>
    </w:tbl>
    <w:p w14:paraId="6C2F9680" w14:textId="77777777" w:rsidR="00B71F41" w:rsidRPr="00A346E8" w:rsidRDefault="00B71F41" w:rsidP="00C94D5E">
      <w:pPr>
        <w:rPr>
          <w:rFonts w:ascii="Tw Cen MT" w:hAnsi="Tw Cen MT"/>
          <w:sz w:val="23"/>
          <w:szCs w:val="23"/>
        </w:rPr>
      </w:pPr>
    </w:p>
    <w:p w14:paraId="2F66E9BB" w14:textId="431C3FA7" w:rsidR="004511AC" w:rsidRPr="00DF0F57" w:rsidRDefault="004511AC" w:rsidP="004511AC">
      <w:pPr>
        <w:ind w:left="709"/>
        <w:rPr>
          <w:rFonts w:cstheme="minorHAnsi"/>
          <w:sz w:val="20"/>
          <w:szCs w:val="20"/>
          <w:u w:val="single"/>
        </w:rPr>
      </w:pPr>
      <w:r>
        <w:rPr>
          <w:rFonts w:cstheme="minorHAnsi"/>
          <w:sz w:val="20"/>
          <w:szCs w:val="20"/>
          <w:u w:val="single"/>
        </w:rPr>
        <w:t>DEFECTS (DEFECT LIABILITY PERIOD)</w:t>
      </w:r>
    </w:p>
    <w:tbl>
      <w:tblPr>
        <w:tblStyle w:val="TableGrid"/>
        <w:tblW w:w="5000" w:type="pct"/>
        <w:tblLook w:val="04A0" w:firstRow="1" w:lastRow="0" w:firstColumn="1" w:lastColumn="0" w:noHBand="0" w:noVBand="1"/>
      </w:tblPr>
      <w:tblGrid>
        <w:gridCol w:w="1559"/>
        <w:gridCol w:w="1554"/>
        <w:gridCol w:w="1551"/>
        <w:gridCol w:w="1551"/>
        <w:gridCol w:w="1551"/>
        <w:gridCol w:w="1551"/>
        <w:gridCol w:w="1551"/>
        <w:gridCol w:w="1551"/>
        <w:gridCol w:w="1529"/>
      </w:tblGrid>
      <w:tr w:rsidR="00A63280" w14:paraId="2C8027AB" w14:textId="4DB88EFE" w:rsidTr="005A2155">
        <w:tc>
          <w:tcPr>
            <w:tcW w:w="559" w:type="pct"/>
            <w:vAlign w:val="center"/>
          </w:tcPr>
          <w:p w14:paraId="17543DEB" w14:textId="4ACACE52" w:rsidR="00A63280" w:rsidRPr="00DF38BB" w:rsidRDefault="00A63280" w:rsidP="00A346E8">
            <w:pPr>
              <w:pStyle w:val="BodyText"/>
              <w:spacing w:before="120" w:line="259" w:lineRule="auto"/>
              <w:jc w:val="center"/>
              <w:rPr>
                <w:rFonts w:ascii="Tw Cen MT" w:hAnsi="Tw Cen MT" w:cstheme="minorHAnsi"/>
                <w:sz w:val="23"/>
                <w:szCs w:val="23"/>
              </w:rPr>
            </w:pPr>
            <w:r w:rsidRPr="006E4FF6">
              <w:rPr>
                <w:rFonts w:ascii="Tw Cen MT" w:hAnsi="Tw Cen MT" w:cstheme="minorHAnsi"/>
                <w:sz w:val="23"/>
                <w:szCs w:val="23"/>
              </w:rPr>
              <w:t>Defect List Number</w:t>
            </w:r>
          </w:p>
        </w:tc>
        <w:tc>
          <w:tcPr>
            <w:tcW w:w="557" w:type="pct"/>
            <w:vAlign w:val="center"/>
          </w:tcPr>
          <w:p w14:paraId="4B838CA2" w14:textId="3BEE9E3F" w:rsidR="00A63280" w:rsidRPr="006E4FF6" w:rsidRDefault="00A63280" w:rsidP="004511AC">
            <w:pPr>
              <w:pStyle w:val="BodyText"/>
              <w:spacing w:before="120"/>
              <w:jc w:val="center"/>
              <w:rPr>
                <w:rFonts w:ascii="Tw Cen MT" w:hAnsi="Tw Cen MT" w:cstheme="minorHAnsi"/>
                <w:sz w:val="23"/>
                <w:szCs w:val="23"/>
              </w:rPr>
            </w:pPr>
            <w:r w:rsidRPr="00DF38BB">
              <w:rPr>
                <w:rFonts w:ascii="Tw Cen MT" w:hAnsi="Tw Cen MT" w:cstheme="minorHAnsi"/>
                <w:sz w:val="23"/>
                <w:szCs w:val="23"/>
              </w:rPr>
              <w:t>DPTI Asset ID</w:t>
            </w:r>
          </w:p>
        </w:tc>
        <w:tc>
          <w:tcPr>
            <w:tcW w:w="556" w:type="pct"/>
            <w:vAlign w:val="center"/>
          </w:tcPr>
          <w:p w14:paraId="0D810B10" w14:textId="49AE2840" w:rsidR="00A63280" w:rsidRPr="006E4FF6" w:rsidRDefault="00A63280" w:rsidP="004511AC">
            <w:pPr>
              <w:pStyle w:val="BodyText"/>
              <w:spacing w:before="120"/>
              <w:jc w:val="center"/>
              <w:rPr>
                <w:rFonts w:ascii="Tw Cen MT" w:hAnsi="Tw Cen MT" w:cstheme="minorHAnsi"/>
                <w:sz w:val="23"/>
                <w:szCs w:val="23"/>
              </w:rPr>
            </w:pPr>
            <w:r>
              <w:rPr>
                <w:rFonts w:ascii="Tw Cen MT" w:hAnsi="Tw Cen MT" w:cstheme="minorHAnsi"/>
                <w:sz w:val="23"/>
                <w:szCs w:val="23"/>
              </w:rPr>
              <w:t>Contractor/ Organisation</w:t>
            </w:r>
          </w:p>
        </w:tc>
        <w:tc>
          <w:tcPr>
            <w:tcW w:w="556" w:type="pct"/>
            <w:vAlign w:val="center"/>
          </w:tcPr>
          <w:p w14:paraId="15D81A12" w14:textId="3C0E8CFA" w:rsidR="00A63280" w:rsidRPr="00DF38BB" w:rsidRDefault="00A63280" w:rsidP="00A346E8">
            <w:pPr>
              <w:pStyle w:val="BodyText"/>
              <w:spacing w:before="120" w:line="259" w:lineRule="auto"/>
              <w:jc w:val="center"/>
              <w:rPr>
                <w:rFonts w:ascii="Tw Cen MT" w:hAnsi="Tw Cen MT" w:cstheme="minorHAnsi"/>
                <w:sz w:val="23"/>
                <w:szCs w:val="23"/>
              </w:rPr>
            </w:pPr>
            <w:r>
              <w:rPr>
                <w:rFonts w:ascii="Tw Cen MT" w:hAnsi="Tw Cen MT" w:cstheme="minorHAnsi"/>
                <w:sz w:val="23"/>
                <w:szCs w:val="23"/>
              </w:rPr>
              <w:t>Defect Description</w:t>
            </w:r>
          </w:p>
        </w:tc>
        <w:tc>
          <w:tcPr>
            <w:tcW w:w="556" w:type="pct"/>
            <w:vAlign w:val="center"/>
          </w:tcPr>
          <w:p w14:paraId="1E6CD2C6" w14:textId="706FA99A" w:rsidR="00A63280" w:rsidRPr="00DF38BB" w:rsidRDefault="00A63280" w:rsidP="005A2155">
            <w:pPr>
              <w:pStyle w:val="BodyText"/>
              <w:spacing w:before="120" w:line="259" w:lineRule="auto"/>
              <w:jc w:val="center"/>
              <w:rPr>
                <w:rFonts w:ascii="Tw Cen MT" w:hAnsi="Tw Cen MT" w:cstheme="minorHAnsi"/>
                <w:sz w:val="23"/>
                <w:szCs w:val="23"/>
              </w:rPr>
            </w:pPr>
            <w:r>
              <w:rPr>
                <w:rFonts w:ascii="Tw Cen MT" w:hAnsi="Tw Cen MT" w:cstheme="minorHAnsi"/>
                <w:sz w:val="23"/>
                <w:szCs w:val="23"/>
              </w:rPr>
              <w:t>Latitude</w:t>
            </w:r>
          </w:p>
        </w:tc>
        <w:tc>
          <w:tcPr>
            <w:tcW w:w="556" w:type="pct"/>
            <w:vAlign w:val="center"/>
          </w:tcPr>
          <w:p w14:paraId="474E9D4E" w14:textId="641D8742" w:rsidR="00A63280" w:rsidRDefault="00A63280" w:rsidP="005A2155">
            <w:pPr>
              <w:pStyle w:val="BodyText"/>
              <w:spacing w:before="120"/>
              <w:jc w:val="center"/>
              <w:rPr>
                <w:rFonts w:ascii="Tw Cen MT" w:hAnsi="Tw Cen MT" w:cstheme="minorHAnsi"/>
                <w:sz w:val="23"/>
                <w:szCs w:val="23"/>
              </w:rPr>
            </w:pPr>
            <w:r>
              <w:rPr>
                <w:rFonts w:ascii="Tw Cen MT" w:hAnsi="Tw Cen MT" w:cstheme="minorHAnsi"/>
                <w:sz w:val="23"/>
                <w:szCs w:val="23"/>
              </w:rPr>
              <w:t>Longitude</w:t>
            </w:r>
          </w:p>
        </w:tc>
        <w:tc>
          <w:tcPr>
            <w:tcW w:w="556" w:type="pct"/>
            <w:vAlign w:val="center"/>
          </w:tcPr>
          <w:p w14:paraId="4FDEAC2D" w14:textId="5C79CA31" w:rsidR="00A63280" w:rsidRPr="00DF38BB" w:rsidRDefault="00A63280" w:rsidP="005A2155">
            <w:pPr>
              <w:pStyle w:val="BodyText"/>
              <w:spacing w:before="120" w:line="259" w:lineRule="auto"/>
              <w:jc w:val="center"/>
              <w:rPr>
                <w:rFonts w:ascii="Tw Cen MT" w:hAnsi="Tw Cen MT" w:cstheme="minorHAnsi"/>
                <w:sz w:val="23"/>
                <w:szCs w:val="23"/>
              </w:rPr>
            </w:pPr>
            <w:r>
              <w:rPr>
                <w:rFonts w:ascii="Tw Cen MT" w:hAnsi="Tw Cen MT" w:cstheme="minorHAnsi"/>
                <w:sz w:val="23"/>
                <w:szCs w:val="23"/>
              </w:rPr>
              <w:t>Date of Defect</w:t>
            </w:r>
          </w:p>
        </w:tc>
        <w:tc>
          <w:tcPr>
            <w:tcW w:w="556" w:type="pct"/>
            <w:vAlign w:val="center"/>
          </w:tcPr>
          <w:p w14:paraId="4098C2F6" w14:textId="3AF39EE1" w:rsidR="00A63280" w:rsidRPr="006E4FF6" w:rsidRDefault="00A63280" w:rsidP="00A346E8">
            <w:pPr>
              <w:pStyle w:val="BodyText"/>
              <w:spacing w:before="120" w:line="259" w:lineRule="auto"/>
              <w:jc w:val="center"/>
              <w:rPr>
                <w:rFonts w:ascii="Tw Cen MT" w:hAnsi="Tw Cen MT" w:cstheme="minorHAnsi"/>
                <w:sz w:val="23"/>
                <w:szCs w:val="23"/>
              </w:rPr>
            </w:pPr>
            <w:r>
              <w:rPr>
                <w:rFonts w:ascii="Tw Cen MT" w:hAnsi="Tw Cen MT" w:cstheme="minorHAnsi"/>
                <w:sz w:val="23"/>
                <w:szCs w:val="23"/>
              </w:rPr>
              <w:t>Defect Status</w:t>
            </w:r>
          </w:p>
        </w:tc>
        <w:tc>
          <w:tcPr>
            <w:tcW w:w="548" w:type="pct"/>
            <w:vAlign w:val="center"/>
          </w:tcPr>
          <w:p w14:paraId="3C527E17" w14:textId="68983BEE" w:rsidR="00A63280" w:rsidRPr="006E4FF6" w:rsidRDefault="00A63280" w:rsidP="00A346E8">
            <w:pPr>
              <w:pStyle w:val="BodyText"/>
              <w:spacing w:before="120" w:line="259" w:lineRule="auto"/>
              <w:jc w:val="center"/>
              <w:rPr>
                <w:rFonts w:ascii="Tw Cen MT" w:hAnsi="Tw Cen MT" w:cstheme="minorHAnsi"/>
                <w:sz w:val="23"/>
                <w:szCs w:val="23"/>
              </w:rPr>
            </w:pPr>
            <w:r>
              <w:rPr>
                <w:rFonts w:ascii="Tw Cen MT" w:hAnsi="Tw Cen MT" w:cstheme="minorHAnsi"/>
                <w:sz w:val="23"/>
                <w:szCs w:val="23"/>
              </w:rPr>
              <w:t>Closed Date</w:t>
            </w:r>
          </w:p>
        </w:tc>
      </w:tr>
      <w:tr w:rsidR="00A63280" w14:paraId="0C501191" w14:textId="43BC0DB3" w:rsidTr="005A2155">
        <w:tc>
          <w:tcPr>
            <w:tcW w:w="559" w:type="pct"/>
            <w:vAlign w:val="center"/>
          </w:tcPr>
          <w:p w14:paraId="01849543" w14:textId="77777777" w:rsidR="00A63280" w:rsidRPr="00DF38BB" w:rsidRDefault="00A63280" w:rsidP="004511AC">
            <w:pPr>
              <w:pStyle w:val="BodyText"/>
              <w:spacing w:before="120" w:line="259" w:lineRule="auto"/>
              <w:jc w:val="both"/>
              <w:rPr>
                <w:rFonts w:ascii="Tw Cen MT" w:hAnsi="Tw Cen MT" w:cstheme="minorHAnsi"/>
                <w:sz w:val="23"/>
                <w:szCs w:val="23"/>
              </w:rPr>
            </w:pPr>
          </w:p>
        </w:tc>
        <w:tc>
          <w:tcPr>
            <w:tcW w:w="557" w:type="pct"/>
            <w:vAlign w:val="center"/>
          </w:tcPr>
          <w:p w14:paraId="58D4CF47" w14:textId="77777777" w:rsidR="00A63280" w:rsidRPr="00DF38BB" w:rsidRDefault="00A63280" w:rsidP="004511AC">
            <w:pPr>
              <w:pStyle w:val="BodyText"/>
              <w:spacing w:before="120"/>
              <w:jc w:val="both"/>
              <w:rPr>
                <w:rFonts w:ascii="Tw Cen MT" w:hAnsi="Tw Cen MT" w:cstheme="minorHAnsi"/>
                <w:sz w:val="23"/>
                <w:szCs w:val="23"/>
              </w:rPr>
            </w:pPr>
          </w:p>
        </w:tc>
        <w:tc>
          <w:tcPr>
            <w:tcW w:w="556" w:type="pct"/>
            <w:vAlign w:val="center"/>
          </w:tcPr>
          <w:p w14:paraId="4072EF4C" w14:textId="5A74C657" w:rsidR="00A63280" w:rsidRPr="00DF38BB" w:rsidRDefault="00A63280" w:rsidP="004511AC">
            <w:pPr>
              <w:pStyle w:val="BodyText"/>
              <w:spacing w:before="120"/>
              <w:jc w:val="both"/>
              <w:rPr>
                <w:rFonts w:ascii="Tw Cen MT" w:hAnsi="Tw Cen MT" w:cstheme="minorHAnsi"/>
                <w:sz w:val="23"/>
                <w:szCs w:val="23"/>
              </w:rPr>
            </w:pPr>
          </w:p>
        </w:tc>
        <w:tc>
          <w:tcPr>
            <w:tcW w:w="556" w:type="pct"/>
            <w:vAlign w:val="center"/>
          </w:tcPr>
          <w:p w14:paraId="565ED5D3" w14:textId="5001444A" w:rsidR="00A63280" w:rsidRPr="00DF38BB" w:rsidRDefault="00A63280" w:rsidP="004511AC">
            <w:pPr>
              <w:pStyle w:val="BodyText"/>
              <w:spacing w:before="120" w:line="259" w:lineRule="auto"/>
              <w:jc w:val="both"/>
              <w:rPr>
                <w:rFonts w:ascii="Tw Cen MT" w:hAnsi="Tw Cen MT" w:cstheme="minorHAnsi"/>
                <w:sz w:val="23"/>
                <w:szCs w:val="23"/>
              </w:rPr>
            </w:pPr>
          </w:p>
        </w:tc>
        <w:tc>
          <w:tcPr>
            <w:tcW w:w="556" w:type="pct"/>
            <w:vAlign w:val="center"/>
          </w:tcPr>
          <w:p w14:paraId="0F3DD91F" w14:textId="77777777" w:rsidR="00A63280" w:rsidRPr="00DF38BB" w:rsidRDefault="00A63280" w:rsidP="004511AC">
            <w:pPr>
              <w:pStyle w:val="BodyText"/>
              <w:spacing w:before="120" w:line="259" w:lineRule="auto"/>
              <w:jc w:val="both"/>
              <w:rPr>
                <w:rFonts w:ascii="Tw Cen MT" w:hAnsi="Tw Cen MT" w:cstheme="minorHAnsi"/>
                <w:sz w:val="23"/>
                <w:szCs w:val="23"/>
              </w:rPr>
            </w:pPr>
          </w:p>
        </w:tc>
        <w:tc>
          <w:tcPr>
            <w:tcW w:w="556" w:type="pct"/>
          </w:tcPr>
          <w:p w14:paraId="425DE889" w14:textId="77777777" w:rsidR="00A63280" w:rsidRPr="00DF38BB" w:rsidRDefault="00A63280" w:rsidP="004511AC">
            <w:pPr>
              <w:pStyle w:val="BodyText"/>
              <w:spacing w:before="120"/>
              <w:jc w:val="both"/>
              <w:rPr>
                <w:rFonts w:ascii="Tw Cen MT" w:hAnsi="Tw Cen MT" w:cstheme="minorHAnsi"/>
                <w:sz w:val="23"/>
                <w:szCs w:val="23"/>
              </w:rPr>
            </w:pPr>
          </w:p>
        </w:tc>
        <w:tc>
          <w:tcPr>
            <w:tcW w:w="556" w:type="pct"/>
            <w:vAlign w:val="center"/>
          </w:tcPr>
          <w:p w14:paraId="52BF348E" w14:textId="2DF59B91" w:rsidR="00A63280" w:rsidRPr="00DF38BB" w:rsidRDefault="00A63280" w:rsidP="004511AC">
            <w:pPr>
              <w:pStyle w:val="BodyText"/>
              <w:spacing w:before="120" w:line="259" w:lineRule="auto"/>
              <w:jc w:val="both"/>
              <w:rPr>
                <w:rFonts w:ascii="Tw Cen MT" w:hAnsi="Tw Cen MT" w:cstheme="minorHAnsi"/>
                <w:sz w:val="23"/>
                <w:szCs w:val="23"/>
              </w:rPr>
            </w:pPr>
          </w:p>
        </w:tc>
        <w:tc>
          <w:tcPr>
            <w:tcW w:w="556" w:type="pct"/>
          </w:tcPr>
          <w:p w14:paraId="18310A2F" w14:textId="77777777" w:rsidR="00A63280" w:rsidRPr="00DF38BB" w:rsidRDefault="00A63280" w:rsidP="004511AC">
            <w:pPr>
              <w:pStyle w:val="BodyText"/>
              <w:spacing w:before="120"/>
              <w:jc w:val="both"/>
              <w:rPr>
                <w:rFonts w:ascii="Tw Cen MT" w:hAnsi="Tw Cen MT" w:cstheme="minorHAnsi"/>
                <w:sz w:val="23"/>
                <w:szCs w:val="23"/>
              </w:rPr>
            </w:pPr>
          </w:p>
        </w:tc>
        <w:tc>
          <w:tcPr>
            <w:tcW w:w="548" w:type="pct"/>
          </w:tcPr>
          <w:p w14:paraId="20666199" w14:textId="77777777" w:rsidR="00A63280" w:rsidRPr="00DF38BB" w:rsidRDefault="00A63280" w:rsidP="004511AC">
            <w:pPr>
              <w:pStyle w:val="BodyText"/>
              <w:spacing w:before="120"/>
              <w:jc w:val="both"/>
              <w:rPr>
                <w:rFonts w:ascii="Tw Cen MT" w:hAnsi="Tw Cen MT" w:cstheme="minorHAnsi"/>
                <w:sz w:val="23"/>
                <w:szCs w:val="23"/>
              </w:rPr>
            </w:pPr>
          </w:p>
        </w:tc>
      </w:tr>
    </w:tbl>
    <w:p w14:paraId="76BEA351" w14:textId="77777777" w:rsidR="004511AC" w:rsidRPr="00DF38BB" w:rsidRDefault="004511AC" w:rsidP="004511AC">
      <w:pPr>
        <w:rPr>
          <w:rFonts w:ascii="Tw Cen MT" w:hAnsi="Tw Cen MT"/>
          <w:sz w:val="23"/>
          <w:szCs w:val="23"/>
        </w:rPr>
      </w:pPr>
    </w:p>
    <w:p w14:paraId="5EC12C73" w14:textId="318B4136" w:rsidR="004511AC" w:rsidRDefault="004511AC">
      <w:pPr>
        <w:rPr>
          <w:rFonts w:ascii="Tw Cen MT" w:hAnsi="Tw Cen MT"/>
          <w:sz w:val="23"/>
          <w:szCs w:val="23"/>
        </w:rPr>
      </w:pPr>
      <w:r>
        <w:rPr>
          <w:rFonts w:ascii="Tw Cen MT" w:hAnsi="Tw Cen MT"/>
          <w:sz w:val="23"/>
          <w:szCs w:val="23"/>
        </w:rPr>
        <w:br w:type="page"/>
      </w:r>
    </w:p>
    <w:p w14:paraId="46517F9F" w14:textId="77777777" w:rsidR="004511AC" w:rsidRPr="00DF38BB" w:rsidRDefault="004511AC" w:rsidP="004511AC">
      <w:pPr>
        <w:rPr>
          <w:rFonts w:ascii="Tw Cen MT" w:hAnsi="Tw Cen MT"/>
          <w:sz w:val="23"/>
          <w:szCs w:val="23"/>
        </w:rPr>
      </w:pPr>
    </w:p>
    <w:p w14:paraId="33D324F3" w14:textId="18440634" w:rsidR="004511AC" w:rsidRPr="00DF0F57" w:rsidRDefault="00A725B1" w:rsidP="004511AC">
      <w:pPr>
        <w:ind w:left="709"/>
        <w:rPr>
          <w:rFonts w:cstheme="minorHAnsi"/>
          <w:sz w:val="20"/>
          <w:szCs w:val="20"/>
          <w:u w:val="single"/>
        </w:rPr>
      </w:pPr>
      <w:r>
        <w:rPr>
          <w:rFonts w:cstheme="minorHAnsi"/>
          <w:sz w:val="20"/>
          <w:szCs w:val="20"/>
          <w:u w:val="single"/>
        </w:rPr>
        <w:t>WAIVERS</w:t>
      </w:r>
    </w:p>
    <w:tbl>
      <w:tblPr>
        <w:tblStyle w:val="TableGrid"/>
        <w:tblW w:w="5000" w:type="pct"/>
        <w:tblLook w:val="04A0" w:firstRow="1" w:lastRow="0" w:firstColumn="1" w:lastColumn="0" w:noHBand="0" w:noVBand="1"/>
      </w:tblPr>
      <w:tblGrid>
        <w:gridCol w:w="2323"/>
        <w:gridCol w:w="2323"/>
        <w:gridCol w:w="2324"/>
        <w:gridCol w:w="2324"/>
        <w:gridCol w:w="2327"/>
        <w:gridCol w:w="2327"/>
      </w:tblGrid>
      <w:tr w:rsidR="00A725B1" w14:paraId="1F12A900" w14:textId="77777777" w:rsidTr="00A346E8">
        <w:tc>
          <w:tcPr>
            <w:tcW w:w="833" w:type="pct"/>
            <w:vAlign w:val="center"/>
          </w:tcPr>
          <w:p w14:paraId="463D4AB4" w14:textId="5773F7FA" w:rsidR="00A725B1" w:rsidRPr="00DF38BB" w:rsidRDefault="00A725B1" w:rsidP="00C11374">
            <w:pPr>
              <w:pStyle w:val="BodyText"/>
              <w:spacing w:before="120" w:line="259" w:lineRule="auto"/>
              <w:jc w:val="center"/>
              <w:rPr>
                <w:rFonts w:ascii="Tw Cen MT" w:hAnsi="Tw Cen MT" w:cstheme="minorHAnsi"/>
                <w:sz w:val="23"/>
                <w:szCs w:val="23"/>
              </w:rPr>
            </w:pPr>
            <w:r>
              <w:rPr>
                <w:rFonts w:ascii="Tw Cen MT" w:hAnsi="Tw Cen MT" w:cstheme="minorHAnsi"/>
                <w:sz w:val="23"/>
                <w:szCs w:val="23"/>
              </w:rPr>
              <w:t>Waiver</w:t>
            </w:r>
            <w:r w:rsidRPr="00DF38BB">
              <w:rPr>
                <w:rFonts w:ascii="Tw Cen MT" w:hAnsi="Tw Cen MT" w:cstheme="minorHAnsi"/>
                <w:sz w:val="23"/>
                <w:szCs w:val="23"/>
              </w:rPr>
              <w:t xml:space="preserve"> ID</w:t>
            </w:r>
          </w:p>
        </w:tc>
        <w:tc>
          <w:tcPr>
            <w:tcW w:w="833" w:type="pct"/>
            <w:vAlign w:val="center"/>
          </w:tcPr>
          <w:p w14:paraId="3867BFB8" w14:textId="64FCBB11" w:rsidR="00A725B1" w:rsidRPr="00DF38BB" w:rsidRDefault="00A725B1" w:rsidP="00C11374">
            <w:pPr>
              <w:pStyle w:val="BodyText"/>
              <w:spacing w:before="120" w:line="259" w:lineRule="auto"/>
              <w:jc w:val="center"/>
              <w:rPr>
                <w:rFonts w:ascii="Tw Cen MT" w:hAnsi="Tw Cen MT" w:cstheme="minorHAnsi"/>
                <w:sz w:val="23"/>
                <w:szCs w:val="23"/>
              </w:rPr>
            </w:pPr>
            <w:r>
              <w:rPr>
                <w:rFonts w:ascii="Tw Cen MT" w:hAnsi="Tw Cen MT" w:cstheme="minorHAnsi"/>
                <w:sz w:val="23"/>
                <w:szCs w:val="23"/>
              </w:rPr>
              <w:t>Waiver Title</w:t>
            </w:r>
          </w:p>
        </w:tc>
        <w:tc>
          <w:tcPr>
            <w:tcW w:w="833" w:type="pct"/>
            <w:vAlign w:val="center"/>
          </w:tcPr>
          <w:p w14:paraId="7F32D7FF" w14:textId="22691C89" w:rsidR="00A725B1" w:rsidRPr="00DF38BB" w:rsidRDefault="00A725B1" w:rsidP="00C11374">
            <w:pPr>
              <w:pStyle w:val="BodyText"/>
              <w:spacing w:before="120" w:line="259" w:lineRule="auto"/>
              <w:jc w:val="center"/>
              <w:rPr>
                <w:rFonts w:ascii="Tw Cen MT" w:hAnsi="Tw Cen MT" w:cstheme="minorHAnsi"/>
                <w:sz w:val="23"/>
                <w:szCs w:val="23"/>
              </w:rPr>
            </w:pPr>
            <w:r>
              <w:rPr>
                <w:rFonts w:ascii="Tw Cen MT" w:hAnsi="Tw Cen MT" w:cstheme="minorHAnsi"/>
                <w:sz w:val="23"/>
                <w:szCs w:val="23"/>
              </w:rPr>
              <w:t>Date Approved</w:t>
            </w:r>
          </w:p>
        </w:tc>
        <w:tc>
          <w:tcPr>
            <w:tcW w:w="833" w:type="pct"/>
            <w:vAlign w:val="center"/>
          </w:tcPr>
          <w:p w14:paraId="5C954FE4" w14:textId="69BE4F4B" w:rsidR="00A725B1" w:rsidRPr="00DF38BB" w:rsidRDefault="00A725B1" w:rsidP="00C11374">
            <w:pPr>
              <w:pStyle w:val="BodyText"/>
              <w:spacing w:before="120" w:line="259" w:lineRule="auto"/>
              <w:jc w:val="center"/>
              <w:rPr>
                <w:rFonts w:ascii="Tw Cen MT" w:hAnsi="Tw Cen MT" w:cstheme="minorHAnsi"/>
                <w:sz w:val="23"/>
                <w:szCs w:val="23"/>
              </w:rPr>
            </w:pPr>
            <w:r>
              <w:rPr>
                <w:rFonts w:ascii="Tw Cen MT" w:hAnsi="Tw Cen MT" w:cstheme="minorHAnsi"/>
                <w:sz w:val="23"/>
                <w:szCs w:val="23"/>
              </w:rPr>
              <w:t>Waiver Manager</w:t>
            </w:r>
          </w:p>
        </w:tc>
        <w:tc>
          <w:tcPr>
            <w:tcW w:w="834" w:type="pct"/>
            <w:vAlign w:val="center"/>
          </w:tcPr>
          <w:p w14:paraId="6726BA36" w14:textId="44F4EAC1" w:rsidR="00A725B1" w:rsidRPr="00DF38BB" w:rsidRDefault="00A725B1" w:rsidP="00C11374">
            <w:pPr>
              <w:pStyle w:val="BodyText"/>
              <w:spacing w:before="120" w:line="259" w:lineRule="auto"/>
              <w:jc w:val="center"/>
              <w:rPr>
                <w:rFonts w:ascii="Tw Cen MT" w:hAnsi="Tw Cen MT" w:cstheme="minorHAnsi"/>
                <w:sz w:val="23"/>
                <w:szCs w:val="23"/>
              </w:rPr>
            </w:pPr>
            <w:r>
              <w:rPr>
                <w:rFonts w:ascii="Tw Cen MT" w:hAnsi="Tw Cen MT" w:cstheme="minorHAnsi"/>
                <w:sz w:val="23"/>
                <w:szCs w:val="23"/>
              </w:rPr>
              <w:t xml:space="preserve">DPTI </w:t>
            </w:r>
            <w:r w:rsidRPr="00DF38BB">
              <w:rPr>
                <w:rFonts w:ascii="Tw Cen MT" w:hAnsi="Tw Cen MT" w:cstheme="minorHAnsi"/>
                <w:sz w:val="23"/>
                <w:szCs w:val="23"/>
              </w:rPr>
              <w:t>Asset I</w:t>
            </w:r>
            <w:r>
              <w:rPr>
                <w:rFonts w:ascii="Tw Cen MT" w:hAnsi="Tw Cen MT" w:cstheme="minorHAnsi"/>
                <w:sz w:val="23"/>
                <w:szCs w:val="23"/>
              </w:rPr>
              <w:t>D (If applicable)</w:t>
            </w:r>
          </w:p>
        </w:tc>
        <w:tc>
          <w:tcPr>
            <w:tcW w:w="834" w:type="pct"/>
            <w:vAlign w:val="center"/>
          </w:tcPr>
          <w:p w14:paraId="53C2A865" w14:textId="3BE91241" w:rsidR="00A725B1" w:rsidRPr="00DF38BB" w:rsidRDefault="00A725B1" w:rsidP="00C11374">
            <w:pPr>
              <w:pStyle w:val="BodyText"/>
              <w:spacing w:before="120" w:line="259" w:lineRule="auto"/>
              <w:jc w:val="center"/>
              <w:rPr>
                <w:rFonts w:ascii="Tw Cen MT" w:hAnsi="Tw Cen MT" w:cstheme="minorHAnsi"/>
                <w:sz w:val="23"/>
                <w:szCs w:val="23"/>
              </w:rPr>
            </w:pPr>
            <w:r w:rsidRPr="00DF38BB">
              <w:rPr>
                <w:rFonts w:ascii="Tw Cen MT" w:hAnsi="Tw Cen MT" w:cstheme="minorHAnsi"/>
                <w:sz w:val="23"/>
                <w:szCs w:val="23"/>
              </w:rPr>
              <w:t>KNET number</w:t>
            </w:r>
          </w:p>
        </w:tc>
      </w:tr>
      <w:tr w:rsidR="00A725B1" w14:paraId="413A3453" w14:textId="77777777" w:rsidTr="00A346E8">
        <w:tc>
          <w:tcPr>
            <w:tcW w:w="833" w:type="pct"/>
            <w:vAlign w:val="center"/>
          </w:tcPr>
          <w:p w14:paraId="29EA34F3" w14:textId="77777777" w:rsidR="00A725B1" w:rsidRPr="00DF38BB" w:rsidRDefault="00A725B1" w:rsidP="00C11374">
            <w:pPr>
              <w:pStyle w:val="BodyText"/>
              <w:spacing w:before="120" w:line="259" w:lineRule="auto"/>
              <w:jc w:val="both"/>
              <w:rPr>
                <w:rFonts w:ascii="Tw Cen MT" w:hAnsi="Tw Cen MT" w:cstheme="minorHAnsi"/>
                <w:sz w:val="23"/>
                <w:szCs w:val="23"/>
              </w:rPr>
            </w:pPr>
          </w:p>
        </w:tc>
        <w:tc>
          <w:tcPr>
            <w:tcW w:w="833" w:type="pct"/>
            <w:vAlign w:val="center"/>
          </w:tcPr>
          <w:p w14:paraId="18FE20DA" w14:textId="77777777" w:rsidR="00A725B1" w:rsidRPr="00DF38BB" w:rsidRDefault="00A725B1" w:rsidP="00C11374">
            <w:pPr>
              <w:pStyle w:val="BodyText"/>
              <w:spacing w:before="120" w:line="259" w:lineRule="auto"/>
              <w:jc w:val="both"/>
              <w:rPr>
                <w:rFonts w:ascii="Tw Cen MT" w:hAnsi="Tw Cen MT" w:cstheme="minorHAnsi"/>
                <w:sz w:val="23"/>
                <w:szCs w:val="23"/>
              </w:rPr>
            </w:pPr>
          </w:p>
        </w:tc>
        <w:tc>
          <w:tcPr>
            <w:tcW w:w="833" w:type="pct"/>
            <w:vAlign w:val="center"/>
          </w:tcPr>
          <w:p w14:paraId="683F051D" w14:textId="77777777" w:rsidR="00A725B1" w:rsidRPr="00DF38BB" w:rsidRDefault="00A725B1" w:rsidP="00C11374">
            <w:pPr>
              <w:pStyle w:val="BodyText"/>
              <w:spacing w:before="120" w:line="259" w:lineRule="auto"/>
              <w:jc w:val="both"/>
              <w:rPr>
                <w:rFonts w:ascii="Tw Cen MT" w:hAnsi="Tw Cen MT" w:cstheme="minorHAnsi"/>
                <w:sz w:val="23"/>
                <w:szCs w:val="23"/>
              </w:rPr>
            </w:pPr>
          </w:p>
        </w:tc>
        <w:tc>
          <w:tcPr>
            <w:tcW w:w="833" w:type="pct"/>
            <w:vAlign w:val="center"/>
          </w:tcPr>
          <w:p w14:paraId="54B41309" w14:textId="77777777" w:rsidR="00A725B1" w:rsidRPr="00DF38BB" w:rsidRDefault="00A725B1" w:rsidP="00C11374">
            <w:pPr>
              <w:pStyle w:val="BodyText"/>
              <w:spacing w:before="120" w:line="259" w:lineRule="auto"/>
              <w:jc w:val="both"/>
              <w:rPr>
                <w:rFonts w:ascii="Tw Cen MT" w:hAnsi="Tw Cen MT" w:cstheme="minorHAnsi"/>
                <w:sz w:val="23"/>
                <w:szCs w:val="23"/>
              </w:rPr>
            </w:pPr>
          </w:p>
        </w:tc>
        <w:tc>
          <w:tcPr>
            <w:tcW w:w="834" w:type="pct"/>
            <w:vAlign w:val="center"/>
          </w:tcPr>
          <w:p w14:paraId="1B4B1085" w14:textId="77777777" w:rsidR="00A725B1" w:rsidRPr="00DF38BB" w:rsidRDefault="00A725B1" w:rsidP="00C11374">
            <w:pPr>
              <w:pStyle w:val="BodyText"/>
              <w:spacing w:before="120" w:line="259" w:lineRule="auto"/>
              <w:jc w:val="both"/>
              <w:rPr>
                <w:rFonts w:ascii="Tw Cen MT" w:hAnsi="Tw Cen MT" w:cstheme="minorHAnsi"/>
                <w:sz w:val="23"/>
                <w:szCs w:val="23"/>
              </w:rPr>
            </w:pPr>
          </w:p>
        </w:tc>
        <w:tc>
          <w:tcPr>
            <w:tcW w:w="834" w:type="pct"/>
            <w:vAlign w:val="center"/>
          </w:tcPr>
          <w:p w14:paraId="29C58666" w14:textId="77777777" w:rsidR="00A725B1" w:rsidRPr="00DF38BB" w:rsidRDefault="00A725B1" w:rsidP="00C11374">
            <w:pPr>
              <w:pStyle w:val="BodyText"/>
              <w:spacing w:before="120" w:line="259" w:lineRule="auto"/>
              <w:jc w:val="both"/>
              <w:rPr>
                <w:rFonts w:ascii="Tw Cen MT" w:hAnsi="Tw Cen MT" w:cstheme="minorHAnsi"/>
                <w:sz w:val="23"/>
                <w:szCs w:val="23"/>
              </w:rPr>
            </w:pPr>
          </w:p>
        </w:tc>
      </w:tr>
    </w:tbl>
    <w:p w14:paraId="70F63CE6" w14:textId="77777777" w:rsidR="004511AC" w:rsidRPr="00DF38BB" w:rsidRDefault="004511AC" w:rsidP="004511AC">
      <w:pPr>
        <w:rPr>
          <w:rFonts w:ascii="Tw Cen MT" w:hAnsi="Tw Cen MT"/>
          <w:sz w:val="23"/>
          <w:szCs w:val="23"/>
        </w:rPr>
      </w:pPr>
    </w:p>
    <w:p w14:paraId="3D63BAE6" w14:textId="0C61A001" w:rsidR="00A725B1" w:rsidRPr="00DF0F57" w:rsidRDefault="00A725B1" w:rsidP="00A725B1">
      <w:pPr>
        <w:ind w:left="709"/>
        <w:rPr>
          <w:rFonts w:cstheme="minorHAnsi"/>
          <w:sz w:val="20"/>
          <w:szCs w:val="20"/>
          <w:u w:val="single"/>
        </w:rPr>
      </w:pPr>
      <w:r>
        <w:rPr>
          <w:rFonts w:cstheme="minorHAnsi"/>
          <w:sz w:val="20"/>
          <w:szCs w:val="20"/>
          <w:u w:val="single"/>
        </w:rPr>
        <w:t>SOFTWARE</w:t>
      </w:r>
    </w:p>
    <w:tbl>
      <w:tblPr>
        <w:tblStyle w:val="TableGrid"/>
        <w:tblW w:w="0" w:type="auto"/>
        <w:tblLook w:val="04A0" w:firstRow="1" w:lastRow="0" w:firstColumn="1" w:lastColumn="0" w:noHBand="0" w:noVBand="1"/>
      </w:tblPr>
      <w:tblGrid>
        <w:gridCol w:w="707"/>
        <w:gridCol w:w="1245"/>
        <w:gridCol w:w="1079"/>
        <w:gridCol w:w="1072"/>
        <w:gridCol w:w="1070"/>
        <w:gridCol w:w="1107"/>
        <w:gridCol w:w="1081"/>
        <w:gridCol w:w="940"/>
        <w:gridCol w:w="1273"/>
        <w:gridCol w:w="1077"/>
        <w:gridCol w:w="1205"/>
        <w:gridCol w:w="1241"/>
        <w:gridCol w:w="851"/>
      </w:tblGrid>
      <w:tr w:rsidR="00A725B1" w14:paraId="0B48377D" w14:textId="0840A96F" w:rsidTr="00A725B1">
        <w:tc>
          <w:tcPr>
            <w:tcW w:w="0" w:type="auto"/>
            <w:vAlign w:val="center"/>
          </w:tcPr>
          <w:p w14:paraId="3605D8E8" w14:textId="4CEBCAD8" w:rsidR="00A725B1" w:rsidRPr="00DF38BB" w:rsidRDefault="00A725B1" w:rsidP="00C11374">
            <w:pPr>
              <w:pStyle w:val="BodyText"/>
              <w:spacing w:before="120" w:line="259" w:lineRule="auto"/>
              <w:jc w:val="center"/>
              <w:rPr>
                <w:rFonts w:ascii="Tw Cen MT" w:hAnsi="Tw Cen MT" w:cstheme="minorHAnsi"/>
                <w:sz w:val="23"/>
                <w:szCs w:val="23"/>
              </w:rPr>
            </w:pPr>
            <w:r>
              <w:rPr>
                <w:rFonts w:ascii="Tw Cen MT" w:hAnsi="Tw Cen MT" w:cstheme="minorHAnsi"/>
                <w:sz w:val="23"/>
                <w:szCs w:val="23"/>
              </w:rPr>
              <w:t>DPTI Asset</w:t>
            </w:r>
            <w:r w:rsidRPr="00DF38BB">
              <w:rPr>
                <w:rFonts w:ascii="Tw Cen MT" w:hAnsi="Tw Cen MT" w:cstheme="minorHAnsi"/>
                <w:sz w:val="23"/>
                <w:szCs w:val="23"/>
              </w:rPr>
              <w:t xml:space="preserve"> ID</w:t>
            </w:r>
          </w:p>
        </w:tc>
        <w:tc>
          <w:tcPr>
            <w:tcW w:w="0" w:type="auto"/>
            <w:vAlign w:val="center"/>
          </w:tcPr>
          <w:p w14:paraId="195EFD79" w14:textId="055FC2E2" w:rsidR="00A725B1" w:rsidRPr="00DF38BB" w:rsidRDefault="00A725B1" w:rsidP="00C11374">
            <w:pPr>
              <w:pStyle w:val="BodyText"/>
              <w:spacing w:before="120" w:line="259" w:lineRule="auto"/>
              <w:jc w:val="center"/>
              <w:rPr>
                <w:rFonts w:ascii="Tw Cen MT" w:hAnsi="Tw Cen MT" w:cstheme="minorHAnsi"/>
                <w:sz w:val="23"/>
                <w:szCs w:val="23"/>
              </w:rPr>
            </w:pPr>
            <w:r>
              <w:rPr>
                <w:rFonts w:ascii="Tw Cen MT" w:hAnsi="Tw Cen MT" w:cstheme="minorHAnsi"/>
                <w:sz w:val="23"/>
                <w:szCs w:val="23"/>
              </w:rPr>
              <w:t>Software Description</w:t>
            </w:r>
          </w:p>
        </w:tc>
        <w:tc>
          <w:tcPr>
            <w:tcW w:w="0" w:type="auto"/>
            <w:vAlign w:val="center"/>
          </w:tcPr>
          <w:p w14:paraId="6C2EBF7B" w14:textId="0A1D1F8C" w:rsidR="00A725B1" w:rsidRPr="00DF38BB" w:rsidRDefault="00A725B1" w:rsidP="00C11374">
            <w:pPr>
              <w:pStyle w:val="BodyText"/>
              <w:spacing w:before="120" w:line="259" w:lineRule="auto"/>
              <w:jc w:val="center"/>
              <w:rPr>
                <w:rFonts w:ascii="Tw Cen MT" w:hAnsi="Tw Cen MT" w:cstheme="minorHAnsi"/>
                <w:sz w:val="23"/>
                <w:szCs w:val="23"/>
              </w:rPr>
            </w:pPr>
            <w:r>
              <w:rPr>
                <w:rFonts w:ascii="Tw Cen MT" w:hAnsi="Tw Cen MT" w:cstheme="minorHAnsi"/>
                <w:sz w:val="23"/>
                <w:szCs w:val="23"/>
              </w:rPr>
              <w:t>Software Version</w:t>
            </w:r>
          </w:p>
        </w:tc>
        <w:tc>
          <w:tcPr>
            <w:tcW w:w="0" w:type="auto"/>
            <w:vAlign w:val="center"/>
          </w:tcPr>
          <w:p w14:paraId="5874B82F" w14:textId="1A500412" w:rsidR="00A725B1" w:rsidRPr="00DF38BB" w:rsidRDefault="00A725B1" w:rsidP="00C11374">
            <w:pPr>
              <w:pStyle w:val="BodyText"/>
              <w:spacing w:before="120" w:line="259" w:lineRule="auto"/>
              <w:jc w:val="center"/>
              <w:rPr>
                <w:rFonts w:ascii="Tw Cen MT" w:hAnsi="Tw Cen MT" w:cstheme="minorHAnsi"/>
                <w:sz w:val="23"/>
                <w:szCs w:val="23"/>
              </w:rPr>
            </w:pPr>
            <w:r w:rsidRPr="00DF38BB">
              <w:rPr>
                <w:rFonts w:ascii="Tw Cen MT" w:hAnsi="Tw Cen MT" w:cstheme="minorHAnsi"/>
                <w:sz w:val="23"/>
                <w:szCs w:val="23"/>
              </w:rPr>
              <w:t>Software Type</w:t>
            </w:r>
          </w:p>
        </w:tc>
        <w:tc>
          <w:tcPr>
            <w:tcW w:w="0" w:type="auto"/>
            <w:vAlign w:val="center"/>
          </w:tcPr>
          <w:p w14:paraId="10CACF80" w14:textId="0AB8E196" w:rsidR="00A725B1" w:rsidRPr="00DF38BB" w:rsidRDefault="00A725B1" w:rsidP="00C11374">
            <w:pPr>
              <w:pStyle w:val="BodyText"/>
              <w:spacing w:before="120" w:line="259" w:lineRule="auto"/>
              <w:jc w:val="center"/>
              <w:rPr>
                <w:rFonts w:ascii="Tw Cen MT" w:hAnsi="Tw Cen MT" w:cstheme="minorHAnsi"/>
                <w:sz w:val="23"/>
                <w:szCs w:val="23"/>
              </w:rPr>
            </w:pPr>
            <w:r w:rsidRPr="00DF38BB">
              <w:rPr>
                <w:rFonts w:ascii="Tw Cen MT" w:hAnsi="Tw Cen MT" w:cstheme="minorHAnsi"/>
                <w:sz w:val="23"/>
                <w:szCs w:val="23"/>
              </w:rPr>
              <w:t>Firmware</w:t>
            </w:r>
          </w:p>
        </w:tc>
        <w:tc>
          <w:tcPr>
            <w:tcW w:w="0" w:type="auto"/>
            <w:vAlign w:val="center"/>
          </w:tcPr>
          <w:p w14:paraId="4F870E9B" w14:textId="78B074F8" w:rsidR="00A725B1" w:rsidRPr="00DF38BB" w:rsidRDefault="00A725B1" w:rsidP="00C11374">
            <w:pPr>
              <w:pStyle w:val="BodyText"/>
              <w:spacing w:before="120" w:line="259" w:lineRule="auto"/>
              <w:jc w:val="center"/>
              <w:rPr>
                <w:rFonts w:ascii="Tw Cen MT" w:hAnsi="Tw Cen MT" w:cstheme="minorHAnsi"/>
                <w:sz w:val="23"/>
                <w:szCs w:val="23"/>
              </w:rPr>
            </w:pPr>
            <w:r>
              <w:rPr>
                <w:rFonts w:ascii="Tw Cen MT" w:hAnsi="Tw Cen MT" w:cstheme="minorHAnsi"/>
                <w:sz w:val="23"/>
                <w:szCs w:val="23"/>
              </w:rPr>
              <w:t>Firmware Mod Number</w:t>
            </w:r>
          </w:p>
        </w:tc>
        <w:tc>
          <w:tcPr>
            <w:tcW w:w="0" w:type="auto"/>
          </w:tcPr>
          <w:p w14:paraId="2F73C6CA" w14:textId="00F0A00D" w:rsidR="00A725B1" w:rsidRPr="00DF38BB" w:rsidRDefault="00A725B1" w:rsidP="00C11374">
            <w:pPr>
              <w:pStyle w:val="BodyText"/>
              <w:spacing w:before="120"/>
              <w:jc w:val="center"/>
              <w:rPr>
                <w:rFonts w:ascii="Tw Cen MT" w:hAnsi="Tw Cen MT" w:cstheme="minorHAnsi"/>
                <w:sz w:val="23"/>
                <w:szCs w:val="23"/>
              </w:rPr>
            </w:pPr>
            <w:r>
              <w:rPr>
                <w:rFonts w:ascii="Tw Cen MT" w:hAnsi="Tw Cen MT" w:cstheme="minorHAnsi"/>
                <w:sz w:val="23"/>
                <w:szCs w:val="23"/>
              </w:rPr>
              <w:t>Software Supplier</w:t>
            </w:r>
          </w:p>
        </w:tc>
        <w:tc>
          <w:tcPr>
            <w:tcW w:w="0" w:type="auto"/>
          </w:tcPr>
          <w:p w14:paraId="63B9DACD" w14:textId="61266C88" w:rsidR="00A725B1" w:rsidRPr="00DF38BB" w:rsidRDefault="00A725B1" w:rsidP="00C11374">
            <w:pPr>
              <w:pStyle w:val="BodyText"/>
              <w:spacing w:before="120"/>
              <w:jc w:val="center"/>
              <w:rPr>
                <w:rFonts w:ascii="Tw Cen MT" w:hAnsi="Tw Cen MT" w:cstheme="minorHAnsi"/>
                <w:sz w:val="23"/>
                <w:szCs w:val="23"/>
              </w:rPr>
            </w:pPr>
            <w:r>
              <w:rPr>
                <w:rFonts w:ascii="Tw Cen MT" w:hAnsi="Tw Cen MT" w:cstheme="minorHAnsi"/>
                <w:sz w:val="23"/>
                <w:szCs w:val="23"/>
              </w:rPr>
              <w:t>Licences</w:t>
            </w:r>
          </w:p>
        </w:tc>
        <w:tc>
          <w:tcPr>
            <w:tcW w:w="0" w:type="auto"/>
          </w:tcPr>
          <w:p w14:paraId="0E7A491D" w14:textId="217083D1" w:rsidR="00A725B1" w:rsidRPr="00DF38BB" w:rsidRDefault="00A725B1" w:rsidP="00C11374">
            <w:pPr>
              <w:pStyle w:val="BodyText"/>
              <w:spacing w:before="120"/>
              <w:jc w:val="center"/>
              <w:rPr>
                <w:rFonts w:ascii="Tw Cen MT" w:hAnsi="Tw Cen MT" w:cstheme="minorHAnsi"/>
                <w:sz w:val="23"/>
                <w:szCs w:val="23"/>
              </w:rPr>
            </w:pPr>
            <w:r>
              <w:rPr>
                <w:rFonts w:ascii="Tw Cen MT" w:hAnsi="Tw Cen MT" w:cstheme="minorHAnsi"/>
                <w:sz w:val="23"/>
                <w:szCs w:val="23"/>
              </w:rPr>
              <w:t>Proprietary</w:t>
            </w:r>
          </w:p>
        </w:tc>
        <w:tc>
          <w:tcPr>
            <w:tcW w:w="0" w:type="auto"/>
          </w:tcPr>
          <w:p w14:paraId="34A2DB80" w14:textId="135B9C48" w:rsidR="00A725B1" w:rsidRPr="00DF38BB" w:rsidRDefault="00A725B1" w:rsidP="00C11374">
            <w:pPr>
              <w:pStyle w:val="BodyText"/>
              <w:spacing w:before="120"/>
              <w:jc w:val="center"/>
              <w:rPr>
                <w:rFonts w:ascii="Tw Cen MT" w:hAnsi="Tw Cen MT" w:cstheme="minorHAnsi"/>
                <w:sz w:val="23"/>
                <w:szCs w:val="23"/>
              </w:rPr>
            </w:pPr>
            <w:r>
              <w:rPr>
                <w:rFonts w:ascii="Tw Cen MT" w:hAnsi="Tw Cen MT" w:cstheme="minorHAnsi"/>
                <w:sz w:val="23"/>
                <w:szCs w:val="23"/>
              </w:rPr>
              <w:t>Software Source</w:t>
            </w:r>
          </w:p>
        </w:tc>
        <w:tc>
          <w:tcPr>
            <w:tcW w:w="0" w:type="auto"/>
          </w:tcPr>
          <w:p w14:paraId="4A010836" w14:textId="28777BF9" w:rsidR="00A725B1" w:rsidRPr="00DF38BB" w:rsidRDefault="00A725B1" w:rsidP="00C11374">
            <w:pPr>
              <w:pStyle w:val="BodyText"/>
              <w:spacing w:before="120"/>
              <w:jc w:val="center"/>
              <w:rPr>
                <w:rFonts w:ascii="Tw Cen MT" w:hAnsi="Tw Cen MT" w:cstheme="minorHAnsi"/>
                <w:sz w:val="23"/>
                <w:szCs w:val="23"/>
              </w:rPr>
            </w:pPr>
            <w:r>
              <w:rPr>
                <w:rFonts w:ascii="Tw Cen MT" w:hAnsi="Tw Cen MT" w:cstheme="minorHAnsi"/>
                <w:sz w:val="23"/>
                <w:szCs w:val="23"/>
              </w:rPr>
              <w:t>Installation Date</w:t>
            </w:r>
          </w:p>
        </w:tc>
        <w:tc>
          <w:tcPr>
            <w:tcW w:w="0" w:type="auto"/>
          </w:tcPr>
          <w:p w14:paraId="657301A9" w14:textId="2D715E33" w:rsidR="00A725B1" w:rsidRPr="00DF38BB" w:rsidRDefault="00A725B1" w:rsidP="00C11374">
            <w:pPr>
              <w:pStyle w:val="BodyText"/>
              <w:spacing w:before="120"/>
              <w:jc w:val="center"/>
              <w:rPr>
                <w:rFonts w:ascii="Tw Cen MT" w:hAnsi="Tw Cen MT" w:cstheme="minorHAnsi"/>
                <w:sz w:val="23"/>
                <w:szCs w:val="23"/>
              </w:rPr>
            </w:pPr>
            <w:r>
              <w:rPr>
                <w:rFonts w:ascii="Tw Cen MT" w:hAnsi="Tw Cen MT" w:cstheme="minorHAnsi"/>
                <w:sz w:val="23"/>
                <w:szCs w:val="23"/>
              </w:rPr>
              <w:t>Service Agreement</w:t>
            </w:r>
          </w:p>
        </w:tc>
        <w:tc>
          <w:tcPr>
            <w:tcW w:w="0" w:type="auto"/>
          </w:tcPr>
          <w:p w14:paraId="33B0AC6A" w14:textId="7BF79ADB" w:rsidR="00A725B1" w:rsidRPr="00DF38BB" w:rsidRDefault="00A725B1" w:rsidP="00C11374">
            <w:pPr>
              <w:pStyle w:val="BodyText"/>
              <w:spacing w:before="120"/>
              <w:jc w:val="center"/>
              <w:rPr>
                <w:rFonts w:ascii="Tw Cen MT" w:hAnsi="Tw Cen MT" w:cstheme="minorHAnsi"/>
                <w:sz w:val="23"/>
                <w:szCs w:val="23"/>
              </w:rPr>
            </w:pPr>
            <w:r>
              <w:rPr>
                <w:rFonts w:ascii="Tw Cen MT" w:hAnsi="Tw Cen MT" w:cstheme="minorHAnsi"/>
                <w:sz w:val="23"/>
                <w:szCs w:val="23"/>
              </w:rPr>
              <w:t>VDD Details</w:t>
            </w:r>
          </w:p>
        </w:tc>
      </w:tr>
      <w:tr w:rsidR="00A725B1" w14:paraId="6C647034" w14:textId="1BD334FA" w:rsidTr="00A725B1">
        <w:tc>
          <w:tcPr>
            <w:tcW w:w="0" w:type="auto"/>
            <w:vAlign w:val="center"/>
          </w:tcPr>
          <w:p w14:paraId="6C856E74" w14:textId="77777777" w:rsidR="00A725B1" w:rsidRPr="00DF38BB" w:rsidRDefault="00A725B1" w:rsidP="00C11374">
            <w:pPr>
              <w:pStyle w:val="BodyText"/>
              <w:spacing w:before="120" w:line="259" w:lineRule="auto"/>
              <w:jc w:val="both"/>
              <w:rPr>
                <w:rFonts w:ascii="Tw Cen MT" w:hAnsi="Tw Cen MT" w:cstheme="minorHAnsi"/>
                <w:sz w:val="23"/>
                <w:szCs w:val="23"/>
              </w:rPr>
            </w:pPr>
          </w:p>
        </w:tc>
        <w:tc>
          <w:tcPr>
            <w:tcW w:w="0" w:type="auto"/>
            <w:vAlign w:val="center"/>
          </w:tcPr>
          <w:p w14:paraId="55EB533F" w14:textId="77777777" w:rsidR="00A725B1" w:rsidRPr="00DF38BB" w:rsidRDefault="00A725B1" w:rsidP="00C11374">
            <w:pPr>
              <w:pStyle w:val="BodyText"/>
              <w:spacing w:before="120" w:line="259" w:lineRule="auto"/>
              <w:jc w:val="both"/>
              <w:rPr>
                <w:rFonts w:ascii="Tw Cen MT" w:hAnsi="Tw Cen MT" w:cstheme="minorHAnsi"/>
                <w:sz w:val="23"/>
                <w:szCs w:val="23"/>
              </w:rPr>
            </w:pPr>
          </w:p>
        </w:tc>
        <w:tc>
          <w:tcPr>
            <w:tcW w:w="0" w:type="auto"/>
            <w:vAlign w:val="center"/>
          </w:tcPr>
          <w:p w14:paraId="3FE58283" w14:textId="77777777" w:rsidR="00A725B1" w:rsidRPr="00DF38BB" w:rsidRDefault="00A725B1" w:rsidP="00C11374">
            <w:pPr>
              <w:pStyle w:val="BodyText"/>
              <w:spacing w:before="120" w:line="259" w:lineRule="auto"/>
              <w:jc w:val="both"/>
              <w:rPr>
                <w:rFonts w:ascii="Tw Cen MT" w:hAnsi="Tw Cen MT" w:cstheme="minorHAnsi"/>
                <w:sz w:val="23"/>
                <w:szCs w:val="23"/>
              </w:rPr>
            </w:pPr>
          </w:p>
        </w:tc>
        <w:tc>
          <w:tcPr>
            <w:tcW w:w="0" w:type="auto"/>
            <w:vAlign w:val="center"/>
          </w:tcPr>
          <w:p w14:paraId="62CCA145" w14:textId="77777777" w:rsidR="00A725B1" w:rsidRPr="00DF38BB" w:rsidRDefault="00A725B1" w:rsidP="00C11374">
            <w:pPr>
              <w:pStyle w:val="BodyText"/>
              <w:spacing w:before="120" w:line="259" w:lineRule="auto"/>
              <w:jc w:val="both"/>
              <w:rPr>
                <w:rFonts w:ascii="Tw Cen MT" w:hAnsi="Tw Cen MT" w:cstheme="minorHAnsi"/>
                <w:sz w:val="23"/>
                <w:szCs w:val="23"/>
              </w:rPr>
            </w:pPr>
          </w:p>
        </w:tc>
        <w:tc>
          <w:tcPr>
            <w:tcW w:w="0" w:type="auto"/>
            <w:vAlign w:val="center"/>
          </w:tcPr>
          <w:p w14:paraId="5F53D16B" w14:textId="77777777" w:rsidR="00A725B1" w:rsidRPr="00DF38BB" w:rsidRDefault="00A725B1" w:rsidP="00C11374">
            <w:pPr>
              <w:pStyle w:val="BodyText"/>
              <w:spacing w:before="120" w:line="259" w:lineRule="auto"/>
              <w:jc w:val="both"/>
              <w:rPr>
                <w:rFonts w:ascii="Tw Cen MT" w:hAnsi="Tw Cen MT" w:cstheme="minorHAnsi"/>
                <w:sz w:val="23"/>
                <w:szCs w:val="23"/>
              </w:rPr>
            </w:pPr>
          </w:p>
        </w:tc>
        <w:tc>
          <w:tcPr>
            <w:tcW w:w="0" w:type="auto"/>
            <w:vAlign w:val="center"/>
          </w:tcPr>
          <w:p w14:paraId="2D95F1A7" w14:textId="77777777" w:rsidR="00A725B1" w:rsidRPr="00DF38BB" w:rsidRDefault="00A725B1" w:rsidP="00C11374">
            <w:pPr>
              <w:pStyle w:val="BodyText"/>
              <w:spacing w:before="120" w:line="259" w:lineRule="auto"/>
              <w:jc w:val="both"/>
              <w:rPr>
                <w:rFonts w:ascii="Tw Cen MT" w:hAnsi="Tw Cen MT" w:cstheme="minorHAnsi"/>
                <w:sz w:val="23"/>
                <w:szCs w:val="23"/>
              </w:rPr>
            </w:pPr>
          </w:p>
        </w:tc>
        <w:tc>
          <w:tcPr>
            <w:tcW w:w="0" w:type="auto"/>
          </w:tcPr>
          <w:p w14:paraId="52D8F31F" w14:textId="77777777" w:rsidR="00A725B1" w:rsidRPr="00DF38BB" w:rsidRDefault="00A725B1" w:rsidP="00C11374">
            <w:pPr>
              <w:pStyle w:val="BodyText"/>
              <w:spacing w:before="120"/>
              <w:jc w:val="both"/>
              <w:rPr>
                <w:rFonts w:ascii="Tw Cen MT" w:hAnsi="Tw Cen MT" w:cstheme="minorHAnsi"/>
                <w:sz w:val="23"/>
                <w:szCs w:val="23"/>
              </w:rPr>
            </w:pPr>
          </w:p>
        </w:tc>
        <w:tc>
          <w:tcPr>
            <w:tcW w:w="0" w:type="auto"/>
          </w:tcPr>
          <w:p w14:paraId="1D81FFB1" w14:textId="77777777" w:rsidR="00A725B1" w:rsidRPr="00DF38BB" w:rsidRDefault="00A725B1" w:rsidP="00C11374">
            <w:pPr>
              <w:pStyle w:val="BodyText"/>
              <w:spacing w:before="120"/>
              <w:jc w:val="both"/>
              <w:rPr>
                <w:rFonts w:ascii="Tw Cen MT" w:hAnsi="Tw Cen MT" w:cstheme="minorHAnsi"/>
                <w:sz w:val="23"/>
                <w:szCs w:val="23"/>
              </w:rPr>
            </w:pPr>
          </w:p>
        </w:tc>
        <w:tc>
          <w:tcPr>
            <w:tcW w:w="0" w:type="auto"/>
          </w:tcPr>
          <w:p w14:paraId="16E03B64" w14:textId="77777777" w:rsidR="00A725B1" w:rsidRPr="00DF38BB" w:rsidRDefault="00A725B1" w:rsidP="00C11374">
            <w:pPr>
              <w:pStyle w:val="BodyText"/>
              <w:spacing w:before="120"/>
              <w:jc w:val="both"/>
              <w:rPr>
                <w:rFonts w:ascii="Tw Cen MT" w:hAnsi="Tw Cen MT" w:cstheme="minorHAnsi"/>
                <w:sz w:val="23"/>
                <w:szCs w:val="23"/>
              </w:rPr>
            </w:pPr>
          </w:p>
        </w:tc>
        <w:tc>
          <w:tcPr>
            <w:tcW w:w="0" w:type="auto"/>
          </w:tcPr>
          <w:p w14:paraId="297CED2B" w14:textId="77777777" w:rsidR="00A725B1" w:rsidRPr="00DF38BB" w:rsidRDefault="00A725B1" w:rsidP="00C11374">
            <w:pPr>
              <w:pStyle w:val="BodyText"/>
              <w:spacing w:before="120"/>
              <w:jc w:val="both"/>
              <w:rPr>
                <w:rFonts w:ascii="Tw Cen MT" w:hAnsi="Tw Cen MT" w:cstheme="minorHAnsi"/>
                <w:sz w:val="23"/>
                <w:szCs w:val="23"/>
              </w:rPr>
            </w:pPr>
          </w:p>
        </w:tc>
        <w:tc>
          <w:tcPr>
            <w:tcW w:w="0" w:type="auto"/>
          </w:tcPr>
          <w:p w14:paraId="615444E7" w14:textId="77777777" w:rsidR="00A725B1" w:rsidRPr="00DF38BB" w:rsidRDefault="00A725B1" w:rsidP="00C11374">
            <w:pPr>
              <w:pStyle w:val="BodyText"/>
              <w:spacing w:before="120"/>
              <w:jc w:val="both"/>
              <w:rPr>
                <w:rFonts w:ascii="Tw Cen MT" w:hAnsi="Tw Cen MT" w:cstheme="minorHAnsi"/>
                <w:sz w:val="23"/>
                <w:szCs w:val="23"/>
              </w:rPr>
            </w:pPr>
          </w:p>
        </w:tc>
        <w:tc>
          <w:tcPr>
            <w:tcW w:w="0" w:type="auto"/>
          </w:tcPr>
          <w:p w14:paraId="75DAF5B8" w14:textId="77777777" w:rsidR="00A725B1" w:rsidRPr="00DF38BB" w:rsidRDefault="00A725B1" w:rsidP="00C11374">
            <w:pPr>
              <w:pStyle w:val="BodyText"/>
              <w:spacing w:before="120"/>
              <w:jc w:val="both"/>
              <w:rPr>
                <w:rFonts w:ascii="Tw Cen MT" w:hAnsi="Tw Cen MT" w:cstheme="minorHAnsi"/>
                <w:sz w:val="23"/>
                <w:szCs w:val="23"/>
              </w:rPr>
            </w:pPr>
          </w:p>
        </w:tc>
        <w:tc>
          <w:tcPr>
            <w:tcW w:w="0" w:type="auto"/>
          </w:tcPr>
          <w:p w14:paraId="10A425D4" w14:textId="77777777" w:rsidR="00A725B1" w:rsidRPr="00DF38BB" w:rsidRDefault="00A725B1" w:rsidP="00C11374">
            <w:pPr>
              <w:pStyle w:val="BodyText"/>
              <w:spacing w:before="120"/>
              <w:jc w:val="both"/>
              <w:rPr>
                <w:rFonts w:ascii="Tw Cen MT" w:hAnsi="Tw Cen MT" w:cstheme="minorHAnsi"/>
                <w:sz w:val="23"/>
                <w:szCs w:val="23"/>
              </w:rPr>
            </w:pPr>
          </w:p>
        </w:tc>
      </w:tr>
    </w:tbl>
    <w:p w14:paraId="6431613E" w14:textId="77777777" w:rsidR="00A725B1" w:rsidRPr="00DF38BB" w:rsidRDefault="00A725B1" w:rsidP="00A725B1">
      <w:pPr>
        <w:rPr>
          <w:rFonts w:ascii="Tw Cen MT" w:hAnsi="Tw Cen MT"/>
          <w:sz w:val="23"/>
          <w:szCs w:val="23"/>
        </w:rPr>
      </w:pPr>
    </w:p>
    <w:p w14:paraId="4658F919" w14:textId="0A42C96B" w:rsidR="00F5504D" w:rsidRPr="00DF0F57" w:rsidRDefault="00F5504D" w:rsidP="00F5504D">
      <w:pPr>
        <w:ind w:left="709"/>
        <w:rPr>
          <w:rFonts w:cstheme="minorHAnsi"/>
          <w:sz w:val="20"/>
          <w:szCs w:val="20"/>
          <w:u w:val="single"/>
        </w:rPr>
      </w:pPr>
      <w:r>
        <w:rPr>
          <w:rFonts w:cstheme="minorHAnsi"/>
          <w:sz w:val="20"/>
          <w:szCs w:val="20"/>
          <w:u w:val="single"/>
        </w:rPr>
        <w:t xml:space="preserve">PARTS </w:t>
      </w:r>
    </w:p>
    <w:tbl>
      <w:tblPr>
        <w:tblStyle w:val="TableGrid"/>
        <w:tblW w:w="0" w:type="auto"/>
        <w:tblLook w:val="04A0" w:firstRow="1" w:lastRow="0" w:firstColumn="1" w:lastColumn="0" w:noHBand="0" w:noVBand="1"/>
      </w:tblPr>
      <w:tblGrid>
        <w:gridCol w:w="847"/>
        <w:gridCol w:w="1041"/>
        <w:gridCol w:w="1316"/>
        <w:gridCol w:w="1204"/>
        <w:gridCol w:w="1141"/>
        <w:gridCol w:w="1636"/>
        <w:gridCol w:w="2166"/>
        <w:gridCol w:w="2174"/>
        <w:gridCol w:w="1445"/>
        <w:gridCol w:w="978"/>
      </w:tblGrid>
      <w:tr w:rsidR="00F5504D" w14:paraId="40EC6971" w14:textId="77777777" w:rsidTr="00A346E8">
        <w:tc>
          <w:tcPr>
            <w:tcW w:w="0" w:type="auto"/>
            <w:vAlign w:val="center"/>
          </w:tcPr>
          <w:p w14:paraId="5E59114B" w14:textId="77777777" w:rsidR="00F5504D" w:rsidRPr="00DF38BB" w:rsidRDefault="00F5504D" w:rsidP="00C11374">
            <w:pPr>
              <w:pStyle w:val="BodyText"/>
              <w:spacing w:before="120" w:line="259" w:lineRule="auto"/>
              <w:jc w:val="center"/>
              <w:rPr>
                <w:rFonts w:ascii="Tw Cen MT" w:hAnsi="Tw Cen MT" w:cstheme="minorHAnsi"/>
                <w:sz w:val="23"/>
                <w:szCs w:val="23"/>
              </w:rPr>
            </w:pPr>
            <w:r>
              <w:rPr>
                <w:rFonts w:ascii="Tw Cen MT" w:hAnsi="Tw Cen MT" w:cstheme="minorHAnsi"/>
                <w:sz w:val="23"/>
                <w:szCs w:val="23"/>
              </w:rPr>
              <w:t>DPTI Asset</w:t>
            </w:r>
            <w:r w:rsidRPr="00DF38BB">
              <w:rPr>
                <w:rFonts w:ascii="Tw Cen MT" w:hAnsi="Tw Cen MT" w:cstheme="minorHAnsi"/>
                <w:sz w:val="23"/>
                <w:szCs w:val="23"/>
              </w:rPr>
              <w:t xml:space="preserve"> ID</w:t>
            </w:r>
          </w:p>
        </w:tc>
        <w:tc>
          <w:tcPr>
            <w:tcW w:w="0" w:type="auto"/>
            <w:vAlign w:val="center"/>
          </w:tcPr>
          <w:p w14:paraId="19F94297" w14:textId="7BC0CFBE" w:rsidR="00F5504D" w:rsidRPr="00DF38BB" w:rsidRDefault="00F5504D">
            <w:pPr>
              <w:pStyle w:val="BodyText"/>
              <w:spacing w:before="120" w:line="259" w:lineRule="auto"/>
              <w:jc w:val="center"/>
              <w:rPr>
                <w:rFonts w:ascii="Tw Cen MT" w:hAnsi="Tw Cen MT" w:cstheme="minorHAnsi"/>
                <w:sz w:val="23"/>
                <w:szCs w:val="23"/>
              </w:rPr>
            </w:pPr>
            <w:r>
              <w:rPr>
                <w:rFonts w:ascii="Tw Cen MT" w:hAnsi="Tw Cen MT" w:cstheme="minorHAnsi"/>
                <w:sz w:val="23"/>
                <w:szCs w:val="23"/>
              </w:rPr>
              <w:t>Part Number</w:t>
            </w:r>
          </w:p>
        </w:tc>
        <w:tc>
          <w:tcPr>
            <w:tcW w:w="0" w:type="auto"/>
            <w:vAlign w:val="center"/>
          </w:tcPr>
          <w:p w14:paraId="0A7C5441" w14:textId="4AB00ED6" w:rsidR="00F5504D" w:rsidRPr="00DF38BB" w:rsidRDefault="00F5504D">
            <w:pPr>
              <w:pStyle w:val="BodyText"/>
              <w:spacing w:before="120" w:line="259" w:lineRule="auto"/>
              <w:jc w:val="center"/>
              <w:rPr>
                <w:rFonts w:ascii="Tw Cen MT" w:hAnsi="Tw Cen MT" w:cstheme="minorHAnsi"/>
                <w:sz w:val="23"/>
                <w:szCs w:val="23"/>
              </w:rPr>
            </w:pPr>
            <w:r>
              <w:rPr>
                <w:rFonts w:ascii="Tw Cen MT" w:hAnsi="Tw Cen MT" w:cstheme="minorHAnsi"/>
                <w:sz w:val="23"/>
                <w:szCs w:val="23"/>
              </w:rPr>
              <w:t>Part Description</w:t>
            </w:r>
          </w:p>
        </w:tc>
        <w:tc>
          <w:tcPr>
            <w:tcW w:w="0" w:type="auto"/>
            <w:vAlign w:val="center"/>
          </w:tcPr>
          <w:p w14:paraId="5EB8FA55" w14:textId="3AA324FC" w:rsidR="00F5504D" w:rsidRPr="00DF38BB" w:rsidRDefault="00F5504D">
            <w:pPr>
              <w:pStyle w:val="BodyText"/>
              <w:spacing w:before="120" w:line="259" w:lineRule="auto"/>
              <w:jc w:val="center"/>
              <w:rPr>
                <w:rFonts w:ascii="Tw Cen MT" w:hAnsi="Tw Cen MT" w:cstheme="minorHAnsi"/>
                <w:sz w:val="23"/>
                <w:szCs w:val="23"/>
              </w:rPr>
            </w:pPr>
            <w:r>
              <w:rPr>
                <w:rFonts w:ascii="Tw Cen MT" w:hAnsi="Tw Cen MT" w:cstheme="minorHAnsi"/>
                <w:sz w:val="23"/>
                <w:szCs w:val="23"/>
              </w:rPr>
              <w:t>Part Number Version</w:t>
            </w:r>
          </w:p>
        </w:tc>
        <w:tc>
          <w:tcPr>
            <w:tcW w:w="0" w:type="auto"/>
            <w:vAlign w:val="center"/>
          </w:tcPr>
          <w:p w14:paraId="79687BF9" w14:textId="6331ED8B" w:rsidR="00F5504D" w:rsidRPr="00DF38BB" w:rsidRDefault="00F5504D">
            <w:pPr>
              <w:pStyle w:val="BodyText"/>
              <w:spacing w:before="120" w:line="259" w:lineRule="auto"/>
              <w:jc w:val="center"/>
              <w:rPr>
                <w:rFonts w:ascii="Tw Cen MT" w:hAnsi="Tw Cen MT" w:cstheme="minorHAnsi"/>
                <w:sz w:val="23"/>
                <w:szCs w:val="23"/>
              </w:rPr>
            </w:pPr>
            <w:r>
              <w:rPr>
                <w:rFonts w:ascii="Tw Cen MT" w:hAnsi="Tw Cen MT" w:cstheme="minorHAnsi"/>
                <w:sz w:val="23"/>
                <w:szCs w:val="23"/>
              </w:rPr>
              <w:t>Quantity Fitted</w:t>
            </w:r>
          </w:p>
        </w:tc>
        <w:tc>
          <w:tcPr>
            <w:tcW w:w="0" w:type="auto"/>
            <w:vAlign w:val="center"/>
          </w:tcPr>
          <w:p w14:paraId="3868EB48" w14:textId="1AE8F802" w:rsidR="00F5504D" w:rsidRPr="00DF38BB" w:rsidRDefault="00F5504D">
            <w:pPr>
              <w:pStyle w:val="BodyText"/>
              <w:spacing w:before="120" w:line="259" w:lineRule="auto"/>
              <w:jc w:val="center"/>
              <w:rPr>
                <w:rFonts w:ascii="Tw Cen MT" w:hAnsi="Tw Cen MT" w:cstheme="minorHAnsi"/>
                <w:sz w:val="23"/>
                <w:szCs w:val="23"/>
              </w:rPr>
            </w:pPr>
            <w:r>
              <w:rPr>
                <w:rFonts w:ascii="Tw Cen MT" w:hAnsi="Tw Cen MT" w:cstheme="minorHAnsi"/>
                <w:sz w:val="23"/>
                <w:szCs w:val="23"/>
              </w:rPr>
              <w:t>Approved Alternative(s)</w:t>
            </w:r>
          </w:p>
        </w:tc>
        <w:tc>
          <w:tcPr>
            <w:tcW w:w="0" w:type="auto"/>
            <w:vAlign w:val="center"/>
          </w:tcPr>
          <w:p w14:paraId="2C16EB52" w14:textId="225469AB" w:rsidR="00F5504D" w:rsidRPr="00DF38BB" w:rsidRDefault="00F5504D" w:rsidP="00A346E8">
            <w:pPr>
              <w:pStyle w:val="BodyText"/>
              <w:spacing w:before="120" w:line="259" w:lineRule="auto"/>
              <w:jc w:val="center"/>
              <w:rPr>
                <w:rFonts w:ascii="Tw Cen MT" w:hAnsi="Tw Cen MT" w:cstheme="minorHAnsi"/>
                <w:sz w:val="23"/>
                <w:szCs w:val="23"/>
              </w:rPr>
            </w:pPr>
            <w:r>
              <w:rPr>
                <w:rFonts w:ascii="Tw Cen MT" w:hAnsi="Tw Cen MT" w:cstheme="minorHAnsi"/>
                <w:sz w:val="23"/>
                <w:szCs w:val="23"/>
              </w:rPr>
              <w:t>Document/Drawing Number:</w:t>
            </w:r>
          </w:p>
        </w:tc>
        <w:tc>
          <w:tcPr>
            <w:tcW w:w="0" w:type="auto"/>
            <w:vAlign w:val="center"/>
          </w:tcPr>
          <w:p w14:paraId="064E6B2E" w14:textId="42E0640B" w:rsidR="00F5504D" w:rsidRPr="00DF38BB" w:rsidRDefault="00F5504D" w:rsidP="00A346E8">
            <w:pPr>
              <w:pStyle w:val="BodyText"/>
              <w:spacing w:before="120" w:line="259" w:lineRule="auto"/>
              <w:jc w:val="center"/>
              <w:rPr>
                <w:rFonts w:ascii="Tw Cen MT" w:hAnsi="Tw Cen MT" w:cstheme="minorHAnsi"/>
                <w:sz w:val="23"/>
                <w:szCs w:val="23"/>
              </w:rPr>
            </w:pPr>
            <w:r>
              <w:rPr>
                <w:rFonts w:ascii="Tw Cen MT" w:hAnsi="Tw Cen MT" w:cstheme="minorHAnsi"/>
                <w:sz w:val="23"/>
                <w:szCs w:val="23"/>
              </w:rPr>
              <w:t>Document/Drawing Version s</w:t>
            </w:r>
          </w:p>
        </w:tc>
        <w:tc>
          <w:tcPr>
            <w:tcW w:w="0" w:type="auto"/>
            <w:vAlign w:val="center"/>
          </w:tcPr>
          <w:p w14:paraId="097274A5" w14:textId="5105CB97" w:rsidR="00F5504D" w:rsidRPr="00DF38BB" w:rsidRDefault="00F5504D" w:rsidP="00A346E8">
            <w:pPr>
              <w:pStyle w:val="BodyText"/>
              <w:spacing w:before="120" w:line="259" w:lineRule="auto"/>
              <w:jc w:val="center"/>
              <w:rPr>
                <w:rFonts w:ascii="Tw Cen MT" w:hAnsi="Tw Cen MT" w:cstheme="minorHAnsi"/>
                <w:sz w:val="23"/>
                <w:szCs w:val="23"/>
              </w:rPr>
            </w:pPr>
            <w:r>
              <w:rPr>
                <w:rFonts w:ascii="Tw Cen MT" w:hAnsi="Tw Cen MT" w:cstheme="minorHAnsi"/>
                <w:sz w:val="23"/>
                <w:szCs w:val="23"/>
              </w:rPr>
              <w:t>Manufacturer</w:t>
            </w:r>
          </w:p>
        </w:tc>
        <w:tc>
          <w:tcPr>
            <w:tcW w:w="0" w:type="auto"/>
            <w:vAlign w:val="center"/>
          </w:tcPr>
          <w:p w14:paraId="06F18283" w14:textId="309ADFF8" w:rsidR="00F5504D" w:rsidRPr="00DF38BB" w:rsidRDefault="00F5504D" w:rsidP="00A346E8">
            <w:pPr>
              <w:pStyle w:val="BodyText"/>
              <w:spacing w:before="120" w:line="259" w:lineRule="auto"/>
              <w:jc w:val="center"/>
              <w:rPr>
                <w:rFonts w:ascii="Tw Cen MT" w:hAnsi="Tw Cen MT" w:cstheme="minorHAnsi"/>
                <w:sz w:val="23"/>
                <w:szCs w:val="23"/>
              </w:rPr>
            </w:pPr>
            <w:r>
              <w:rPr>
                <w:rFonts w:ascii="Tw Cen MT" w:hAnsi="Tw Cen MT" w:cstheme="minorHAnsi"/>
                <w:sz w:val="23"/>
                <w:szCs w:val="23"/>
              </w:rPr>
              <w:t>Supplier</w:t>
            </w:r>
          </w:p>
        </w:tc>
      </w:tr>
      <w:tr w:rsidR="00F5504D" w14:paraId="578755AA" w14:textId="77777777" w:rsidTr="00A346E8">
        <w:tc>
          <w:tcPr>
            <w:tcW w:w="0" w:type="auto"/>
            <w:vAlign w:val="center"/>
          </w:tcPr>
          <w:p w14:paraId="4895DA56" w14:textId="77777777" w:rsidR="00F5504D" w:rsidRPr="00DF38BB" w:rsidRDefault="00F5504D" w:rsidP="00A346E8">
            <w:pPr>
              <w:pStyle w:val="BodyText"/>
              <w:spacing w:before="120" w:line="259" w:lineRule="auto"/>
              <w:jc w:val="center"/>
              <w:rPr>
                <w:rFonts w:ascii="Tw Cen MT" w:hAnsi="Tw Cen MT" w:cstheme="minorHAnsi"/>
                <w:sz w:val="23"/>
                <w:szCs w:val="23"/>
              </w:rPr>
            </w:pPr>
          </w:p>
        </w:tc>
        <w:tc>
          <w:tcPr>
            <w:tcW w:w="0" w:type="auto"/>
            <w:vAlign w:val="center"/>
          </w:tcPr>
          <w:p w14:paraId="37E5E2B8" w14:textId="77777777" w:rsidR="00F5504D" w:rsidRPr="00DF38BB" w:rsidRDefault="00F5504D" w:rsidP="00A346E8">
            <w:pPr>
              <w:pStyle w:val="BodyText"/>
              <w:spacing w:before="120" w:line="259" w:lineRule="auto"/>
              <w:jc w:val="center"/>
              <w:rPr>
                <w:rFonts w:ascii="Tw Cen MT" w:hAnsi="Tw Cen MT" w:cstheme="minorHAnsi"/>
                <w:sz w:val="23"/>
                <w:szCs w:val="23"/>
              </w:rPr>
            </w:pPr>
          </w:p>
        </w:tc>
        <w:tc>
          <w:tcPr>
            <w:tcW w:w="0" w:type="auto"/>
            <w:vAlign w:val="center"/>
          </w:tcPr>
          <w:p w14:paraId="09377FA5" w14:textId="77777777" w:rsidR="00F5504D" w:rsidRPr="00DF38BB" w:rsidRDefault="00F5504D" w:rsidP="00A346E8">
            <w:pPr>
              <w:pStyle w:val="BodyText"/>
              <w:spacing w:before="120" w:line="259" w:lineRule="auto"/>
              <w:jc w:val="center"/>
              <w:rPr>
                <w:rFonts w:ascii="Tw Cen MT" w:hAnsi="Tw Cen MT" w:cstheme="minorHAnsi"/>
                <w:sz w:val="23"/>
                <w:szCs w:val="23"/>
              </w:rPr>
            </w:pPr>
          </w:p>
        </w:tc>
        <w:tc>
          <w:tcPr>
            <w:tcW w:w="0" w:type="auto"/>
            <w:vAlign w:val="center"/>
          </w:tcPr>
          <w:p w14:paraId="31288567" w14:textId="77777777" w:rsidR="00F5504D" w:rsidRPr="00DF38BB" w:rsidRDefault="00F5504D" w:rsidP="00A346E8">
            <w:pPr>
              <w:pStyle w:val="BodyText"/>
              <w:spacing w:before="120" w:line="259" w:lineRule="auto"/>
              <w:jc w:val="center"/>
              <w:rPr>
                <w:rFonts w:ascii="Tw Cen MT" w:hAnsi="Tw Cen MT" w:cstheme="minorHAnsi"/>
                <w:sz w:val="23"/>
                <w:szCs w:val="23"/>
              </w:rPr>
            </w:pPr>
          </w:p>
        </w:tc>
        <w:tc>
          <w:tcPr>
            <w:tcW w:w="0" w:type="auto"/>
            <w:vAlign w:val="center"/>
          </w:tcPr>
          <w:p w14:paraId="7A929D8D" w14:textId="77777777" w:rsidR="00F5504D" w:rsidRPr="00DF38BB" w:rsidRDefault="00F5504D" w:rsidP="00A346E8">
            <w:pPr>
              <w:pStyle w:val="BodyText"/>
              <w:spacing w:before="120" w:line="259" w:lineRule="auto"/>
              <w:jc w:val="center"/>
              <w:rPr>
                <w:rFonts w:ascii="Tw Cen MT" w:hAnsi="Tw Cen MT" w:cstheme="minorHAnsi"/>
                <w:sz w:val="23"/>
                <w:szCs w:val="23"/>
              </w:rPr>
            </w:pPr>
          </w:p>
        </w:tc>
        <w:tc>
          <w:tcPr>
            <w:tcW w:w="0" w:type="auto"/>
            <w:vAlign w:val="center"/>
          </w:tcPr>
          <w:p w14:paraId="65B321F5" w14:textId="77777777" w:rsidR="00F5504D" w:rsidRPr="00DF38BB" w:rsidRDefault="00F5504D" w:rsidP="00A346E8">
            <w:pPr>
              <w:pStyle w:val="BodyText"/>
              <w:spacing w:before="120" w:line="259" w:lineRule="auto"/>
              <w:jc w:val="center"/>
              <w:rPr>
                <w:rFonts w:ascii="Tw Cen MT" w:hAnsi="Tw Cen MT" w:cstheme="minorHAnsi"/>
                <w:sz w:val="23"/>
                <w:szCs w:val="23"/>
              </w:rPr>
            </w:pPr>
          </w:p>
        </w:tc>
        <w:tc>
          <w:tcPr>
            <w:tcW w:w="0" w:type="auto"/>
            <w:vAlign w:val="center"/>
          </w:tcPr>
          <w:p w14:paraId="242A9809" w14:textId="77777777" w:rsidR="00F5504D" w:rsidRPr="00DF38BB" w:rsidRDefault="00F5504D" w:rsidP="00A346E8">
            <w:pPr>
              <w:pStyle w:val="BodyText"/>
              <w:spacing w:before="120"/>
              <w:jc w:val="center"/>
              <w:rPr>
                <w:rFonts w:ascii="Tw Cen MT" w:hAnsi="Tw Cen MT" w:cstheme="minorHAnsi"/>
                <w:sz w:val="23"/>
                <w:szCs w:val="23"/>
              </w:rPr>
            </w:pPr>
          </w:p>
        </w:tc>
        <w:tc>
          <w:tcPr>
            <w:tcW w:w="0" w:type="auto"/>
            <w:vAlign w:val="center"/>
          </w:tcPr>
          <w:p w14:paraId="1117578E" w14:textId="77777777" w:rsidR="00F5504D" w:rsidRPr="00DF38BB" w:rsidRDefault="00F5504D" w:rsidP="00A346E8">
            <w:pPr>
              <w:pStyle w:val="BodyText"/>
              <w:spacing w:before="120"/>
              <w:jc w:val="center"/>
              <w:rPr>
                <w:rFonts w:ascii="Tw Cen MT" w:hAnsi="Tw Cen MT" w:cstheme="minorHAnsi"/>
                <w:sz w:val="23"/>
                <w:szCs w:val="23"/>
              </w:rPr>
            </w:pPr>
          </w:p>
        </w:tc>
        <w:tc>
          <w:tcPr>
            <w:tcW w:w="0" w:type="auto"/>
            <w:vAlign w:val="center"/>
          </w:tcPr>
          <w:p w14:paraId="4786A499" w14:textId="77777777" w:rsidR="00F5504D" w:rsidRPr="00DF38BB" w:rsidRDefault="00F5504D" w:rsidP="00A346E8">
            <w:pPr>
              <w:pStyle w:val="BodyText"/>
              <w:spacing w:before="120"/>
              <w:jc w:val="center"/>
              <w:rPr>
                <w:rFonts w:ascii="Tw Cen MT" w:hAnsi="Tw Cen MT" w:cstheme="minorHAnsi"/>
                <w:sz w:val="23"/>
                <w:szCs w:val="23"/>
              </w:rPr>
            </w:pPr>
          </w:p>
        </w:tc>
        <w:tc>
          <w:tcPr>
            <w:tcW w:w="0" w:type="auto"/>
            <w:vAlign w:val="center"/>
          </w:tcPr>
          <w:p w14:paraId="13655C66" w14:textId="77777777" w:rsidR="00F5504D" w:rsidRPr="00DF38BB" w:rsidRDefault="00F5504D" w:rsidP="00A346E8">
            <w:pPr>
              <w:pStyle w:val="BodyText"/>
              <w:spacing w:before="120"/>
              <w:jc w:val="center"/>
              <w:rPr>
                <w:rFonts w:ascii="Tw Cen MT" w:hAnsi="Tw Cen MT" w:cstheme="minorHAnsi"/>
                <w:sz w:val="23"/>
                <w:szCs w:val="23"/>
              </w:rPr>
            </w:pPr>
          </w:p>
        </w:tc>
      </w:tr>
    </w:tbl>
    <w:p w14:paraId="7DEE4DC5" w14:textId="77777777" w:rsidR="00F5504D" w:rsidRPr="00DF38BB" w:rsidRDefault="00F5504D" w:rsidP="00F5504D">
      <w:pPr>
        <w:rPr>
          <w:rFonts w:ascii="Tw Cen MT" w:hAnsi="Tw Cen MT"/>
          <w:sz w:val="23"/>
          <w:szCs w:val="23"/>
        </w:rPr>
      </w:pPr>
    </w:p>
    <w:tbl>
      <w:tblPr>
        <w:tblStyle w:val="TableGrid"/>
        <w:tblW w:w="5000" w:type="pct"/>
        <w:tblLook w:val="04A0" w:firstRow="1" w:lastRow="0" w:firstColumn="1" w:lastColumn="0" w:noHBand="0" w:noVBand="1"/>
      </w:tblPr>
      <w:tblGrid>
        <w:gridCol w:w="1823"/>
        <w:gridCol w:w="1856"/>
        <w:gridCol w:w="3061"/>
        <w:gridCol w:w="927"/>
        <w:gridCol w:w="1160"/>
        <w:gridCol w:w="2499"/>
        <w:gridCol w:w="1297"/>
        <w:gridCol w:w="1325"/>
      </w:tblGrid>
      <w:tr w:rsidR="00F5504D" w14:paraId="6987994B" w14:textId="77777777" w:rsidTr="00A346E8">
        <w:tc>
          <w:tcPr>
            <w:tcW w:w="653" w:type="pct"/>
            <w:vAlign w:val="center"/>
          </w:tcPr>
          <w:p w14:paraId="4F9FA139" w14:textId="1AF19368" w:rsidR="00F5504D" w:rsidRPr="00DF38BB" w:rsidRDefault="00F5504D" w:rsidP="00C11374">
            <w:pPr>
              <w:pStyle w:val="BodyText"/>
              <w:spacing w:before="120" w:line="259" w:lineRule="auto"/>
              <w:jc w:val="center"/>
              <w:rPr>
                <w:rFonts w:ascii="Tw Cen MT" w:hAnsi="Tw Cen MT" w:cstheme="minorHAnsi"/>
                <w:sz w:val="23"/>
                <w:szCs w:val="23"/>
              </w:rPr>
            </w:pPr>
            <w:r>
              <w:rPr>
                <w:rFonts w:ascii="Tw Cen MT" w:hAnsi="Tw Cen MT" w:cstheme="minorHAnsi"/>
                <w:sz w:val="23"/>
                <w:szCs w:val="23"/>
              </w:rPr>
              <w:t>Batch Number</w:t>
            </w:r>
          </w:p>
        </w:tc>
        <w:tc>
          <w:tcPr>
            <w:tcW w:w="665" w:type="pct"/>
            <w:vAlign w:val="center"/>
          </w:tcPr>
          <w:p w14:paraId="670819BE" w14:textId="432DEC17" w:rsidR="00F5504D" w:rsidRDefault="00F5504D">
            <w:pPr>
              <w:pStyle w:val="BodyText"/>
              <w:spacing w:before="120"/>
              <w:jc w:val="center"/>
              <w:rPr>
                <w:rFonts w:ascii="Tw Cen MT" w:hAnsi="Tw Cen MT" w:cstheme="minorHAnsi"/>
                <w:sz w:val="23"/>
                <w:szCs w:val="23"/>
              </w:rPr>
            </w:pPr>
            <w:r>
              <w:rPr>
                <w:rFonts w:ascii="Tw Cen MT" w:hAnsi="Tw Cen MT" w:cstheme="minorHAnsi"/>
                <w:sz w:val="23"/>
                <w:szCs w:val="23"/>
              </w:rPr>
              <w:t>Purchase Price</w:t>
            </w:r>
          </w:p>
        </w:tc>
        <w:tc>
          <w:tcPr>
            <w:tcW w:w="1097" w:type="pct"/>
            <w:vAlign w:val="center"/>
          </w:tcPr>
          <w:p w14:paraId="28B85111" w14:textId="7F728292" w:rsidR="00F5504D" w:rsidRDefault="00F5504D">
            <w:pPr>
              <w:pStyle w:val="BodyText"/>
              <w:spacing w:before="120"/>
              <w:jc w:val="center"/>
              <w:rPr>
                <w:rFonts w:ascii="Tw Cen MT" w:hAnsi="Tw Cen MT" w:cstheme="minorHAnsi"/>
                <w:sz w:val="23"/>
                <w:szCs w:val="23"/>
              </w:rPr>
            </w:pPr>
            <w:r>
              <w:rPr>
                <w:rFonts w:ascii="Tw Cen MT" w:hAnsi="Tw Cen MT" w:cstheme="minorHAnsi"/>
                <w:sz w:val="23"/>
                <w:szCs w:val="23"/>
              </w:rPr>
              <w:t>Repairable/Replaceable</w:t>
            </w:r>
          </w:p>
        </w:tc>
        <w:tc>
          <w:tcPr>
            <w:tcW w:w="332" w:type="pct"/>
            <w:vAlign w:val="center"/>
          </w:tcPr>
          <w:p w14:paraId="2405EED5" w14:textId="0D69A9AE" w:rsidR="00F5504D" w:rsidRDefault="00F5504D">
            <w:pPr>
              <w:pStyle w:val="BodyText"/>
              <w:spacing w:before="120"/>
              <w:jc w:val="center"/>
              <w:rPr>
                <w:rFonts w:ascii="Tw Cen MT" w:hAnsi="Tw Cen MT" w:cstheme="minorHAnsi"/>
                <w:sz w:val="23"/>
                <w:szCs w:val="23"/>
              </w:rPr>
            </w:pPr>
            <w:r>
              <w:rPr>
                <w:rFonts w:ascii="Tw Cen MT" w:hAnsi="Tw Cen MT" w:cstheme="minorHAnsi"/>
                <w:sz w:val="23"/>
                <w:szCs w:val="23"/>
              </w:rPr>
              <w:t>MSDS</w:t>
            </w:r>
          </w:p>
        </w:tc>
        <w:tc>
          <w:tcPr>
            <w:tcW w:w="416" w:type="pct"/>
            <w:vAlign w:val="center"/>
          </w:tcPr>
          <w:p w14:paraId="39F8E717" w14:textId="733DC6F1" w:rsidR="00F5504D" w:rsidRPr="00DF38BB" w:rsidRDefault="00F5504D">
            <w:pPr>
              <w:pStyle w:val="BodyText"/>
              <w:spacing w:before="120" w:line="259" w:lineRule="auto"/>
              <w:jc w:val="center"/>
              <w:rPr>
                <w:rFonts w:ascii="Tw Cen MT" w:hAnsi="Tw Cen MT" w:cstheme="minorHAnsi"/>
                <w:sz w:val="23"/>
                <w:szCs w:val="23"/>
              </w:rPr>
            </w:pPr>
            <w:r>
              <w:rPr>
                <w:rFonts w:ascii="Tw Cen MT" w:hAnsi="Tw Cen MT" w:cstheme="minorHAnsi"/>
                <w:sz w:val="23"/>
                <w:szCs w:val="23"/>
              </w:rPr>
              <w:t>Storage</w:t>
            </w:r>
          </w:p>
        </w:tc>
        <w:tc>
          <w:tcPr>
            <w:tcW w:w="896" w:type="pct"/>
            <w:vAlign w:val="center"/>
          </w:tcPr>
          <w:p w14:paraId="1CC63FF7" w14:textId="5F7A44F6" w:rsidR="00F5504D" w:rsidRPr="00DF38BB" w:rsidRDefault="00F5504D">
            <w:pPr>
              <w:pStyle w:val="BodyText"/>
              <w:spacing w:before="120" w:line="259" w:lineRule="auto"/>
              <w:jc w:val="center"/>
              <w:rPr>
                <w:rFonts w:ascii="Tw Cen MT" w:hAnsi="Tw Cen MT" w:cstheme="minorHAnsi"/>
                <w:sz w:val="23"/>
                <w:szCs w:val="23"/>
              </w:rPr>
            </w:pPr>
            <w:r>
              <w:rPr>
                <w:rFonts w:ascii="Tw Cen MT" w:hAnsi="Tw Cen MT" w:cstheme="minorHAnsi"/>
                <w:sz w:val="23"/>
                <w:szCs w:val="23"/>
              </w:rPr>
              <w:t xml:space="preserve">Minimum Order </w:t>
            </w:r>
            <w:proofErr w:type="spellStart"/>
            <w:r>
              <w:rPr>
                <w:rFonts w:ascii="Tw Cen MT" w:hAnsi="Tw Cen MT" w:cstheme="minorHAnsi"/>
                <w:sz w:val="23"/>
                <w:szCs w:val="23"/>
              </w:rPr>
              <w:t>Qty</w:t>
            </w:r>
            <w:proofErr w:type="spellEnd"/>
          </w:p>
        </w:tc>
        <w:tc>
          <w:tcPr>
            <w:tcW w:w="465" w:type="pct"/>
            <w:vAlign w:val="center"/>
          </w:tcPr>
          <w:p w14:paraId="7C909BB4" w14:textId="4080D138" w:rsidR="00F5504D" w:rsidRPr="00DF38BB" w:rsidRDefault="00F5504D">
            <w:pPr>
              <w:pStyle w:val="BodyText"/>
              <w:spacing w:before="120" w:line="259" w:lineRule="auto"/>
              <w:jc w:val="center"/>
              <w:rPr>
                <w:rFonts w:ascii="Tw Cen MT" w:hAnsi="Tw Cen MT" w:cstheme="minorHAnsi"/>
                <w:sz w:val="23"/>
                <w:szCs w:val="23"/>
              </w:rPr>
            </w:pPr>
            <w:r>
              <w:rPr>
                <w:rFonts w:ascii="Tw Cen MT" w:hAnsi="Tw Cen MT" w:cstheme="minorHAnsi"/>
                <w:sz w:val="23"/>
                <w:szCs w:val="23"/>
              </w:rPr>
              <w:t>Shelf Life</w:t>
            </w:r>
          </w:p>
        </w:tc>
        <w:tc>
          <w:tcPr>
            <w:tcW w:w="475" w:type="pct"/>
            <w:vAlign w:val="center"/>
          </w:tcPr>
          <w:p w14:paraId="52B23257" w14:textId="75CC2ACE" w:rsidR="00F5504D" w:rsidRPr="00DF38BB" w:rsidRDefault="00F5504D">
            <w:pPr>
              <w:pStyle w:val="BodyText"/>
              <w:spacing w:before="120" w:line="259" w:lineRule="auto"/>
              <w:jc w:val="center"/>
              <w:rPr>
                <w:rFonts w:ascii="Tw Cen MT" w:hAnsi="Tw Cen MT" w:cstheme="minorHAnsi"/>
                <w:sz w:val="23"/>
                <w:szCs w:val="23"/>
              </w:rPr>
            </w:pPr>
            <w:r>
              <w:rPr>
                <w:rFonts w:ascii="Tw Cen MT" w:hAnsi="Tw Cen MT" w:cstheme="minorHAnsi"/>
                <w:sz w:val="23"/>
                <w:szCs w:val="23"/>
              </w:rPr>
              <w:t>Estimated Lead Time</w:t>
            </w:r>
          </w:p>
        </w:tc>
      </w:tr>
      <w:tr w:rsidR="00F5504D" w14:paraId="35C7E112" w14:textId="77777777" w:rsidTr="00A346E8">
        <w:tc>
          <w:tcPr>
            <w:tcW w:w="653" w:type="pct"/>
            <w:vAlign w:val="center"/>
          </w:tcPr>
          <w:p w14:paraId="1210AF4F" w14:textId="77777777" w:rsidR="00F5504D" w:rsidRPr="00DF38BB" w:rsidRDefault="00F5504D" w:rsidP="00F5504D">
            <w:pPr>
              <w:pStyle w:val="BodyText"/>
              <w:spacing w:before="120" w:line="259" w:lineRule="auto"/>
              <w:jc w:val="both"/>
              <w:rPr>
                <w:rFonts w:ascii="Tw Cen MT" w:hAnsi="Tw Cen MT" w:cstheme="minorHAnsi"/>
                <w:sz w:val="23"/>
                <w:szCs w:val="23"/>
              </w:rPr>
            </w:pPr>
          </w:p>
        </w:tc>
        <w:tc>
          <w:tcPr>
            <w:tcW w:w="665" w:type="pct"/>
          </w:tcPr>
          <w:p w14:paraId="2313509D" w14:textId="77777777" w:rsidR="00F5504D" w:rsidRPr="00DF38BB" w:rsidRDefault="00F5504D" w:rsidP="00F5504D">
            <w:pPr>
              <w:pStyle w:val="BodyText"/>
              <w:spacing w:before="120"/>
              <w:jc w:val="both"/>
              <w:rPr>
                <w:rFonts w:ascii="Tw Cen MT" w:hAnsi="Tw Cen MT" w:cstheme="minorHAnsi"/>
                <w:sz w:val="23"/>
                <w:szCs w:val="23"/>
              </w:rPr>
            </w:pPr>
          </w:p>
        </w:tc>
        <w:tc>
          <w:tcPr>
            <w:tcW w:w="1097" w:type="pct"/>
          </w:tcPr>
          <w:p w14:paraId="302C41B8" w14:textId="3CD06DDB" w:rsidR="00F5504D" w:rsidRPr="00DF38BB" w:rsidRDefault="00F5504D" w:rsidP="00F5504D">
            <w:pPr>
              <w:pStyle w:val="BodyText"/>
              <w:spacing w:before="120"/>
              <w:jc w:val="both"/>
              <w:rPr>
                <w:rFonts w:ascii="Tw Cen MT" w:hAnsi="Tw Cen MT" w:cstheme="minorHAnsi"/>
                <w:sz w:val="23"/>
                <w:szCs w:val="23"/>
              </w:rPr>
            </w:pPr>
          </w:p>
        </w:tc>
        <w:tc>
          <w:tcPr>
            <w:tcW w:w="332" w:type="pct"/>
          </w:tcPr>
          <w:p w14:paraId="59177A7C" w14:textId="420AB771" w:rsidR="00F5504D" w:rsidRPr="00DF38BB" w:rsidRDefault="00F5504D" w:rsidP="00F5504D">
            <w:pPr>
              <w:pStyle w:val="BodyText"/>
              <w:spacing w:before="120"/>
              <w:jc w:val="both"/>
              <w:rPr>
                <w:rFonts w:ascii="Tw Cen MT" w:hAnsi="Tw Cen MT" w:cstheme="minorHAnsi"/>
                <w:sz w:val="23"/>
                <w:szCs w:val="23"/>
              </w:rPr>
            </w:pPr>
          </w:p>
        </w:tc>
        <w:tc>
          <w:tcPr>
            <w:tcW w:w="416" w:type="pct"/>
            <w:vAlign w:val="center"/>
          </w:tcPr>
          <w:p w14:paraId="2522341B" w14:textId="12A82EC8" w:rsidR="00F5504D" w:rsidRPr="00DF38BB" w:rsidRDefault="00F5504D" w:rsidP="00F5504D">
            <w:pPr>
              <w:pStyle w:val="BodyText"/>
              <w:spacing w:before="120" w:line="259" w:lineRule="auto"/>
              <w:jc w:val="both"/>
              <w:rPr>
                <w:rFonts w:ascii="Tw Cen MT" w:hAnsi="Tw Cen MT" w:cstheme="minorHAnsi"/>
                <w:sz w:val="23"/>
                <w:szCs w:val="23"/>
              </w:rPr>
            </w:pPr>
          </w:p>
        </w:tc>
        <w:tc>
          <w:tcPr>
            <w:tcW w:w="896" w:type="pct"/>
            <w:vAlign w:val="center"/>
          </w:tcPr>
          <w:p w14:paraId="2C35B173" w14:textId="77777777" w:rsidR="00F5504D" w:rsidRPr="00DF38BB" w:rsidRDefault="00F5504D" w:rsidP="00F5504D">
            <w:pPr>
              <w:pStyle w:val="BodyText"/>
              <w:spacing w:before="120" w:line="259" w:lineRule="auto"/>
              <w:jc w:val="both"/>
              <w:rPr>
                <w:rFonts w:ascii="Tw Cen MT" w:hAnsi="Tw Cen MT" w:cstheme="minorHAnsi"/>
                <w:sz w:val="23"/>
                <w:szCs w:val="23"/>
              </w:rPr>
            </w:pPr>
          </w:p>
        </w:tc>
        <w:tc>
          <w:tcPr>
            <w:tcW w:w="465" w:type="pct"/>
            <w:vAlign w:val="center"/>
          </w:tcPr>
          <w:p w14:paraId="22E540C0" w14:textId="77777777" w:rsidR="00F5504D" w:rsidRPr="00DF38BB" w:rsidRDefault="00F5504D" w:rsidP="00F5504D">
            <w:pPr>
              <w:pStyle w:val="BodyText"/>
              <w:spacing w:before="120" w:line="259" w:lineRule="auto"/>
              <w:jc w:val="both"/>
              <w:rPr>
                <w:rFonts w:ascii="Tw Cen MT" w:hAnsi="Tw Cen MT" w:cstheme="minorHAnsi"/>
                <w:sz w:val="23"/>
                <w:szCs w:val="23"/>
              </w:rPr>
            </w:pPr>
          </w:p>
        </w:tc>
        <w:tc>
          <w:tcPr>
            <w:tcW w:w="475" w:type="pct"/>
            <w:vAlign w:val="center"/>
          </w:tcPr>
          <w:p w14:paraId="4FF1D386" w14:textId="77777777" w:rsidR="00F5504D" w:rsidRPr="00DF38BB" w:rsidRDefault="00F5504D" w:rsidP="00F5504D">
            <w:pPr>
              <w:pStyle w:val="BodyText"/>
              <w:spacing w:before="120" w:line="259" w:lineRule="auto"/>
              <w:jc w:val="both"/>
              <w:rPr>
                <w:rFonts w:ascii="Tw Cen MT" w:hAnsi="Tw Cen MT" w:cstheme="minorHAnsi"/>
                <w:sz w:val="23"/>
                <w:szCs w:val="23"/>
              </w:rPr>
            </w:pPr>
          </w:p>
        </w:tc>
      </w:tr>
    </w:tbl>
    <w:p w14:paraId="358B92C4" w14:textId="77777777" w:rsidR="00A725B1" w:rsidRDefault="00A725B1" w:rsidP="00A346E8">
      <w:pPr>
        <w:pStyle w:val="BodyText"/>
        <w:rPr>
          <w:rFonts w:ascii="Tw Cen MT" w:hAnsi="Tw Cen MT"/>
          <w:sz w:val="23"/>
          <w:szCs w:val="23"/>
        </w:rPr>
      </w:pPr>
    </w:p>
    <w:p w14:paraId="3B3888E4" w14:textId="75C9FC8D" w:rsidR="00DB4F6E" w:rsidRPr="00DF0F57" w:rsidRDefault="00DB4F6E" w:rsidP="00DB4F6E">
      <w:pPr>
        <w:ind w:left="709"/>
        <w:rPr>
          <w:rFonts w:cstheme="minorHAnsi"/>
          <w:sz w:val="20"/>
          <w:szCs w:val="20"/>
          <w:u w:val="single"/>
        </w:rPr>
      </w:pPr>
      <w:r>
        <w:rPr>
          <w:rFonts w:cstheme="minorHAnsi"/>
          <w:sz w:val="20"/>
          <w:szCs w:val="20"/>
          <w:u w:val="single"/>
        </w:rPr>
        <w:t>TECHNICAL DOCUMENTS</w:t>
      </w:r>
    </w:p>
    <w:tbl>
      <w:tblPr>
        <w:tblStyle w:val="TableGrid"/>
        <w:tblW w:w="5000" w:type="pct"/>
        <w:tblLook w:val="04A0" w:firstRow="1" w:lastRow="0" w:firstColumn="1" w:lastColumn="0" w:noHBand="0" w:noVBand="1"/>
      </w:tblPr>
      <w:tblGrid>
        <w:gridCol w:w="804"/>
        <w:gridCol w:w="960"/>
        <w:gridCol w:w="1102"/>
        <w:gridCol w:w="996"/>
        <w:gridCol w:w="1969"/>
        <w:gridCol w:w="1969"/>
        <w:gridCol w:w="2287"/>
        <w:gridCol w:w="1925"/>
        <w:gridCol w:w="1936"/>
      </w:tblGrid>
      <w:tr w:rsidR="004151C4" w14:paraId="17E488BA" w14:textId="77777777" w:rsidTr="004151C4">
        <w:tc>
          <w:tcPr>
            <w:tcW w:w="288" w:type="pct"/>
            <w:vAlign w:val="center"/>
          </w:tcPr>
          <w:p w14:paraId="02E861CE" w14:textId="1FE9BE74" w:rsidR="004151C4" w:rsidRPr="00DF38BB" w:rsidRDefault="004151C4" w:rsidP="00C11374">
            <w:pPr>
              <w:pStyle w:val="BodyText"/>
              <w:spacing w:before="120" w:line="259" w:lineRule="auto"/>
              <w:jc w:val="center"/>
              <w:rPr>
                <w:rFonts w:ascii="Tw Cen MT" w:hAnsi="Tw Cen MT" w:cstheme="minorHAnsi"/>
                <w:sz w:val="23"/>
                <w:szCs w:val="23"/>
              </w:rPr>
            </w:pPr>
            <w:r>
              <w:rPr>
                <w:rFonts w:ascii="Tw Cen MT" w:hAnsi="Tw Cen MT" w:cstheme="minorHAnsi"/>
                <w:sz w:val="23"/>
                <w:szCs w:val="23"/>
              </w:rPr>
              <w:t>Title</w:t>
            </w:r>
          </w:p>
        </w:tc>
        <w:tc>
          <w:tcPr>
            <w:tcW w:w="344" w:type="pct"/>
            <w:vAlign w:val="center"/>
          </w:tcPr>
          <w:p w14:paraId="27FCE08C" w14:textId="431D6147" w:rsidR="004151C4" w:rsidRPr="00DF38BB" w:rsidRDefault="004151C4" w:rsidP="00C11374">
            <w:pPr>
              <w:pStyle w:val="BodyText"/>
              <w:spacing w:before="120" w:line="259" w:lineRule="auto"/>
              <w:jc w:val="center"/>
              <w:rPr>
                <w:rFonts w:ascii="Tw Cen MT" w:hAnsi="Tw Cen MT" w:cstheme="minorHAnsi"/>
                <w:sz w:val="23"/>
                <w:szCs w:val="23"/>
              </w:rPr>
            </w:pPr>
            <w:r>
              <w:rPr>
                <w:rFonts w:ascii="Tw Cen MT" w:hAnsi="Tw Cen MT" w:cstheme="minorHAnsi"/>
                <w:sz w:val="23"/>
                <w:szCs w:val="23"/>
              </w:rPr>
              <w:t>Date</w:t>
            </w:r>
          </w:p>
        </w:tc>
        <w:tc>
          <w:tcPr>
            <w:tcW w:w="395" w:type="pct"/>
            <w:vAlign w:val="center"/>
          </w:tcPr>
          <w:p w14:paraId="2B3F23FE" w14:textId="2FDE568D" w:rsidR="004151C4" w:rsidRPr="00DF38BB" w:rsidRDefault="004151C4" w:rsidP="00C11374">
            <w:pPr>
              <w:pStyle w:val="BodyText"/>
              <w:spacing w:before="120" w:line="259" w:lineRule="auto"/>
              <w:jc w:val="center"/>
              <w:rPr>
                <w:rFonts w:ascii="Tw Cen MT" w:hAnsi="Tw Cen MT" w:cstheme="minorHAnsi"/>
                <w:sz w:val="23"/>
                <w:szCs w:val="23"/>
              </w:rPr>
            </w:pPr>
            <w:r>
              <w:rPr>
                <w:rFonts w:ascii="Tw Cen MT" w:hAnsi="Tw Cen MT" w:cstheme="minorHAnsi"/>
                <w:sz w:val="23"/>
                <w:szCs w:val="23"/>
              </w:rPr>
              <w:t>Name</w:t>
            </w:r>
          </w:p>
        </w:tc>
        <w:tc>
          <w:tcPr>
            <w:tcW w:w="357" w:type="pct"/>
            <w:vAlign w:val="center"/>
          </w:tcPr>
          <w:p w14:paraId="30549C8B" w14:textId="66994DE8" w:rsidR="004151C4" w:rsidRPr="00DF38BB" w:rsidRDefault="004151C4" w:rsidP="00C11374">
            <w:pPr>
              <w:pStyle w:val="BodyText"/>
              <w:spacing w:before="120" w:line="259" w:lineRule="auto"/>
              <w:jc w:val="center"/>
              <w:rPr>
                <w:rFonts w:ascii="Tw Cen MT" w:hAnsi="Tw Cen MT" w:cstheme="minorHAnsi"/>
                <w:sz w:val="23"/>
                <w:szCs w:val="23"/>
              </w:rPr>
            </w:pPr>
            <w:r>
              <w:rPr>
                <w:rFonts w:ascii="Tw Cen MT" w:hAnsi="Tw Cen MT" w:cstheme="minorHAnsi"/>
                <w:sz w:val="23"/>
                <w:szCs w:val="23"/>
              </w:rPr>
              <w:t>Asset</w:t>
            </w:r>
          </w:p>
        </w:tc>
        <w:tc>
          <w:tcPr>
            <w:tcW w:w="706" w:type="pct"/>
          </w:tcPr>
          <w:p w14:paraId="37E164FE" w14:textId="29774D3E" w:rsidR="004151C4" w:rsidRDefault="004151C4" w:rsidP="00C11374">
            <w:pPr>
              <w:pStyle w:val="BodyText"/>
              <w:spacing w:before="120"/>
              <w:jc w:val="center"/>
              <w:rPr>
                <w:rFonts w:ascii="Tw Cen MT" w:hAnsi="Tw Cen MT" w:cstheme="minorHAnsi"/>
                <w:sz w:val="23"/>
                <w:szCs w:val="23"/>
              </w:rPr>
            </w:pPr>
            <w:r>
              <w:rPr>
                <w:rFonts w:ascii="Tw Cen MT" w:hAnsi="Tw Cen MT" w:cstheme="minorHAnsi"/>
                <w:sz w:val="23"/>
                <w:szCs w:val="23"/>
              </w:rPr>
              <w:t>DPTI Asset ID</w:t>
            </w:r>
          </w:p>
        </w:tc>
        <w:tc>
          <w:tcPr>
            <w:tcW w:w="706" w:type="pct"/>
            <w:vAlign w:val="center"/>
          </w:tcPr>
          <w:p w14:paraId="39064F19" w14:textId="4EC35D5C" w:rsidR="004151C4" w:rsidRPr="00DF38BB" w:rsidRDefault="004151C4" w:rsidP="00C11374">
            <w:pPr>
              <w:pStyle w:val="BodyText"/>
              <w:spacing w:before="120" w:line="259" w:lineRule="auto"/>
              <w:jc w:val="center"/>
              <w:rPr>
                <w:rFonts w:ascii="Tw Cen MT" w:hAnsi="Tw Cen MT" w:cstheme="minorHAnsi"/>
                <w:sz w:val="23"/>
                <w:szCs w:val="23"/>
              </w:rPr>
            </w:pPr>
            <w:r>
              <w:rPr>
                <w:rFonts w:ascii="Tw Cen MT" w:hAnsi="Tw Cen MT" w:cstheme="minorHAnsi"/>
                <w:sz w:val="23"/>
                <w:szCs w:val="23"/>
              </w:rPr>
              <w:t>Organisation</w:t>
            </w:r>
          </w:p>
        </w:tc>
        <w:tc>
          <w:tcPr>
            <w:tcW w:w="820" w:type="pct"/>
            <w:vAlign w:val="center"/>
          </w:tcPr>
          <w:p w14:paraId="42153A50" w14:textId="0C8EF90D" w:rsidR="004151C4" w:rsidRPr="00DF38BB" w:rsidRDefault="004151C4" w:rsidP="00C11374">
            <w:pPr>
              <w:pStyle w:val="BodyText"/>
              <w:spacing w:before="120" w:line="259" w:lineRule="auto"/>
              <w:jc w:val="center"/>
              <w:rPr>
                <w:rFonts w:ascii="Tw Cen MT" w:hAnsi="Tw Cen MT" w:cstheme="minorHAnsi"/>
                <w:sz w:val="23"/>
                <w:szCs w:val="23"/>
              </w:rPr>
            </w:pPr>
            <w:r>
              <w:rPr>
                <w:rFonts w:ascii="Tw Cen MT" w:hAnsi="Tw Cen MT" w:cstheme="minorHAnsi"/>
                <w:sz w:val="23"/>
                <w:szCs w:val="23"/>
              </w:rPr>
              <w:t>Record Number</w:t>
            </w:r>
          </w:p>
        </w:tc>
        <w:tc>
          <w:tcPr>
            <w:tcW w:w="690" w:type="pct"/>
          </w:tcPr>
          <w:p w14:paraId="436AECCC" w14:textId="5051A078" w:rsidR="004151C4" w:rsidRPr="00DF38BB" w:rsidRDefault="004151C4" w:rsidP="00C11374">
            <w:pPr>
              <w:pStyle w:val="BodyText"/>
              <w:spacing w:before="120"/>
              <w:jc w:val="center"/>
              <w:rPr>
                <w:rFonts w:ascii="Tw Cen MT" w:hAnsi="Tw Cen MT" w:cstheme="minorHAnsi"/>
                <w:sz w:val="23"/>
                <w:szCs w:val="23"/>
              </w:rPr>
            </w:pPr>
            <w:r>
              <w:rPr>
                <w:rFonts w:ascii="Tw Cen MT" w:hAnsi="Tw Cen MT" w:cstheme="minorHAnsi"/>
                <w:sz w:val="23"/>
                <w:szCs w:val="23"/>
              </w:rPr>
              <w:t>Record Type</w:t>
            </w:r>
          </w:p>
        </w:tc>
        <w:tc>
          <w:tcPr>
            <w:tcW w:w="694" w:type="pct"/>
          </w:tcPr>
          <w:p w14:paraId="780B30DD" w14:textId="74F55F52" w:rsidR="004151C4" w:rsidRPr="00DF38BB" w:rsidRDefault="004151C4" w:rsidP="00C11374">
            <w:pPr>
              <w:pStyle w:val="BodyText"/>
              <w:spacing w:before="120"/>
              <w:jc w:val="center"/>
              <w:rPr>
                <w:rFonts w:ascii="Tw Cen MT" w:hAnsi="Tw Cen MT" w:cstheme="minorHAnsi"/>
                <w:sz w:val="23"/>
                <w:szCs w:val="23"/>
              </w:rPr>
            </w:pPr>
            <w:r w:rsidRPr="00DF38BB">
              <w:rPr>
                <w:rFonts w:ascii="Tw Cen MT" w:hAnsi="Tw Cen MT" w:cstheme="minorHAnsi"/>
                <w:sz w:val="23"/>
                <w:szCs w:val="23"/>
              </w:rPr>
              <w:t>KNET number</w:t>
            </w:r>
          </w:p>
        </w:tc>
      </w:tr>
      <w:tr w:rsidR="004151C4" w14:paraId="09130314" w14:textId="77777777" w:rsidTr="004151C4">
        <w:tc>
          <w:tcPr>
            <w:tcW w:w="288" w:type="pct"/>
            <w:vAlign w:val="center"/>
          </w:tcPr>
          <w:p w14:paraId="355E1619" w14:textId="77777777" w:rsidR="004151C4" w:rsidRPr="00DF38BB" w:rsidRDefault="004151C4" w:rsidP="00C11374">
            <w:pPr>
              <w:pStyle w:val="BodyText"/>
              <w:spacing w:before="120" w:line="259" w:lineRule="auto"/>
              <w:jc w:val="both"/>
              <w:rPr>
                <w:rFonts w:ascii="Tw Cen MT" w:hAnsi="Tw Cen MT" w:cstheme="minorHAnsi"/>
                <w:sz w:val="23"/>
                <w:szCs w:val="23"/>
              </w:rPr>
            </w:pPr>
          </w:p>
        </w:tc>
        <w:tc>
          <w:tcPr>
            <w:tcW w:w="344" w:type="pct"/>
            <w:vAlign w:val="center"/>
          </w:tcPr>
          <w:p w14:paraId="75827E57" w14:textId="77777777" w:rsidR="004151C4" w:rsidRPr="00DF38BB" w:rsidRDefault="004151C4" w:rsidP="00C11374">
            <w:pPr>
              <w:pStyle w:val="BodyText"/>
              <w:spacing w:before="120" w:line="259" w:lineRule="auto"/>
              <w:jc w:val="both"/>
              <w:rPr>
                <w:rFonts w:ascii="Tw Cen MT" w:hAnsi="Tw Cen MT" w:cstheme="minorHAnsi"/>
                <w:sz w:val="23"/>
                <w:szCs w:val="23"/>
              </w:rPr>
            </w:pPr>
          </w:p>
        </w:tc>
        <w:tc>
          <w:tcPr>
            <w:tcW w:w="395" w:type="pct"/>
            <w:vAlign w:val="center"/>
          </w:tcPr>
          <w:p w14:paraId="2A35D7D4" w14:textId="77777777" w:rsidR="004151C4" w:rsidRPr="00DF38BB" w:rsidRDefault="004151C4" w:rsidP="00C11374">
            <w:pPr>
              <w:pStyle w:val="BodyText"/>
              <w:spacing w:before="120" w:line="259" w:lineRule="auto"/>
              <w:jc w:val="both"/>
              <w:rPr>
                <w:rFonts w:ascii="Tw Cen MT" w:hAnsi="Tw Cen MT" w:cstheme="minorHAnsi"/>
                <w:sz w:val="23"/>
                <w:szCs w:val="23"/>
              </w:rPr>
            </w:pPr>
          </w:p>
        </w:tc>
        <w:tc>
          <w:tcPr>
            <w:tcW w:w="357" w:type="pct"/>
            <w:vAlign w:val="center"/>
          </w:tcPr>
          <w:p w14:paraId="6EA59C2E" w14:textId="77777777" w:rsidR="004151C4" w:rsidRPr="00DF38BB" w:rsidRDefault="004151C4" w:rsidP="00C11374">
            <w:pPr>
              <w:pStyle w:val="BodyText"/>
              <w:spacing w:before="120" w:line="259" w:lineRule="auto"/>
              <w:jc w:val="both"/>
              <w:rPr>
                <w:rFonts w:ascii="Tw Cen MT" w:hAnsi="Tw Cen MT" w:cstheme="minorHAnsi"/>
                <w:sz w:val="23"/>
                <w:szCs w:val="23"/>
              </w:rPr>
            </w:pPr>
          </w:p>
        </w:tc>
        <w:tc>
          <w:tcPr>
            <w:tcW w:w="706" w:type="pct"/>
          </w:tcPr>
          <w:p w14:paraId="6F0EE515" w14:textId="77777777" w:rsidR="004151C4" w:rsidRPr="00DF38BB" w:rsidRDefault="004151C4" w:rsidP="00C11374">
            <w:pPr>
              <w:pStyle w:val="BodyText"/>
              <w:spacing w:before="120"/>
              <w:jc w:val="both"/>
              <w:rPr>
                <w:rFonts w:ascii="Tw Cen MT" w:hAnsi="Tw Cen MT" w:cstheme="minorHAnsi"/>
                <w:sz w:val="23"/>
                <w:szCs w:val="23"/>
              </w:rPr>
            </w:pPr>
          </w:p>
        </w:tc>
        <w:tc>
          <w:tcPr>
            <w:tcW w:w="706" w:type="pct"/>
            <w:vAlign w:val="center"/>
          </w:tcPr>
          <w:p w14:paraId="62658B71" w14:textId="5CEC448E" w:rsidR="004151C4" w:rsidRPr="00DF38BB" w:rsidRDefault="004151C4" w:rsidP="00C11374">
            <w:pPr>
              <w:pStyle w:val="BodyText"/>
              <w:spacing w:before="120" w:line="259" w:lineRule="auto"/>
              <w:jc w:val="both"/>
              <w:rPr>
                <w:rFonts w:ascii="Tw Cen MT" w:hAnsi="Tw Cen MT" w:cstheme="minorHAnsi"/>
                <w:sz w:val="23"/>
                <w:szCs w:val="23"/>
              </w:rPr>
            </w:pPr>
          </w:p>
        </w:tc>
        <w:tc>
          <w:tcPr>
            <w:tcW w:w="820" w:type="pct"/>
            <w:vAlign w:val="center"/>
          </w:tcPr>
          <w:p w14:paraId="6CA35C45" w14:textId="77777777" w:rsidR="004151C4" w:rsidRPr="00DF38BB" w:rsidRDefault="004151C4" w:rsidP="00C11374">
            <w:pPr>
              <w:pStyle w:val="BodyText"/>
              <w:spacing w:before="120" w:line="259" w:lineRule="auto"/>
              <w:jc w:val="both"/>
              <w:rPr>
                <w:rFonts w:ascii="Tw Cen MT" w:hAnsi="Tw Cen MT" w:cstheme="minorHAnsi"/>
                <w:sz w:val="23"/>
                <w:szCs w:val="23"/>
              </w:rPr>
            </w:pPr>
          </w:p>
        </w:tc>
        <w:tc>
          <w:tcPr>
            <w:tcW w:w="690" w:type="pct"/>
          </w:tcPr>
          <w:p w14:paraId="5217A453" w14:textId="77777777" w:rsidR="004151C4" w:rsidRPr="00DF38BB" w:rsidRDefault="004151C4" w:rsidP="00C11374">
            <w:pPr>
              <w:pStyle w:val="BodyText"/>
              <w:spacing w:before="120"/>
              <w:jc w:val="both"/>
              <w:rPr>
                <w:rFonts w:ascii="Tw Cen MT" w:hAnsi="Tw Cen MT" w:cstheme="minorHAnsi"/>
                <w:sz w:val="23"/>
                <w:szCs w:val="23"/>
              </w:rPr>
            </w:pPr>
          </w:p>
        </w:tc>
        <w:tc>
          <w:tcPr>
            <w:tcW w:w="694" w:type="pct"/>
          </w:tcPr>
          <w:p w14:paraId="7007D54C" w14:textId="77777777" w:rsidR="004151C4" w:rsidRPr="00DF38BB" w:rsidRDefault="004151C4" w:rsidP="00C11374">
            <w:pPr>
              <w:pStyle w:val="BodyText"/>
              <w:spacing w:before="120"/>
              <w:jc w:val="both"/>
              <w:rPr>
                <w:rFonts w:ascii="Tw Cen MT" w:hAnsi="Tw Cen MT" w:cstheme="minorHAnsi"/>
                <w:sz w:val="23"/>
                <w:szCs w:val="23"/>
              </w:rPr>
            </w:pPr>
          </w:p>
        </w:tc>
      </w:tr>
    </w:tbl>
    <w:p w14:paraId="3969C758" w14:textId="77777777" w:rsidR="00DB4F6E" w:rsidRPr="00DF38BB" w:rsidRDefault="00DB4F6E" w:rsidP="00DB4F6E">
      <w:pPr>
        <w:rPr>
          <w:rFonts w:ascii="Tw Cen MT" w:hAnsi="Tw Cen MT"/>
          <w:sz w:val="23"/>
          <w:szCs w:val="23"/>
        </w:rPr>
      </w:pPr>
    </w:p>
    <w:p w14:paraId="468A296B" w14:textId="77777777" w:rsidR="00A725B1" w:rsidRDefault="00A725B1" w:rsidP="00A346E8">
      <w:pPr>
        <w:pStyle w:val="BodyText"/>
        <w:rPr>
          <w:rFonts w:ascii="Tw Cen MT" w:hAnsi="Tw Cen MT"/>
          <w:sz w:val="23"/>
          <w:szCs w:val="23"/>
        </w:rPr>
      </w:pPr>
    </w:p>
    <w:p w14:paraId="095F4CCC" w14:textId="587358D8" w:rsidR="002B6F2D" w:rsidRPr="00A346E8" w:rsidRDefault="002B6F2D" w:rsidP="00A346E8">
      <w:pPr>
        <w:pStyle w:val="BodyText"/>
        <w:rPr>
          <w:rFonts w:ascii="Tw Cen MT" w:hAnsi="Tw Cen MT"/>
          <w:sz w:val="23"/>
          <w:szCs w:val="23"/>
        </w:rPr>
      </w:pPr>
    </w:p>
    <w:sectPr w:rsidR="002B6F2D" w:rsidRPr="00A346E8" w:rsidSect="00A346E8">
      <w:headerReference w:type="default" r:id="rId22"/>
      <w:footerReference w:type="defaul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F961E" w14:textId="77777777" w:rsidR="00D5719F" w:rsidRDefault="00D5719F" w:rsidP="00DD7778">
      <w:pPr>
        <w:spacing w:after="0" w:line="240" w:lineRule="auto"/>
      </w:pPr>
      <w:r>
        <w:separator/>
      </w:r>
    </w:p>
  </w:endnote>
  <w:endnote w:type="continuationSeparator" w:id="0">
    <w:p w14:paraId="60932077" w14:textId="77777777" w:rsidR="00D5719F" w:rsidRDefault="00D5719F" w:rsidP="00DD7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Bold">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50" w:type="dxa"/>
      <w:tblBorders>
        <w:top w:val="single" w:sz="4" w:space="0" w:color="000000"/>
      </w:tblBorders>
      <w:tblLayout w:type="fixed"/>
      <w:tblLook w:val="0000" w:firstRow="0" w:lastRow="0" w:firstColumn="0" w:lastColumn="0" w:noHBand="0" w:noVBand="0"/>
    </w:tblPr>
    <w:tblGrid>
      <w:gridCol w:w="3216"/>
      <w:gridCol w:w="3217"/>
      <w:gridCol w:w="3217"/>
    </w:tblGrid>
    <w:tr w:rsidR="00D5719F" w:rsidRPr="00FA6144" w14:paraId="1931DEE7" w14:textId="0E00B17E" w:rsidTr="00A346E8">
      <w:trPr>
        <w:trHeight w:val="420"/>
      </w:trPr>
      <w:tc>
        <w:tcPr>
          <w:tcW w:w="3216" w:type="dxa"/>
          <w:shd w:val="clear" w:color="auto" w:fill="auto"/>
        </w:tcPr>
        <w:p w14:paraId="02B9B0D2" w14:textId="7D55EADA" w:rsidR="00D5719F" w:rsidRDefault="00D5719F" w:rsidP="00C11374">
          <w:pPr>
            <w:pStyle w:val="Footer"/>
            <w:spacing w:before="60"/>
            <w:rPr>
              <w:rFonts w:ascii="Arial" w:hAnsi="Arial" w:cs="Arial"/>
              <w:sz w:val="16"/>
            </w:rPr>
          </w:pPr>
          <w:r>
            <w:rPr>
              <w:rFonts w:ascii="Arial" w:hAnsi="Arial" w:cs="Arial"/>
              <w:sz w:val="16"/>
            </w:rPr>
            <w:t>Document #: 10925806       Version 5</w:t>
          </w:r>
        </w:p>
        <w:p w14:paraId="28C12AC1" w14:textId="77777777" w:rsidR="00D5719F" w:rsidRPr="00FA6144" w:rsidRDefault="00D5719F" w:rsidP="00C11374">
          <w:pPr>
            <w:pStyle w:val="Footer"/>
            <w:spacing w:before="60"/>
            <w:rPr>
              <w:rFonts w:ascii="Arial" w:hAnsi="Arial" w:cs="Arial"/>
              <w:sz w:val="16"/>
            </w:rPr>
          </w:pPr>
          <w:r>
            <w:rPr>
              <w:rFonts w:ascii="Arial" w:hAnsi="Arial" w:cs="Arial"/>
              <w:sz w:val="16"/>
            </w:rPr>
            <w:t xml:space="preserve">RAMA </w:t>
          </w:r>
        </w:p>
      </w:tc>
      <w:tc>
        <w:tcPr>
          <w:tcW w:w="3217" w:type="dxa"/>
          <w:shd w:val="clear" w:color="auto" w:fill="auto"/>
        </w:tcPr>
        <w:p w14:paraId="1591E604" w14:textId="0C35F85C" w:rsidR="00D5719F" w:rsidRPr="00FA6144" w:rsidRDefault="00D5719F" w:rsidP="00A346E8">
          <w:pPr>
            <w:pStyle w:val="Footer"/>
            <w:spacing w:before="60"/>
            <w:jc w:val="center"/>
            <w:rPr>
              <w:rFonts w:ascii="Arial" w:hAnsi="Arial" w:cs="Arial"/>
              <w:sz w:val="16"/>
            </w:rPr>
          </w:pPr>
        </w:p>
      </w:tc>
      <w:tc>
        <w:tcPr>
          <w:tcW w:w="3217" w:type="dxa"/>
        </w:tcPr>
        <w:p w14:paraId="4BA5E6E5" w14:textId="442734ED" w:rsidR="00D5719F" w:rsidRDefault="00D5719F" w:rsidP="00A346E8">
          <w:pPr>
            <w:pStyle w:val="Footer"/>
            <w:spacing w:before="60"/>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194655">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194655">
            <w:rPr>
              <w:rFonts w:ascii="Arial" w:hAnsi="Arial" w:cs="Arial"/>
              <w:noProof/>
              <w:sz w:val="16"/>
            </w:rPr>
            <w:t>24</w:t>
          </w:r>
          <w:r>
            <w:rPr>
              <w:rFonts w:ascii="Arial" w:hAnsi="Arial" w:cs="Arial"/>
              <w:sz w:val="16"/>
            </w:rPr>
            <w:fldChar w:fldCharType="end"/>
          </w:r>
        </w:p>
      </w:tc>
    </w:tr>
  </w:tbl>
  <w:p w14:paraId="2912E924" w14:textId="77777777" w:rsidR="00D5719F" w:rsidRPr="00A63DD1" w:rsidRDefault="00D571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tblBorders>
      <w:tblLayout w:type="fixed"/>
      <w:tblLook w:val="0000" w:firstRow="0" w:lastRow="0" w:firstColumn="0" w:lastColumn="0" w:noHBand="0" w:noVBand="0"/>
    </w:tblPr>
    <w:tblGrid>
      <w:gridCol w:w="4513"/>
      <w:gridCol w:w="4513"/>
    </w:tblGrid>
    <w:tr w:rsidR="00D5719F" w:rsidRPr="00FA6144" w14:paraId="0DA36E4D" w14:textId="77777777" w:rsidTr="003E29A1">
      <w:tc>
        <w:tcPr>
          <w:tcW w:w="4513" w:type="dxa"/>
          <w:shd w:val="clear" w:color="auto" w:fill="auto"/>
        </w:tcPr>
        <w:p w14:paraId="046454A1" w14:textId="79F43E42" w:rsidR="00D5719F" w:rsidRDefault="00D5719F" w:rsidP="00A65DE4">
          <w:pPr>
            <w:pStyle w:val="Footer"/>
            <w:spacing w:before="60"/>
            <w:rPr>
              <w:rFonts w:ascii="Arial" w:hAnsi="Arial" w:cs="Arial"/>
              <w:sz w:val="16"/>
            </w:rPr>
          </w:pPr>
          <w:r>
            <w:rPr>
              <w:rFonts w:ascii="Arial" w:hAnsi="Arial" w:cs="Arial"/>
              <w:sz w:val="16"/>
            </w:rPr>
            <w:t>Docu</w:t>
          </w:r>
          <w:r w:rsidR="00D50E30">
            <w:rPr>
              <w:rFonts w:ascii="Arial" w:hAnsi="Arial" w:cs="Arial"/>
              <w:sz w:val="16"/>
            </w:rPr>
            <w:t>ment #: 10925806       Version 5</w:t>
          </w:r>
        </w:p>
        <w:p w14:paraId="180F6348" w14:textId="77777777" w:rsidR="00D5719F" w:rsidRPr="00FA6144" w:rsidRDefault="00D5719F" w:rsidP="00A65DE4">
          <w:pPr>
            <w:pStyle w:val="Footer"/>
            <w:spacing w:before="60"/>
            <w:rPr>
              <w:rFonts w:ascii="Arial" w:hAnsi="Arial" w:cs="Arial"/>
              <w:sz w:val="16"/>
            </w:rPr>
          </w:pPr>
          <w:r>
            <w:rPr>
              <w:rFonts w:ascii="Arial" w:hAnsi="Arial" w:cs="Arial"/>
              <w:sz w:val="16"/>
            </w:rPr>
            <w:t xml:space="preserve">RAMA </w:t>
          </w:r>
        </w:p>
      </w:tc>
      <w:tc>
        <w:tcPr>
          <w:tcW w:w="4513" w:type="dxa"/>
          <w:shd w:val="clear" w:color="auto" w:fill="auto"/>
        </w:tcPr>
        <w:p w14:paraId="21607CE0" w14:textId="77777777" w:rsidR="00D5719F" w:rsidRPr="00FA6144" w:rsidRDefault="00D5719F" w:rsidP="00A65DE4">
          <w:pPr>
            <w:pStyle w:val="Footer"/>
            <w:spacing w:before="60"/>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194655">
            <w:rPr>
              <w:rFonts w:ascii="Arial" w:hAnsi="Arial" w:cs="Arial"/>
              <w:noProof/>
              <w:sz w:val="16"/>
            </w:rPr>
            <w:t>22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194655">
            <w:rPr>
              <w:rFonts w:ascii="Arial" w:hAnsi="Arial" w:cs="Arial"/>
              <w:noProof/>
              <w:sz w:val="16"/>
            </w:rPr>
            <w:t>24</w:t>
          </w:r>
          <w:r>
            <w:rPr>
              <w:rFonts w:ascii="Arial" w:hAnsi="Arial" w:cs="Arial"/>
              <w:sz w:val="16"/>
            </w:rPr>
            <w:fldChar w:fldCharType="end"/>
          </w:r>
        </w:p>
      </w:tc>
    </w:tr>
  </w:tbl>
  <w:p w14:paraId="340AFC83" w14:textId="77777777" w:rsidR="00D5719F" w:rsidRDefault="00D57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C15FB" w14:textId="77777777" w:rsidR="00D5719F" w:rsidRDefault="00D5719F" w:rsidP="00DD7778">
      <w:pPr>
        <w:spacing w:after="0" w:line="240" w:lineRule="auto"/>
      </w:pPr>
      <w:r>
        <w:separator/>
      </w:r>
    </w:p>
  </w:footnote>
  <w:footnote w:type="continuationSeparator" w:id="0">
    <w:p w14:paraId="7BE97B58" w14:textId="77777777" w:rsidR="00D5719F" w:rsidRDefault="00D5719F" w:rsidP="00DD7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EE0A3" w14:textId="77777777" w:rsidR="00D5719F" w:rsidRPr="00D22729" w:rsidRDefault="00D5719F" w:rsidP="00C11374">
    <w:pPr>
      <w:pStyle w:val="Header"/>
      <w:jc w:val="right"/>
      <w:rPr>
        <w:b/>
      </w:rPr>
    </w:pPr>
    <w:r>
      <w:rPr>
        <w:b/>
      </w:rPr>
      <w:t>TEHCNICAL DATA REQUIREMENTS FOR PROJECTS</w:t>
    </w:r>
  </w:p>
  <w:p w14:paraId="4340B9C0" w14:textId="77777777" w:rsidR="00D5719F" w:rsidRDefault="00D571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669A7" w14:textId="22F444B0" w:rsidR="00D5719F" w:rsidRDefault="00D5719F" w:rsidP="003358E7">
    <w:pPr>
      <w:pStyle w:val="Header"/>
    </w:pPr>
    <w:r>
      <w:rPr>
        <w:noProof/>
        <w:lang w:eastAsia="en-AU"/>
      </w:rPr>
      <w:drawing>
        <wp:anchor distT="0" distB="0" distL="114300" distR="114300" simplePos="0" relativeHeight="251660288" behindDoc="1" locked="0" layoutInCell="1" allowOverlap="1" wp14:anchorId="40C83835" wp14:editId="010C28C6">
          <wp:simplePos x="0" y="0"/>
          <wp:positionH relativeFrom="column">
            <wp:posOffset>-297006</wp:posOffset>
          </wp:positionH>
          <wp:positionV relativeFrom="paragraph">
            <wp:posOffset>0</wp:posOffset>
          </wp:positionV>
          <wp:extent cx="6582500" cy="9572625"/>
          <wp:effectExtent l="0" t="0" r="8890" b="0"/>
          <wp:wrapNone/>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6527" cy="95930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8FE39" w14:textId="77777777" w:rsidR="00D5719F" w:rsidRPr="00D22729" w:rsidRDefault="00D5719F" w:rsidP="00A65DE4">
    <w:pPr>
      <w:pStyle w:val="Header"/>
      <w:jc w:val="right"/>
      <w:rPr>
        <w:b/>
      </w:rPr>
    </w:pPr>
    <w:r>
      <w:rPr>
        <w:b/>
      </w:rPr>
      <w:t>TEHCNICAL DATA REQUIREMENTS FOR PROJECTS</w:t>
    </w:r>
  </w:p>
  <w:p w14:paraId="3BBED536" w14:textId="77777777" w:rsidR="00D5719F" w:rsidRPr="00A65DE4" w:rsidRDefault="00D5719F" w:rsidP="00A65D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790CF30"/>
    <w:lvl w:ilvl="0">
      <w:start w:val="1"/>
      <w:numFmt w:val="decimal"/>
      <w:pStyle w:val="ListNumber"/>
      <w:lvlText w:val="%1."/>
      <w:lvlJc w:val="left"/>
      <w:pPr>
        <w:tabs>
          <w:tab w:val="num" w:pos="360"/>
        </w:tabs>
        <w:ind w:left="360" w:hanging="360"/>
      </w:pPr>
    </w:lvl>
  </w:abstractNum>
  <w:abstractNum w:abstractNumId="1" w15:restartNumberingAfterBreak="0">
    <w:nsid w:val="01233A3E"/>
    <w:multiLevelType w:val="hybridMultilevel"/>
    <w:tmpl w:val="5A169976"/>
    <w:lvl w:ilvl="0" w:tplc="C200FC0E">
      <w:start w:val="1"/>
      <w:numFmt w:val="bullet"/>
      <w:lvlText w:val="-"/>
      <w:lvlJc w:val="left"/>
      <w:pPr>
        <w:ind w:left="720" w:hanging="360"/>
      </w:pPr>
      <w:rPr>
        <w:rFonts w:ascii="Calibri" w:eastAsiaTheme="minorHAnsi"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467C0D"/>
    <w:multiLevelType w:val="multilevel"/>
    <w:tmpl w:val="EC565C34"/>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1FE2037"/>
    <w:multiLevelType w:val="hybridMultilevel"/>
    <w:tmpl w:val="18806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262CCE"/>
    <w:multiLevelType w:val="hybridMultilevel"/>
    <w:tmpl w:val="4630F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AD2213"/>
    <w:multiLevelType w:val="multilevel"/>
    <w:tmpl w:val="4C7CC1AA"/>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94977AE"/>
    <w:multiLevelType w:val="hybridMultilevel"/>
    <w:tmpl w:val="1D64E2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EC02F0"/>
    <w:multiLevelType w:val="hybridMultilevel"/>
    <w:tmpl w:val="E3D88E0A"/>
    <w:lvl w:ilvl="0" w:tplc="C200FC0E">
      <w:start w:val="1"/>
      <w:numFmt w:val="bullet"/>
      <w:lvlText w:val="-"/>
      <w:lvlJc w:val="left"/>
      <w:pPr>
        <w:ind w:left="720" w:hanging="360"/>
      </w:pPr>
      <w:rPr>
        <w:rFonts w:ascii="Calibri" w:eastAsiaTheme="minorHAnsi"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72733E"/>
    <w:multiLevelType w:val="hybridMultilevel"/>
    <w:tmpl w:val="E932E5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8976B6"/>
    <w:multiLevelType w:val="hybridMultilevel"/>
    <w:tmpl w:val="C10A526E"/>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0" w15:restartNumberingAfterBreak="0">
    <w:nsid w:val="143C0687"/>
    <w:multiLevelType w:val="hybridMultilevel"/>
    <w:tmpl w:val="266EBE64"/>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1" w15:restartNumberingAfterBreak="0">
    <w:nsid w:val="14D4320F"/>
    <w:multiLevelType w:val="hybridMultilevel"/>
    <w:tmpl w:val="48D21C5A"/>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2" w15:restartNumberingAfterBreak="0">
    <w:nsid w:val="14EF50E6"/>
    <w:multiLevelType w:val="hybridMultilevel"/>
    <w:tmpl w:val="372606EC"/>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3" w15:restartNumberingAfterBreak="0">
    <w:nsid w:val="152D0334"/>
    <w:multiLevelType w:val="hybridMultilevel"/>
    <w:tmpl w:val="5D169828"/>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4" w15:restartNumberingAfterBreak="0">
    <w:nsid w:val="199F238B"/>
    <w:multiLevelType w:val="hybridMultilevel"/>
    <w:tmpl w:val="6882B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C707CD"/>
    <w:multiLevelType w:val="multilevel"/>
    <w:tmpl w:val="078AB89A"/>
    <w:lvl w:ilvl="0">
      <w:start w:val="8"/>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21B24A8"/>
    <w:multiLevelType w:val="hybridMultilevel"/>
    <w:tmpl w:val="DC4A9B1A"/>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7" w15:restartNumberingAfterBreak="0">
    <w:nsid w:val="23576FD3"/>
    <w:multiLevelType w:val="hybridMultilevel"/>
    <w:tmpl w:val="9718E12C"/>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8" w15:restartNumberingAfterBreak="0">
    <w:nsid w:val="244F35A4"/>
    <w:multiLevelType w:val="hybridMultilevel"/>
    <w:tmpl w:val="FF6A29D6"/>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9" w15:restartNumberingAfterBreak="0">
    <w:nsid w:val="264B39FC"/>
    <w:multiLevelType w:val="hybridMultilevel"/>
    <w:tmpl w:val="589E00AE"/>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0" w15:restartNumberingAfterBreak="0">
    <w:nsid w:val="2888110E"/>
    <w:multiLevelType w:val="hybridMultilevel"/>
    <w:tmpl w:val="E40C5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29803B29"/>
    <w:multiLevelType w:val="hybridMultilevel"/>
    <w:tmpl w:val="431CE730"/>
    <w:lvl w:ilvl="0" w:tplc="1B222EEA">
      <w:start w:val="1"/>
      <w:numFmt w:val="bullet"/>
      <w:lvlText w:val=""/>
      <w:lvlJc w:val="left"/>
      <w:pPr>
        <w:ind w:left="1701" w:hanging="283"/>
      </w:pPr>
      <w:rPr>
        <w:rFonts w:ascii="Symbol" w:hAnsi="Symbol" w:hint="default"/>
      </w:rPr>
    </w:lvl>
    <w:lvl w:ilvl="1" w:tplc="D9FC23A2">
      <w:start w:val="1"/>
      <w:numFmt w:val="bullet"/>
      <w:lvlText w:val="o"/>
      <w:lvlJc w:val="left"/>
      <w:pPr>
        <w:ind w:left="2880" w:hanging="1066"/>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2E5F3A3E"/>
    <w:multiLevelType w:val="multilevel"/>
    <w:tmpl w:val="312CEF06"/>
    <w:lvl w:ilvl="0">
      <w:start w:val="1"/>
      <w:numFmt w:val="decimal"/>
      <w:lvlText w:val="%1."/>
      <w:lvlJc w:val="left"/>
      <w:pPr>
        <w:tabs>
          <w:tab w:val="num" w:pos="720"/>
        </w:tabs>
        <w:ind w:left="720" w:hanging="720"/>
      </w:pPr>
      <w:rPr>
        <w:b/>
        <w:i w:val="0"/>
      </w:rPr>
    </w:lvl>
    <w:lvl w:ilvl="1">
      <w:start w:val="1"/>
      <w:numFmt w:val="decimal"/>
      <w:isLgl/>
      <w:lvlText w:val="%1.%2"/>
      <w:lvlJc w:val="left"/>
      <w:pPr>
        <w:tabs>
          <w:tab w:val="num" w:pos="720"/>
        </w:tabs>
        <w:ind w:left="720" w:hanging="72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080"/>
        </w:tabs>
        <w:ind w:left="1080" w:hanging="72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440"/>
        </w:tabs>
        <w:ind w:left="1440" w:hanging="108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23" w15:restartNumberingAfterBreak="0">
    <w:nsid w:val="316E0955"/>
    <w:multiLevelType w:val="hybridMultilevel"/>
    <w:tmpl w:val="7A42AF94"/>
    <w:lvl w:ilvl="0" w:tplc="C200FC0E">
      <w:start w:val="1"/>
      <w:numFmt w:val="bullet"/>
      <w:lvlText w:val="-"/>
      <w:lvlJc w:val="left"/>
      <w:pPr>
        <w:ind w:left="720" w:hanging="360"/>
      </w:pPr>
      <w:rPr>
        <w:rFonts w:ascii="Calibri" w:eastAsiaTheme="minorHAnsi"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3D0B73"/>
    <w:multiLevelType w:val="hybridMultilevel"/>
    <w:tmpl w:val="E99EF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66436D"/>
    <w:multiLevelType w:val="multilevel"/>
    <w:tmpl w:val="E0DE2E8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5023C04"/>
    <w:multiLevelType w:val="hybridMultilevel"/>
    <w:tmpl w:val="7018C89C"/>
    <w:lvl w:ilvl="0" w:tplc="A89AB7A6">
      <w:start w:val="1"/>
      <w:numFmt w:val="lowerLetter"/>
      <w:lvlText w:val="(%1)"/>
      <w:lvlJc w:val="left"/>
      <w:pPr>
        <w:tabs>
          <w:tab w:val="num" w:pos="720"/>
        </w:tabs>
        <w:ind w:left="720" w:hanging="360"/>
      </w:pPr>
      <w:rPr>
        <w:rFonts w:ascii="Times New Roman" w:hAnsi="Times New Roman"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39095CE1"/>
    <w:multiLevelType w:val="multilevel"/>
    <w:tmpl w:val="E0DE2E8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90F40B3"/>
    <w:multiLevelType w:val="hybridMultilevel"/>
    <w:tmpl w:val="A620BF8C"/>
    <w:lvl w:ilvl="0" w:tplc="C200FC0E">
      <w:start w:val="1"/>
      <w:numFmt w:val="bullet"/>
      <w:lvlText w:val="-"/>
      <w:lvlJc w:val="left"/>
      <w:pPr>
        <w:ind w:left="720" w:hanging="360"/>
      </w:pPr>
      <w:rPr>
        <w:rFonts w:ascii="Calibri" w:eastAsiaTheme="minorHAnsi"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CEC69D3"/>
    <w:multiLevelType w:val="hybridMultilevel"/>
    <w:tmpl w:val="1A964390"/>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0" w15:restartNumberingAfterBreak="0">
    <w:nsid w:val="415B0FBC"/>
    <w:multiLevelType w:val="multilevel"/>
    <w:tmpl w:val="E0DE2E8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645779"/>
    <w:multiLevelType w:val="hybridMultilevel"/>
    <w:tmpl w:val="20C459E4"/>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2" w15:restartNumberingAfterBreak="0">
    <w:nsid w:val="48B93425"/>
    <w:multiLevelType w:val="multilevel"/>
    <w:tmpl w:val="4C7CC1AA"/>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4B0E224B"/>
    <w:multiLevelType w:val="hybridMultilevel"/>
    <w:tmpl w:val="B746AE10"/>
    <w:lvl w:ilvl="0" w:tplc="C200FC0E">
      <w:start w:val="1"/>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C7F6EBE"/>
    <w:multiLevelType w:val="multilevel"/>
    <w:tmpl w:val="753A915E"/>
    <w:lvl w:ilvl="0">
      <w:start w:val="8"/>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DE475CD"/>
    <w:multiLevelType w:val="hybridMultilevel"/>
    <w:tmpl w:val="30C443E0"/>
    <w:lvl w:ilvl="0" w:tplc="0250F6D2">
      <w:start w:val="1"/>
      <w:numFmt w:val="bullet"/>
      <w:pStyle w:val="PTSHeaderText"/>
      <w:lvlText w:val=""/>
      <w:lvlJc w:val="left"/>
      <w:pPr>
        <w:tabs>
          <w:tab w:val="num" w:pos="424"/>
        </w:tabs>
        <w:ind w:left="850" w:hanging="425"/>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F56368"/>
    <w:multiLevelType w:val="hybridMultilevel"/>
    <w:tmpl w:val="C014407C"/>
    <w:lvl w:ilvl="0" w:tplc="0C090001">
      <w:start w:val="1"/>
      <w:numFmt w:val="bullet"/>
      <w:pStyle w:val="PTSLevel1Bullet1"/>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7" w15:restartNumberingAfterBreak="0">
    <w:nsid w:val="4ED57B65"/>
    <w:multiLevelType w:val="multilevel"/>
    <w:tmpl w:val="A6D4C640"/>
    <w:lvl w:ilvl="0">
      <w:start w:val="1"/>
      <w:numFmt w:val="decimal"/>
      <w:pStyle w:val="PTSLevel1Heading"/>
      <w:lvlText w:val="%1."/>
      <w:lvlJc w:val="left"/>
      <w:pPr>
        <w:tabs>
          <w:tab w:val="num" w:pos="850"/>
        </w:tabs>
        <w:ind w:left="850" w:hanging="425"/>
      </w:pPr>
      <w:rPr>
        <w:rFonts w:hint="default"/>
        <w:color w:val="1F4E79"/>
      </w:rPr>
    </w:lvl>
    <w:lvl w:ilvl="1">
      <w:start w:val="1"/>
      <w:numFmt w:val="decimal"/>
      <w:pStyle w:val="PTSLevel2Heading"/>
      <w:lvlText w:val="%1.%2."/>
      <w:lvlJc w:val="left"/>
      <w:pPr>
        <w:tabs>
          <w:tab w:val="num" w:pos="1277"/>
        </w:tabs>
        <w:ind w:left="1702" w:hanging="709"/>
      </w:pPr>
      <w:rPr>
        <w:rFonts w:hint="default"/>
        <w:i w:val="0"/>
        <w:iCs w:val="0"/>
        <w:caps w:val="0"/>
        <w:smallCaps w:val="0"/>
        <w:strike w:val="0"/>
        <w:dstrike w:val="0"/>
        <w:outline w:val="0"/>
        <w:shadow w:val="0"/>
        <w:emboss w:val="0"/>
        <w:imprint w:val="0"/>
        <w:vanish w:val="0"/>
        <w:color w:val="1F4E79"/>
        <w:spacing w:val="0"/>
        <w:kern w:val="0"/>
        <w:position w:val="0"/>
        <w:u w:val="none"/>
        <w:vertAlign w:val="baseline"/>
        <w:em w:val="none"/>
      </w:rPr>
    </w:lvl>
    <w:lvl w:ilvl="2">
      <w:start w:val="1"/>
      <w:numFmt w:val="decimal"/>
      <w:pStyle w:val="PTSLevel3Heading"/>
      <w:lvlText w:val="%1.%2.%3."/>
      <w:lvlJc w:val="left"/>
      <w:pPr>
        <w:tabs>
          <w:tab w:val="num" w:pos="992"/>
        </w:tabs>
        <w:ind w:left="2126" w:hanging="992"/>
      </w:pPr>
      <w:rPr>
        <w:rFonts w:hint="default"/>
        <w:b/>
        <w:i w:val="0"/>
        <w:iCs w:val="0"/>
        <w:caps w:val="0"/>
        <w:smallCaps w:val="0"/>
        <w:strike w:val="0"/>
        <w:dstrike w:val="0"/>
        <w:outline w:val="0"/>
        <w:shadow w:val="0"/>
        <w:emboss w:val="0"/>
        <w:imprint w:val="0"/>
        <w:vanish w:val="0"/>
        <w:color w:val="1F4E79"/>
        <w:spacing w:val="0"/>
        <w:kern w:val="0"/>
        <w:position w:val="0"/>
        <w:u w:val="none"/>
        <w:vertAlign w:val="baseline"/>
        <w:em w:val="none"/>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15:restartNumberingAfterBreak="0">
    <w:nsid w:val="4F5B1DD8"/>
    <w:multiLevelType w:val="hybridMultilevel"/>
    <w:tmpl w:val="C6FE8CD4"/>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9" w15:restartNumberingAfterBreak="0">
    <w:nsid w:val="511C619C"/>
    <w:multiLevelType w:val="multilevel"/>
    <w:tmpl w:val="84262EB0"/>
    <w:lvl w:ilvl="0">
      <w:start w:val="1"/>
      <w:numFmt w:val="decimal"/>
      <w:pStyle w:val="Sectiontitle"/>
      <w:lvlText w:val="%1."/>
      <w:lvlJc w:val="left"/>
      <w:pPr>
        <w:ind w:left="360" w:hanging="360"/>
      </w:pPr>
      <w:rPr>
        <w:rFonts w:ascii="Calibri" w:hAnsi="Calibri"/>
        <w:b/>
        <w:color w:val="1F4E79" w:themeColor="accent1" w:themeShade="80"/>
      </w:rPr>
    </w:lvl>
    <w:lvl w:ilvl="1">
      <w:start w:val="1"/>
      <w:numFmt w:val="decimal"/>
      <w:pStyle w:val="Sectionsubtitle"/>
      <w:lvlText w:val="%1.%2."/>
      <w:lvlJc w:val="left"/>
      <w:pPr>
        <w:ind w:left="432" w:hanging="432"/>
      </w:pPr>
      <w:rPr>
        <w:b/>
        <w:sz w:val="23"/>
        <w:szCs w:val="23"/>
      </w:rPr>
    </w:lvl>
    <w:lvl w:ilvl="2">
      <w:start w:val="1"/>
      <w:numFmt w:val="decimal"/>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29B58D9"/>
    <w:multiLevelType w:val="hybridMultilevel"/>
    <w:tmpl w:val="AC6C47C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1" w15:restartNumberingAfterBreak="0">
    <w:nsid w:val="54B028CB"/>
    <w:multiLevelType w:val="hybridMultilevel"/>
    <w:tmpl w:val="7528080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7551E86"/>
    <w:multiLevelType w:val="hybridMultilevel"/>
    <w:tmpl w:val="752CB6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7680826"/>
    <w:multiLevelType w:val="hybridMultilevel"/>
    <w:tmpl w:val="A888EAC2"/>
    <w:lvl w:ilvl="0" w:tplc="C200FC0E">
      <w:start w:val="1"/>
      <w:numFmt w:val="bullet"/>
      <w:lvlText w:val="-"/>
      <w:lvlJc w:val="left"/>
      <w:pPr>
        <w:ind w:left="720" w:hanging="360"/>
      </w:pPr>
      <w:rPr>
        <w:rFonts w:ascii="Calibri" w:eastAsiaTheme="minorHAnsi"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9444B6D"/>
    <w:multiLevelType w:val="hybridMultilevel"/>
    <w:tmpl w:val="277632C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59782974"/>
    <w:multiLevelType w:val="hybridMultilevel"/>
    <w:tmpl w:val="6720B2D8"/>
    <w:lvl w:ilvl="0" w:tplc="05F001B4">
      <w:start w:val="1"/>
      <w:numFmt w:val="lowerLetter"/>
      <w:lvlText w:val="(%1)"/>
      <w:lvlJc w:val="left"/>
      <w:pPr>
        <w:tabs>
          <w:tab w:val="num" w:pos="720"/>
        </w:tabs>
        <w:ind w:left="720" w:hanging="363"/>
      </w:pPr>
    </w:lvl>
    <w:lvl w:ilvl="1" w:tplc="0C090019">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46" w15:restartNumberingAfterBreak="0">
    <w:nsid w:val="59ED144D"/>
    <w:multiLevelType w:val="hybridMultilevel"/>
    <w:tmpl w:val="21C00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DB65084"/>
    <w:multiLevelType w:val="hybridMultilevel"/>
    <w:tmpl w:val="262A7B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05B4399"/>
    <w:multiLevelType w:val="hybridMultilevel"/>
    <w:tmpl w:val="375E96DA"/>
    <w:lvl w:ilvl="0" w:tplc="C200FC0E">
      <w:start w:val="1"/>
      <w:numFmt w:val="bullet"/>
      <w:lvlText w:val="-"/>
      <w:lvlJc w:val="left"/>
      <w:pPr>
        <w:ind w:left="720" w:hanging="360"/>
      </w:pPr>
      <w:rPr>
        <w:rFonts w:ascii="Calibri" w:eastAsiaTheme="minorHAnsi"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0E90D94"/>
    <w:multiLevelType w:val="hybridMultilevel"/>
    <w:tmpl w:val="E7E49580"/>
    <w:lvl w:ilvl="0" w:tplc="0C090001">
      <w:start w:val="1"/>
      <w:numFmt w:val="bullet"/>
      <w:lvlText w:val=""/>
      <w:lvlJc w:val="left"/>
      <w:pPr>
        <w:ind w:left="1060" w:hanging="360"/>
      </w:pPr>
      <w:rPr>
        <w:rFonts w:ascii="Symbol" w:hAnsi="Symbol" w:hint="default"/>
      </w:rPr>
    </w:lvl>
    <w:lvl w:ilvl="1" w:tplc="0C090003">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50" w15:restartNumberingAfterBreak="0">
    <w:nsid w:val="654D03EA"/>
    <w:multiLevelType w:val="multilevel"/>
    <w:tmpl w:val="BFEE9F2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626097A"/>
    <w:multiLevelType w:val="multilevel"/>
    <w:tmpl w:val="9468F66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6C85B80"/>
    <w:multiLevelType w:val="hybridMultilevel"/>
    <w:tmpl w:val="EAF425A0"/>
    <w:lvl w:ilvl="0" w:tplc="C200FC0E">
      <w:start w:val="1"/>
      <w:numFmt w:val="bullet"/>
      <w:lvlText w:val="-"/>
      <w:lvlJc w:val="left"/>
      <w:pPr>
        <w:ind w:left="720" w:hanging="360"/>
      </w:pPr>
      <w:rPr>
        <w:rFonts w:ascii="Calibri" w:eastAsiaTheme="minorHAnsi"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7417543"/>
    <w:multiLevelType w:val="hybridMultilevel"/>
    <w:tmpl w:val="D94E4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87B09FE"/>
    <w:multiLevelType w:val="hybridMultilevel"/>
    <w:tmpl w:val="0406C2B8"/>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55" w15:restartNumberingAfterBreak="0">
    <w:nsid w:val="6A6C10E5"/>
    <w:multiLevelType w:val="hybridMultilevel"/>
    <w:tmpl w:val="8CFAE32A"/>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56" w15:restartNumberingAfterBreak="0">
    <w:nsid w:val="6AF878F5"/>
    <w:multiLevelType w:val="hybridMultilevel"/>
    <w:tmpl w:val="4D2610BA"/>
    <w:lvl w:ilvl="0" w:tplc="C200FC0E">
      <w:start w:val="1"/>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B3D4542"/>
    <w:multiLevelType w:val="multilevel"/>
    <w:tmpl w:val="4C7CC1AA"/>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6B4D3732"/>
    <w:multiLevelType w:val="hybridMultilevel"/>
    <w:tmpl w:val="6720B2D8"/>
    <w:lvl w:ilvl="0" w:tplc="05F001B4">
      <w:start w:val="1"/>
      <w:numFmt w:val="lowerLetter"/>
      <w:lvlText w:val="(%1)"/>
      <w:lvlJc w:val="left"/>
      <w:pPr>
        <w:tabs>
          <w:tab w:val="num" w:pos="720"/>
        </w:tabs>
        <w:ind w:left="720" w:hanging="363"/>
      </w:pPr>
    </w:lvl>
    <w:lvl w:ilvl="1" w:tplc="0C090019">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59" w15:restartNumberingAfterBreak="0">
    <w:nsid w:val="6BE865FE"/>
    <w:multiLevelType w:val="hybridMultilevel"/>
    <w:tmpl w:val="F4BA36F8"/>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60" w15:restartNumberingAfterBreak="0">
    <w:nsid w:val="6E534639"/>
    <w:multiLevelType w:val="hybridMultilevel"/>
    <w:tmpl w:val="6E8A4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35B4497"/>
    <w:multiLevelType w:val="hybridMultilevel"/>
    <w:tmpl w:val="542A4EC0"/>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62" w15:restartNumberingAfterBreak="0">
    <w:nsid w:val="78CD26E9"/>
    <w:multiLevelType w:val="hybridMultilevel"/>
    <w:tmpl w:val="3EC683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95E6872"/>
    <w:multiLevelType w:val="hybridMultilevel"/>
    <w:tmpl w:val="C792C608"/>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9AE58E7"/>
    <w:multiLevelType w:val="hybridMultilevel"/>
    <w:tmpl w:val="9C04E9F0"/>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65" w15:restartNumberingAfterBreak="0">
    <w:nsid w:val="7A322362"/>
    <w:multiLevelType w:val="hybridMultilevel"/>
    <w:tmpl w:val="B8F0740E"/>
    <w:lvl w:ilvl="0" w:tplc="C200FC0E">
      <w:start w:val="1"/>
      <w:numFmt w:val="bullet"/>
      <w:lvlText w:val="-"/>
      <w:lvlJc w:val="left"/>
      <w:pPr>
        <w:ind w:left="720" w:hanging="360"/>
      </w:pPr>
      <w:rPr>
        <w:rFonts w:ascii="Calibri" w:eastAsiaTheme="minorHAnsi" w:hAnsi="Calibri"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B066E8E"/>
    <w:multiLevelType w:val="hybridMultilevel"/>
    <w:tmpl w:val="F38A775E"/>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67" w15:restartNumberingAfterBreak="0">
    <w:nsid w:val="7B263E34"/>
    <w:multiLevelType w:val="hybridMultilevel"/>
    <w:tmpl w:val="1A7A43A0"/>
    <w:lvl w:ilvl="0" w:tplc="C200FC0E">
      <w:start w:val="1"/>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F3B59CA"/>
    <w:multiLevelType w:val="hybridMultilevel"/>
    <w:tmpl w:val="AB16F0D8"/>
    <w:lvl w:ilvl="0" w:tplc="C200FC0E">
      <w:start w:val="1"/>
      <w:numFmt w:val="bullet"/>
      <w:lvlText w:val="-"/>
      <w:lvlJc w:val="left"/>
      <w:pPr>
        <w:ind w:left="720" w:hanging="360"/>
      </w:pPr>
      <w:rPr>
        <w:rFonts w:ascii="Calibri" w:eastAsiaTheme="minorHAnsi"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9"/>
  </w:num>
  <w:num w:numId="5">
    <w:abstractNumId w:val="36"/>
  </w:num>
  <w:num w:numId="6">
    <w:abstractNumId w:val="39"/>
  </w:num>
  <w:num w:numId="7">
    <w:abstractNumId w:val="39"/>
  </w:num>
  <w:num w:numId="8">
    <w:abstractNumId w:val="39"/>
  </w:num>
  <w:num w:numId="9">
    <w:abstractNumId w:val="3"/>
  </w:num>
  <w:num w:numId="10">
    <w:abstractNumId w:val="47"/>
  </w:num>
  <w:num w:numId="11">
    <w:abstractNumId w:val="62"/>
  </w:num>
  <w:num w:numId="12">
    <w:abstractNumId w:val="8"/>
  </w:num>
  <w:num w:numId="13">
    <w:abstractNumId w:val="24"/>
  </w:num>
  <w:num w:numId="14">
    <w:abstractNumId w:val="60"/>
  </w:num>
  <w:num w:numId="15">
    <w:abstractNumId w:val="39"/>
  </w:num>
  <w:num w:numId="16">
    <w:abstractNumId w:val="46"/>
  </w:num>
  <w:num w:numId="17">
    <w:abstractNumId w:val="39"/>
  </w:num>
  <w:num w:numId="18">
    <w:abstractNumId w:val="40"/>
  </w:num>
  <w:num w:numId="19">
    <w:abstractNumId w:val="14"/>
  </w:num>
  <w:num w:numId="20">
    <w:abstractNumId w:val="39"/>
  </w:num>
  <w:num w:numId="21">
    <w:abstractNumId w:val="4"/>
  </w:num>
  <w:num w:numId="22">
    <w:abstractNumId w:val="53"/>
  </w:num>
  <w:num w:numId="23">
    <w:abstractNumId w:val="41"/>
  </w:num>
  <w:num w:numId="24">
    <w:abstractNumId w:val="42"/>
  </w:num>
  <w:num w:numId="25">
    <w:abstractNumId w:val="6"/>
  </w:num>
  <w:num w:numId="26">
    <w:abstractNumId w:val="39"/>
  </w:num>
  <w:num w:numId="27">
    <w:abstractNumId w:val="39"/>
  </w:num>
  <w:num w:numId="28">
    <w:abstractNumId w:val="39"/>
  </w:num>
  <w:num w:numId="29">
    <w:abstractNumId w:val="39"/>
  </w:num>
  <w:num w:numId="30">
    <w:abstractNumId w:val="48"/>
  </w:num>
  <w:num w:numId="31">
    <w:abstractNumId w:val="67"/>
  </w:num>
  <w:num w:numId="32">
    <w:abstractNumId w:val="33"/>
  </w:num>
  <w:num w:numId="33">
    <w:abstractNumId w:val="28"/>
  </w:num>
  <w:num w:numId="34">
    <w:abstractNumId w:val="1"/>
  </w:num>
  <w:num w:numId="35">
    <w:abstractNumId w:val="23"/>
  </w:num>
  <w:num w:numId="36">
    <w:abstractNumId w:val="7"/>
  </w:num>
  <w:num w:numId="37">
    <w:abstractNumId w:val="52"/>
  </w:num>
  <w:num w:numId="38">
    <w:abstractNumId w:val="43"/>
  </w:num>
  <w:num w:numId="39">
    <w:abstractNumId w:val="68"/>
  </w:num>
  <w:num w:numId="40">
    <w:abstractNumId w:val="32"/>
  </w:num>
  <w:num w:numId="41">
    <w:abstractNumId w:val="5"/>
  </w:num>
  <w:num w:numId="42">
    <w:abstractNumId w:val="57"/>
  </w:num>
  <w:num w:numId="43">
    <w:abstractNumId w:val="27"/>
  </w:num>
  <w:num w:numId="44">
    <w:abstractNumId w:val="25"/>
  </w:num>
  <w:num w:numId="45">
    <w:abstractNumId w:val="30"/>
  </w:num>
  <w:num w:numId="46">
    <w:abstractNumId w:val="50"/>
  </w:num>
  <w:num w:numId="47">
    <w:abstractNumId w:val="2"/>
  </w:num>
  <w:num w:numId="48">
    <w:abstractNumId w:val="34"/>
  </w:num>
  <w:num w:numId="49">
    <w:abstractNumId w:val="15"/>
  </w:num>
  <w:num w:numId="50">
    <w:abstractNumId w:val="2"/>
  </w:num>
  <w:num w:numId="51">
    <w:abstractNumId w:val="2"/>
  </w:num>
  <w:num w:numId="52">
    <w:abstractNumId w:val="51"/>
  </w:num>
  <w:num w:numId="53">
    <w:abstractNumId w:val="2"/>
  </w:num>
  <w:num w:numId="54">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num>
  <w:num w:numId="56">
    <w:abstractNumId w:val="2"/>
  </w:num>
  <w:num w:numId="57">
    <w:abstractNumId w:val="2"/>
  </w:num>
  <w:num w:numId="58">
    <w:abstractNumId w:val="2"/>
  </w:num>
  <w:num w:numId="59">
    <w:abstractNumId w:val="20"/>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num>
  <w:num w:numId="64">
    <w:abstractNumId w:val="2"/>
  </w:num>
  <w:num w:numId="65">
    <w:abstractNumId w:val="56"/>
  </w:num>
  <w:num w:numId="66">
    <w:abstractNumId w:val="65"/>
  </w:num>
  <w:num w:numId="67">
    <w:abstractNumId w:val="20"/>
  </w:num>
  <w:num w:numId="68">
    <w:abstractNumId w:val="35"/>
  </w:num>
  <w:num w:numId="69">
    <w:abstractNumId w:val="37"/>
  </w:num>
  <w:num w:numId="70">
    <w:abstractNumId w:val="21"/>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2"/>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2"/>
  </w:num>
  <w:num w:numId="122">
    <w:abstractNumId w:val="2"/>
  </w:num>
  <w:num w:numId="123">
    <w:abstractNumId w:val="2"/>
  </w:num>
  <w:num w:numId="124">
    <w:abstractNumId w:val="2"/>
  </w:num>
  <w:num w:numId="125">
    <w:abstractNumId w:val="2"/>
  </w:num>
  <w:num w:numId="126">
    <w:abstractNumId w:val="2"/>
  </w:num>
  <w:num w:numId="127">
    <w:abstractNumId w:val="2"/>
  </w:num>
  <w:num w:numId="128">
    <w:abstractNumId w:val="2"/>
  </w:num>
  <w:num w:numId="129">
    <w:abstractNumId w:val="2"/>
  </w:num>
  <w:num w:numId="130">
    <w:abstractNumId w:val="2"/>
  </w:num>
  <w:num w:numId="131">
    <w:abstractNumId w:val="2"/>
  </w:num>
  <w:num w:numId="132">
    <w:abstractNumId w:val="2"/>
  </w:num>
  <w:num w:numId="133">
    <w:abstractNumId w:val="2"/>
  </w:num>
  <w:num w:numId="134">
    <w:abstractNumId w:val="2"/>
  </w:num>
  <w:num w:numId="135">
    <w:abstractNumId w:val="2"/>
  </w:num>
  <w:num w:numId="136">
    <w:abstractNumId w:val="2"/>
  </w:num>
  <w:num w:numId="137">
    <w:abstractNumId w:val="2"/>
  </w:num>
  <w:num w:numId="138">
    <w:abstractNumId w:val="2"/>
  </w:num>
  <w:num w:numId="139">
    <w:abstractNumId w:val="2"/>
  </w:num>
  <w:num w:numId="140">
    <w:abstractNumId w:val="2"/>
  </w:num>
  <w:num w:numId="141">
    <w:abstractNumId w:val="2"/>
  </w:num>
  <w:num w:numId="142">
    <w:abstractNumId w:val="2"/>
  </w:num>
  <w:num w:numId="143">
    <w:abstractNumId w:val="2"/>
  </w:num>
  <w:num w:numId="144">
    <w:abstractNumId w:val="2"/>
  </w:num>
  <w:num w:numId="145">
    <w:abstractNumId w:val="2"/>
  </w:num>
  <w:num w:numId="146">
    <w:abstractNumId w:val="2"/>
  </w:num>
  <w:num w:numId="147">
    <w:abstractNumId w:val="2"/>
  </w:num>
  <w:num w:numId="148">
    <w:abstractNumId w:val="2"/>
  </w:num>
  <w:num w:numId="149">
    <w:abstractNumId w:val="2"/>
  </w:num>
  <w:num w:numId="150">
    <w:abstractNumId w:val="2"/>
  </w:num>
  <w:num w:numId="151">
    <w:abstractNumId w:val="2"/>
  </w:num>
  <w:num w:numId="152">
    <w:abstractNumId w:val="2"/>
  </w:num>
  <w:num w:numId="153">
    <w:abstractNumId w:val="2"/>
  </w:num>
  <w:num w:numId="154">
    <w:abstractNumId w:val="2"/>
  </w:num>
  <w:num w:numId="155">
    <w:abstractNumId w:val="2"/>
  </w:num>
  <w:num w:numId="156">
    <w:abstractNumId w:val="2"/>
  </w:num>
  <w:num w:numId="157">
    <w:abstractNumId w:val="2"/>
  </w:num>
  <w:num w:numId="158">
    <w:abstractNumId w:val="2"/>
  </w:num>
  <w:num w:numId="159">
    <w:abstractNumId w:val="2"/>
  </w:num>
  <w:num w:numId="160">
    <w:abstractNumId w:val="2"/>
  </w:num>
  <w:num w:numId="161">
    <w:abstractNumId w:val="2"/>
  </w:num>
  <w:num w:numId="162">
    <w:abstractNumId w:val="2"/>
  </w:num>
  <w:num w:numId="163">
    <w:abstractNumId w:val="2"/>
  </w:num>
  <w:num w:numId="164">
    <w:abstractNumId w:val="2"/>
  </w:num>
  <w:num w:numId="165">
    <w:abstractNumId w:val="2"/>
  </w:num>
  <w:num w:numId="166">
    <w:abstractNumId w:val="2"/>
  </w:num>
  <w:num w:numId="167">
    <w:abstractNumId w:val="2"/>
  </w:num>
  <w:num w:numId="168">
    <w:abstractNumId w:val="2"/>
  </w:num>
  <w:num w:numId="169">
    <w:abstractNumId w:val="2"/>
  </w:num>
  <w:num w:numId="170">
    <w:abstractNumId w:val="2"/>
  </w:num>
  <w:num w:numId="171">
    <w:abstractNumId w:val="2"/>
  </w:num>
  <w:num w:numId="172">
    <w:abstractNumId w:val="2"/>
  </w:num>
  <w:num w:numId="173">
    <w:abstractNumId w:val="2"/>
  </w:num>
  <w:num w:numId="174">
    <w:abstractNumId w:val="2"/>
  </w:num>
  <w:num w:numId="175">
    <w:abstractNumId w:val="2"/>
  </w:num>
  <w:num w:numId="176">
    <w:abstractNumId w:val="2"/>
  </w:num>
  <w:num w:numId="177">
    <w:abstractNumId w:val="2"/>
  </w:num>
  <w:num w:numId="178">
    <w:abstractNumId w:val="2"/>
  </w:num>
  <w:num w:numId="179">
    <w:abstractNumId w:val="2"/>
  </w:num>
  <w:num w:numId="180">
    <w:abstractNumId w:val="2"/>
  </w:num>
  <w:num w:numId="181">
    <w:abstractNumId w:val="2"/>
  </w:num>
  <w:num w:numId="182">
    <w:abstractNumId w:val="2"/>
  </w:num>
  <w:num w:numId="183">
    <w:abstractNumId w:val="2"/>
  </w:num>
  <w:num w:numId="184">
    <w:abstractNumId w:val="2"/>
  </w:num>
  <w:num w:numId="185">
    <w:abstractNumId w:val="2"/>
  </w:num>
  <w:num w:numId="186">
    <w:abstractNumId w:val="2"/>
  </w:num>
  <w:num w:numId="187">
    <w:abstractNumId w:val="2"/>
  </w:num>
  <w:num w:numId="188">
    <w:abstractNumId w:val="2"/>
  </w:num>
  <w:num w:numId="189">
    <w:abstractNumId w:val="2"/>
  </w:num>
  <w:num w:numId="190">
    <w:abstractNumId w:val="2"/>
  </w:num>
  <w:num w:numId="191">
    <w:abstractNumId w:val="2"/>
  </w:num>
  <w:num w:numId="192">
    <w:abstractNumId w:val="2"/>
  </w:num>
  <w:num w:numId="193">
    <w:abstractNumId w:val="2"/>
  </w:num>
  <w:num w:numId="194">
    <w:abstractNumId w:val="2"/>
  </w:num>
  <w:num w:numId="195">
    <w:abstractNumId w:val="2"/>
  </w:num>
  <w:num w:numId="196">
    <w:abstractNumId w:val="2"/>
  </w:num>
  <w:num w:numId="197">
    <w:abstractNumId w:val="2"/>
  </w:num>
  <w:num w:numId="198">
    <w:abstractNumId w:val="2"/>
  </w:num>
  <w:num w:numId="199">
    <w:abstractNumId w:val="2"/>
  </w:num>
  <w:num w:numId="200">
    <w:abstractNumId w:val="2"/>
  </w:num>
  <w:num w:numId="201">
    <w:abstractNumId w:val="2"/>
  </w:num>
  <w:num w:numId="202">
    <w:abstractNumId w:val="2"/>
  </w:num>
  <w:num w:numId="203">
    <w:abstractNumId w:val="2"/>
  </w:num>
  <w:num w:numId="204">
    <w:abstractNumId w:val="2"/>
  </w:num>
  <w:num w:numId="205">
    <w:abstractNumId w:val="2"/>
  </w:num>
  <w:num w:numId="206">
    <w:abstractNumId w:val="44"/>
  </w:num>
  <w:num w:numId="207">
    <w:abstractNumId w:val="29"/>
  </w:num>
  <w:num w:numId="208">
    <w:abstractNumId w:val="2"/>
  </w:num>
  <w:num w:numId="209">
    <w:abstractNumId w:val="2"/>
  </w:num>
  <w:num w:numId="210">
    <w:abstractNumId w:val="2"/>
  </w:num>
  <w:num w:numId="211">
    <w:abstractNumId w:val="59"/>
  </w:num>
  <w:num w:numId="212">
    <w:abstractNumId w:val="13"/>
  </w:num>
  <w:num w:numId="213">
    <w:abstractNumId w:val="17"/>
  </w:num>
  <w:num w:numId="214">
    <w:abstractNumId w:val="16"/>
  </w:num>
  <w:num w:numId="215">
    <w:abstractNumId w:val="55"/>
  </w:num>
  <w:num w:numId="216">
    <w:abstractNumId w:val="10"/>
  </w:num>
  <w:num w:numId="217">
    <w:abstractNumId w:val="66"/>
  </w:num>
  <w:num w:numId="218">
    <w:abstractNumId w:val="11"/>
  </w:num>
  <w:num w:numId="219">
    <w:abstractNumId w:val="54"/>
  </w:num>
  <w:num w:numId="220">
    <w:abstractNumId w:val="19"/>
  </w:num>
  <w:num w:numId="221">
    <w:abstractNumId w:val="18"/>
  </w:num>
  <w:num w:numId="222">
    <w:abstractNumId w:val="12"/>
  </w:num>
  <w:num w:numId="223">
    <w:abstractNumId w:val="2"/>
  </w:num>
  <w:num w:numId="224">
    <w:abstractNumId w:val="2"/>
  </w:num>
  <w:num w:numId="225">
    <w:abstractNumId w:val="2"/>
  </w:num>
  <w:num w:numId="226">
    <w:abstractNumId w:val="2"/>
  </w:num>
  <w:num w:numId="227">
    <w:abstractNumId w:val="2"/>
  </w:num>
  <w:num w:numId="228">
    <w:abstractNumId w:val="2"/>
  </w:num>
  <w:num w:numId="229">
    <w:abstractNumId w:val="2"/>
  </w:num>
  <w:num w:numId="230">
    <w:abstractNumId w:val="2"/>
  </w:num>
  <w:num w:numId="231">
    <w:abstractNumId w:val="2"/>
  </w:num>
  <w:num w:numId="232">
    <w:abstractNumId w:val="2"/>
  </w:num>
  <w:num w:numId="233">
    <w:abstractNumId w:val="2"/>
  </w:num>
  <w:num w:numId="234">
    <w:abstractNumId w:val="2"/>
  </w:num>
  <w:num w:numId="235">
    <w:abstractNumId w:val="2"/>
  </w:num>
  <w:num w:numId="236">
    <w:abstractNumId w:val="2"/>
  </w:num>
  <w:num w:numId="237">
    <w:abstractNumId w:val="2"/>
  </w:num>
  <w:num w:numId="238">
    <w:abstractNumId w:val="2"/>
  </w:num>
  <w:num w:numId="239">
    <w:abstractNumId w:val="2"/>
  </w:num>
  <w:num w:numId="240">
    <w:abstractNumId w:val="2"/>
  </w:num>
  <w:num w:numId="241">
    <w:abstractNumId w:val="2"/>
  </w:num>
  <w:num w:numId="242">
    <w:abstractNumId w:val="2"/>
  </w:num>
  <w:num w:numId="243">
    <w:abstractNumId w:val="2"/>
  </w:num>
  <w:num w:numId="244">
    <w:abstractNumId w:val="2"/>
  </w:num>
  <w:num w:numId="245">
    <w:abstractNumId w:val="63"/>
  </w:num>
  <w:num w:numId="246">
    <w:abstractNumId w:val="49"/>
  </w:num>
  <w:num w:numId="247">
    <w:abstractNumId w:val="38"/>
  </w:num>
  <w:num w:numId="248">
    <w:abstractNumId w:val="9"/>
  </w:num>
  <w:num w:numId="249">
    <w:abstractNumId w:val="61"/>
  </w:num>
  <w:num w:numId="250">
    <w:abstractNumId w:val="31"/>
  </w:num>
  <w:num w:numId="251">
    <w:abstractNumId w:val="64"/>
  </w:num>
  <w:num w:numId="252">
    <w:abstractNumId w:val="2"/>
  </w:num>
  <w:num w:numId="253">
    <w:abstractNumId w:val="2"/>
  </w:num>
  <w:num w:numId="254">
    <w:abstractNumId w:val="2"/>
  </w:num>
  <w:num w:numId="255">
    <w:abstractNumId w:val="2"/>
  </w:num>
  <w:num w:numId="256">
    <w:abstractNumId w:val="2"/>
  </w:num>
  <w:num w:numId="257">
    <w:abstractNumId w:val="2"/>
  </w:num>
  <w:num w:numId="258">
    <w:abstractNumId w:val="2"/>
  </w:num>
  <w:num w:numId="259">
    <w:abstractNumId w:val="2"/>
  </w:num>
  <w:num w:numId="260">
    <w:abstractNumId w:val="2"/>
  </w:num>
  <w:num w:numId="261">
    <w:abstractNumId w:val="2"/>
  </w:num>
  <w:num w:numId="262">
    <w:abstractNumId w:val="2"/>
  </w:num>
  <w:num w:numId="263">
    <w:abstractNumId w:val="2"/>
  </w:num>
  <w:num w:numId="264">
    <w:abstractNumId w:val="2"/>
  </w:num>
  <w:num w:numId="265">
    <w:abstractNumId w:val="2"/>
  </w:num>
  <w:num w:numId="266">
    <w:abstractNumId w:val="2"/>
  </w:num>
  <w:num w:numId="267">
    <w:abstractNumId w:val="2"/>
  </w:num>
  <w:numIdMacAtCleanup w:val="2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BF"/>
    <w:rsid w:val="00000CAD"/>
    <w:rsid w:val="00002204"/>
    <w:rsid w:val="00003EEC"/>
    <w:rsid w:val="000061E2"/>
    <w:rsid w:val="000153BC"/>
    <w:rsid w:val="00015DA0"/>
    <w:rsid w:val="00016845"/>
    <w:rsid w:val="00022D51"/>
    <w:rsid w:val="00027286"/>
    <w:rsid w:val="0004451A"/>
    <w:rsid w:val="000473F8"/>
    <w:rsid w:val="00061900"/>
    <w:rsid w:val="00064BA6"/>
    <w:rsid w:val="00064C84"/>
    <w:rsid w:val="0007022D"/>
    <w:rsid w:val="0008247F"/>
    <w:rsid w:val="0009014E"/>
    <w:rsid w:val="000A0093"/>
    <w:rsid w:val="000A17C9"/>
    <w:rsid w:val="000A4967"/>
    <w:rsid w:val="000C39A9"/>
    <w:rsid w:val="000E48CD"/>
    <w:rsid w:val="000E7CFC"/>
    <w:rsid w:val="000F0EEA"/>
    <w:rsid w:val="000F6896"/>
    <w:rsid w:val="000F7E34"/>
    <w:rsid w:val="00100A66"/>
    <w:rsid w:val="0010232C"/>
    <w:rsid w:val="001056B6"/>
    <w:rsid w:val="00105B61"/>
    <w:rsid w:val="00111095"/>
    <w:rsid w:val="00115380"/>
    <w:rsid w:val="00126E5F"/>
    <w:rsid w:val="00127A85"/>
    <w:rsid w:val="00133A8E"/>
    <w:rsid w:val="0013642F"/>
    <w:rsid w:val="00137F55"/>
    <w:rsid w:val="00153121"/>
    <w:rsid w:val="001576C4"/>
    <w:rsid w:val="00162D6B"/>
    <w:rsid w:val="00171AAE"/>
    <w:rsid w:val="0017258A"/>
    <w:rsid w:val="00176E79"/>
    <w:rsid w:val="00181552"/>
    <w:rsid w:val="00183068"/>
    <w:rsid w:val="001868C1"/>
    <w:rsid w:val="00194655"/>
    <w:rsid w:val="00197028"/>
    <w:rsid w:val="001A19D7"/>
    <w:rsid w:val="001B0D93"/>
    <w:rsid w:val="001B352B"/>
    <w:rsid w:val="001B3B8E"/>
    <w:rsid w:val="001C39E4"/>
    <w:rsid w:val="001E2499"/>
    <w:rsid w:val="001E24B5"/>
    <w:rsid w:val="001E5D33"/>
    <w:rsid w:val="002027C1"/>
    <w:rsid w:val="00210A9D"/>
    <w:rsid w:val="00211DDB"/>
    <w:rsid w:val="00212728"/>
    <w:rsid w:val="00215C30"/>
    <w:rsid w:val="002224E9"/>
    <w:rsid w:val="0023127C"/>
    <w:rsid w:val="0024456F"/>
    <w:rsid w:val="00250633"/>
    <w:rsid w:val="00253A2B"/>
    <w:rsid w:val="0025789C"/>
    <w:rsid w:val="00261E69"/>
    <w:rsid w:val="0026209E"/>
    <w:rsid w:val="00270EAE"/>
    <w:rsid w:val="002745AD"/>
    <w:rsid w:val="0027536F"/>
    <w:rsid w:val="00280A3D"/>
    <w:rsid w:val="00282D62"/>
    <w:rsid w:val="002A3022"/>
    <w:rsid w:val="002A4CBF"/>
    <w:rsid w:val="002B6CC9"/>
    <w:rsid w:val="002B6F2D"/>
    <w:rsid w:val="002C03EF"/>
    <w:rsid w:val="002C6441"/>
    <w:rsid w:val="002C7011"/>
    <w:rsid w:val="002D03A5"/>
    <w:rsid w:val="002D0459"/>
    <w:rsid w:val="002D6B7F"/>
    <w:rsid w:val="002D735C"/>
    <w:rsid w:val="002E036B"/>
    <w:rsid w:val="002E2084"/>
    <w:rsid w:val="002F2ED8"/>
    <w:rsid w:val="002F760C"/>
    <w:rsid w:val="002F7D29"/>
    <w:rsid w:val="00302695"/>
    <w:rsid w:val="0030299F"/>
    <w:rsid w:val="003030F9"/>
    <w:rsid w:val="0030564C"/>
    <w:rsid w:val="00307915"/>
    <w:rsid w:val="00314A8A"/>
    <w:rsid w:val="0031529F"/>
    <w:rsid w:val="00325C5F"/>
    <w:rsid w:val="003333EF"/>
    <w:rsid w:val="003358E7"/>
    <w:rsid w:val="00343E0D"/>
    <w:rsid w:val="00351958"/>
    <w:rsid w:val="00352F09"/>
    <w:rsid w:val="003578CA"/>
    <w:rsid w:val="00361B1E"/>
    <w:rsid w:val="003643C4"/>
    <w:rsid w:val="0036458D"/>
    <w:rsid w:val="00365D11"/>
    <w:rsid w:val="00373417"/>
    <w:rsid w:val="00377136"/>
    <w:rsid w:val="00383637"/>
    <w:rsid w:val="00387862"/>
    <w:rsid w:val="0039027C"/>
    <w:rsid w:val="00396B6A"/>
    <w:rsid w:val="003A16AF"/>
    <w:rsid w:val="003B0394"/>
    <w:rsid w:val="003B18CF"/>
    <w:rsid w:val="003B363C"/>
    <w:rsid w:val="003B4DA3"/>
    <w:rsid w:val="003B75E1"/>
    <w:rsid w:val="003C1BD2"/>
    <w:rsid w:val="003C27E5"/>
    <w:rsid w:val="003C579B"/>
    <w:rsid w:val="003C59D0"/>
    <w:rsid w:val="003D2705"/>
    <w:rsid w:val="003E1BFD"/>
    <w:rsid w:val="003E29A1"/>
    <w:rsid w:val="003E5BF5"/>
    <w:rsid w:val="003E5DA4"/>
    <w:rsid w:val="003F3B1D"/>
    <w:rsid w:val="003F63FC"/>
    <w:rsid w:val="004006DB"/>
    <w:rsid w:val="00400729"/>
    <w:rsid w:val="0041518D"/>
    <w:rsid w:val="004151C4"/>
    <w:rsid w:val="0042473D"/>
    <w:rsid w:val="00430F36"/>
    <w:rsid w:val="00440A06"/>
    <w:rsid w:val="00441E41"/>
    <w:rsid w:val="00445500"/>
    <w:rsid w:val="00447ED4"/>
    <w:rsid w:val="004511AC"/>
    <w:rsid w:val="00452AD4"/>
    <w:rsid w:val="0045401B"/>
    <w:rsid w:val="0045417B"/>
    <w:rsid w:val="004574A5"/>
    <w:rsid w:val="00461DB0"/>
    <w:rsid w:val="0046455D"/>
    <w:rsid w:val="004709C8"/>
    <w:rsid w:val="00472A65"/>
    <w:rsid w:val="0047373D"/>
    <w:rsid w:val="00475114"/>
    <w:rsid w:val="0048227E"/>
    <w:rsid w:val="004859DC"/>
    <w:rsid w:val="004925AF"/>
    <w:rsid w:val="00494DD8"/>
    <w:rsid w:val="00497168"/>
    <w:rsid w:val="0049769A"/>
    <w:rsid w:val="00497B5C"/>
    <w:rsid w:val="004C0489"/>
    <w:rsid w:val="004C1151"/>
    <w:rsid w:val="004C1AF4"/>
    <w:rsid w:val="004C4ACA"/>
    <w:rsid w:val="004E4230"/>
    <w:rsid w:val="004F4A61"/>
    <w:rsid w:val="004F7715"/>
    <w:rsid w:val="00503DC4"/>
    <w:rsid w:val="005044B5"/>
    <w:rsid w:val="00505ADF"/>
    <w:rsid w:val="00513290"/>
    <w:rsid w:val="005132AC"/>
    <w:rsid w:val="0051617E"/>
    <w:rsid w:val="00524174"/>
    <w:rsid w:val="005255C3"/>
    <w:rsid w:val="0052668B"/>
    <w:rsid w:val="00543978"/>
    <w:rsid w:val="005458D6"/>
    <w:rsid w:val="0054600B"/>
    <w:rsid w:val="00546A20"/>
    <w:rsid w:val="00546DD6"/>
    <w:rsid w:val="0055530B"/>
    <w:rsid w:val="00575806"/>
    <w:rsid w:val="00582257"/>
    <w:rsid w:val="00585086"/>
    <w:rsid w:val="005938EB"/>
    <w:rsid w:val="005950DC"/>
    <w:rsid w:val="00597069"/>
    <w:rsid w:val="005A0532"/>
    <w:rsid w:val="005A189A"/>
    <w:rsid w:val="005A2024"/>
    <w:rsid w:val="005A2155"/>
    <w:rsid w:val="005A28C1"/>
    <w:rsid w:val="005A4D83"/>
    <w:rsid w:val="005A5D8A"/>
    <w:rsid w:val="005A5DAD"/>
    <w:rsid w:val="005A5FC1"/>
    <w:rsid w:val="005B1ADC"/>
    <w:rsid w:val="005B2D62"/>
    <w:rsid w:val="005C0BBE"/>
    <w:rsid w:val="005C380D"/>
    <w:rsid w:val="005C520C"/>
    <w:rsid w:val="005D3439"/>
    <w:rsid w:val="005F1113"/>
    <w:rsid w:val="005F1CB1"/>
    <w:rsid w:val="005F3A56"/>
    <w:rsid w:val="00612D04"/>
    <w:rsid w:val="00620270"/>
    <w:rsid w:val="00622B16"/>
    <w:rsid w:val="00640D80"/>
    <w:rsid w:val="00646D08"/>
    <w:rsid w:val="006478F5"/>
    <w:rsid w:val="006528E5"/>
    <w:rsid w:val="00652DBD"/>
    <w:rsid w:val="00657A93"/>
    <w:rsid w:val="006607D6"/>
    <w:rsid w:val="00661ED6"/>
    <w:rsid w:val="00683352"/>
    <w:rsid w:val="006841E9"/>
    <w:rsid w:val="006846D8"/>
    <w:rsid w:val="006849A9"/>
    <w:rsid w:val="0068758B"/>
    <w:rsid w:val="0068774D"/>
    <w:rsid w:val="00691E49"/>
    <w:rsid w:val="00692861"/>
    <w:rsid w:val="00695EF6"/>
    <w:rsid w:val="006A0D01"/>
    <w:rsid w:val="006C17B8"/>
    <w:rsid w:val="006C1A9F"/>
    <w:rsid w:val="006C264E"/>
    <w:rsid w:val="006C3F3C"/>
    <w:rsid w:val="006C55A9"/>
    <w:rsid w:val="006D3E87"/>
    <w:rsid w:val="006D574E"/>
    <w:rsid w:val="006E7F5D"/>
    <w:rsid w:val="006F1D7F"/>
    <w:rsid w:val="006F6109"/>
    <w:rsid w:val="00710F5D"/>
    <w:rsid w:val="0071171C"/>
    <w:rsid w:val="00711EFB"/>
    <w:rsid w:val="00720E94"/>
    <w:rsid w:val="007210ED"/>
    <w:rsid w:val="00730913"/>
    <w:rsid w:val="007369B0"/>
    <w:rsid w:val="0074236A"/>
    <w:rsid w:val="007446AD"/>
    <w:rsid w:val="007504CB"/>
    <w:rsid w:val="00756802"/>
    <w:rsid w:val="0077287A"/>
    <w:rsid w:val="00776DCA"/>
    <w:rsid w:val="00777A87"/>
    <w:rsid w:val="007871C7"/>
    <w:rsid w:val="007916C1"/>
    <w:rsid w:val="00796F28"/>
    <w:rsid w:val="007A567F"/>
    <w:rsid w:val="007A71A4"/>
    <w:rsid w:val="007A7E20"/>
    <w:rsid w:val="007C2905"/>
    <w:rsid w:val="007C6012"/>
    <w:rsid w:val="007D1CC9"/>
    <w:rsid w:val="007D43A8"/>
    <w:rsid w:val="007D716F"/>
    <w:rsid w:val="007D7D4F"/>
    <w:rsid w:val="007F0099"/>
    <w:rsid w:val="007F0AE6"/>
    <w:rsid w:val="007F0DE0"/>
    <w:rsid w:val="007F2E34"/>
    <w:rsid w:val="007F3566"/>
    <w:rsid w:val="007F4FAD"/>
    <w:rsid w:val="007F62B3"/>
    <w:rsid w:val="00801104"/>
    <w:rsid w:val="00817A8A"/>
    <w:rsid w:val="0083397C"/>
    <w:rsid w:val="00835921"/>
    <w:rsid w:val="00836C84"/>
    <w:rsid w:val="00842F57"/>
    <w:rsid w:val="00844834"/>
    <w:rsid w:val="00844FD3"/>
    <w:rsid w:val="00862131"/>
    <w:rsid w:val="00862985"/>
    <w:rsid w:val="008668EB"/>
    <w:rsid w:val="00871FE5"/>
    <w:rsid w:val="00872A47"/>
    <w:rsid w:val="00873923"/>
    <w:rsid w:val="008807A8"/>
    <w:rsid w:val="00881499"/>
    <w:rsid w:val="00890544"/>
    <w:rsid w:val="008939DE"/>
    <w:rsid w:val="008A0C04"/>
    <w:rsid w:val="008A20FF"/>
    <w:rsid w:val="008A2841"/>
    <w:rsid w:val="008A2FB3"/>
    <w:rsid w:val="008A4DDF"/>
    <w:rsid w:val="008A4F2A"/>
    <w:rsid w:val="008B0400"/>
    <w:rsid w:val="008B2E7A"/>
    <w:rsid w:val="008B67D0"/>
    <w:rsid w:val="008B67DB"/>
    <w:rsid w:val="008B7DF2"/>
    <w:rsid w:val="008C493D"/>
    <w:rsid w:val="008D180E"/>
    <w:rsid w:val="008D7757"/>
    <w:rsid w:val="008E3FB7"/>
    <w:rsid w:val="008F3B59"/>
    <w:rsid w:val="008F3B85"/>
    <w:rsid w:val="008F53DA"/>
    <w:rsid w:val="00901B3C"/>
    <w:rsid w:val="00903F0F"/>
    <w:rsid w:val="00914111"/>
    <w:rsid w:val="00917B8A"/>
    <w:rsid w:val="009318C6"/>
    <w:rsid w:val="009400AA"/>
    <w:rsid w:val="00943229"/>
    <w:rsid w:val="00950B82"/>
    <w:rsid w:val="009614A6"/>
    <w:rsid w:val="00961559"/>
    <w:rsid w:val="0096487B"/>
    <w:rsid w:val="00965E2B"/>
    <w:rsid w:val="00966576"/>
    <w:rsid w:val="009717B7"/>
    <w:rsid w:val="0098480A"/>
    <w:rsid w:val="00984EEC"/>
    <w:rsid w:val="00985FE1"/>
    <w:rsid w:val="00990A4C"/>
    <w:rsid w:val="009A041D"/>
    <w:rsid w:val="009A5FA4"/>
    <w:rsid w:val="009B168F"/>
    <w:rsid w:val="009B4500"/>
    <w:rsid w:val="009C05A8"/>
    <w:rsid w:val="009C61E4"/>
    <w:rsid w:val="009C627C"/>
    <w:rsid w:val="009C7DC9"/>
    <w:rsid w:val="009D6FBE"/>
    <w:rsid w:val="009E6913"/>
    <w:rsid w:val="009F0404"/>
    <w:rsid w:val="009F65C0"/>
    <w:rsid w:val="00A06906"/>
    <w:rsid w:val="00A1161D"/>
    <w:rsid w:val="00A13E93"/>
    <w:rsid w:val="00A257E3"/>
    <w:rsid w:val="00A32327"/>
    <w:rsid w:val="00A346E8"/>
    <w:rsid w:val="00A400C1"/>
    <w:rsid w:val="00A4110A"/>
    <w:rsid w:val="00A43056"/>
    <w:rsid w:val="00A50459"/>
    <w:rsid w:val="00A5049E"/>
    <w:rsid w:val="00A63280"/>
    <w:rsid w:val="00A64754"/>
    <w:rsid w:val="00A6479F"/>
    <w:rsid w:val="00A65C01"/>
    <w:rsid w:val="00A65DE4"/>
    <w:rsid w:val="00A6709E"/>
    <w:rsid w:val="00A725B1"/>
    <w:rsid w:val="00A7789F"/>
    <w:rsid w:val="00A77E3E"/>
    <w:rsid w:val="00A83CD7"/>
    <w:rsid w:val="00A86536"/>
    <w:rsid w:val="00A87601"/>
    <w:rsid w:val="00A90EE4"/>
    <w:rsid w:val="00A93E3A"/>
    <w:rsid w:val="00A96556"/>
    <w:rsid w:val="00A96D46"/>
    <w:rsid w:val="00AA124C"/>
    <w:rsid w:val="00AA6DA1"/>
    <w:rsid w:val="00AB22AC"/>
    <w:rsid w:val="00AB3896"/>
    <w:rsid w:val="00AB55E3"/>
    <w:rsid w:val="00AC11EF"/>
    <w:rsid w:val="00AC58DD"/>
    <w:rsid w:val="00AD566A"/>
    <w:rsid w:val="00AE4050"/>
    <w:rsid w:val="00AF32C2"/>
    <w:rsid w:val="00B02D2E"/>
    <w:rsid w:val="00B03734"/>
    <w:rsid w:val="00B07856"/>
    <w:rsid w:val="00B12D87"/>
    <w:rsid w:val="00B135C6"/>
    <w:rsid w:val="00B1746D"/>
    <w:rsid w:val="00B27004"/>
    <w:rsid w:val="00B27C5F"/>
    <w:rsid w:val="00B31854"/>
    <w:rsid w:val="00B32137"/>
    <w:rsid w:val="00B340C5"/>
    <w:rsid w:val="00B44767"/>
    <w:rsid w:val="00B5591F"/>
    <w:rsid w:val="00B575BB"/>
    <w:rsid w:val="00B6761D"/>
    <w:rsid w:val="00B71F41"/>
    <w:rsid w:val="00B73154"/>
    <w:rsid w:val="00B77F84"/>
    <w:rsid w:val="00B81B32"/>
    <w:rsid w:val="00B83191"/>
    <w:rsid w:val="00B83395"/>
    <w:rsid w:val="00B838FC"/>
    <w:rsid w:val="00B85A98"/>
    <w:rsid w:val="00B860CD"/>
    <w:rsid w:val="00B86A36"/>
    <w:rsid w:val="00B8777A"/>
    <w:rsid w:val="00B87DAE"/>
    <w:rsid w:val="00B93886"/>
    <w:rsid w:val="00B95852"/>
    <w:rsid w:val="00BA2921"/>
    <w:rsid w:val="00BA646F"/>
    <w:rsid w:val="00BA6F8A"/>
    <w:rsid w:val="00BB2771"/>
    <w:rsid w:val="00BB35FF"/>
    <w:rsid w:val="00BB3B8D"/>
    <w:rsid w:val="00BD1600"/>
    <w:rsid w:val="00BD6D31"/>
    <w:rsid w:val="00BE2FC4"/>
    <w:rsid w:val="00BF145F"/>
    <w:rsid w:val="00BF4159"/>
    <w:rsid w:val="00C00CD4"/>
    <w:rsid w:val="00C01B87"/>
    <w:rsid w:val="00C02212"/>
    <w:rsid w:val="00C05CBB"/>
    <w:rsid w:val="00C05DF3"/>
    <w:rsid w:val="00C07BFF"/>
    <w:rsid w:val="00C11374"/>
    <w:rsid w:val="00C264CA"/>
    <w:rsid w:val="00C37D39"/>
    <w:rsid w:val="00C4260B"/>
    <w:rsid w:val="00C43049"/>
    <w:rsid w:val="00C44343"/>
    <w:rsid w:val="00C45129"/>
    <w:rsid w:val="00C4563A"/>
    <w:rsid w:val="00C47298"/>
    <w:rsid w:val="00C50942"/>
    <w:rsid w:val="00C5301D"/>
    <w:rsid w:val="00C64663"/>
    <w:rsid w:val="00C71430"/>
    <w:rsid w:val="00C71B54"/>
    <w:rsid w:val="00C72041"/>
    <w:rsid w:val="00C743F0"/>
    <w:rsid w:val="00C75524"/>
    <w:rsid w:val="00C760B9"/>
    <w:rsid w:val="00C8352E"/>
    <w:rsid w:val="00C84A64"/>
    <w:rsid w:val="00C941AC"/>
    <w:rsid w:val="00C94D5E"/>
    <w:rsid w:val="00CA32E0"/>
    <w:rsid w:val="00CA6085"/>
    <w:rsid w:val="00CB0A7B"/>
    <w:rsid w:val="00CB5839"/>
    <w:rsid w:val="00CB7C5F"/>
    <w:rsid w:val="00CC0927"/>
    <w:rsid w:val="00CC503B"/>
    <w:rsid w:val="00CC5255"/>
    <w:rsid w:val="00CC5C63"/>
    <w:rsid w:val="00CD035B"/>
    <w:rsid w:val="00CD5EA0"/>
    <w:rsid w:val="00CD6F19"/>
    <w:rsid w:val="00CE2CFD"/>
    <w:rsid w:val="00CE2FF8"/>
    <w:rsid w:val="00CF4759"/>
    <w:rsid w:val="00CF516B"/>
    <w:rsid w:val="00CF5457"/>
    <w:rsid w:val="00CF5948"/>
    <w:rsid w:val="00CF70C2"/>
    <w:rsid w:val="00D00310"/>
    <w:rsid w:val="00D01B43"/>
    <w:rsid w:val="00D052DA"/>
    <w:rsid w:val="00D07DBE"/>
    <w:rsid w:val="00D156CA"/>
    <w:rsid w:val="00D200D3"/>
    <w:rsid w:val="00D21E43"/>
    <w:rsid w:val="00D22729"/>
    <w:rsid w:val="00D22B12"/>
    <w:rsid w:val="00D22B38"/>
    <w:rsid w:val="00D27684"/>
    <w:rsid w:val="00D40920"/>
    <w:rsid w:val="00D433F2"/>
    <w:rsid w:val="00D50E30"/>
    <w:rsid w:val="00D53FED"/>
    <w:rsid w:val="00D54115"/>
    <w:rsid w:val="00D5719F"/>
    <w:rsid w:val="00D73480"/>
    <w:rsid w:val="00D837E2"/>
    <w:rsid w:val="00D92AE5"/>
    <w:rsid w:val="00DA1A11"/>
    <w:rsid w:val="00DB4F6E"/>
    <w:rsid w:val="00DB767D"/>
    <w:rsid w:val="00DC34F1"/>
    <w:rsid w:val="00DC541E"/>
    <w:rsid w:val="00DD7778"/>
    <w:rsid w:val="00DE0146"/>
    <w:rsid w:val="00DE3C31"/>
    <w:rsid w:val="00DF2DE1"/>
    <w:rsid w:val="00DF4E12"/>
    <w:rsid w:val="00E20F81"/>
    <w:rsid w:val="00E24A9F"/>
    <w:rsid w:val="00E24DA2"/>
    <w:rsid w:val="00E26F0D"/>
    <w:rsid w:val="00E34A06"/>
    <w:rsid w:val="00E40734"/>
    <w:rsid w:val="00E424DB"/>
    <w:rsid w:val="00E42EAC"/>
    <w:rsid w:val="00E4549B"/>
    <w:rsid w:val="00E53E1D"/>
    <w:rsid w:val="00E543BC"/>
    <w:rsid w:val="00E55268"/>
    <w:rsid w:val="00E56FC9"/>
    <w:rsid w:val="00E639D6"/>
    <w:rsid w:val="00E80DB3"/>
    <w:rsid w:val="00E8603D"/>
    <w:rsid w:val="00E91BC2"/>
    <w:rsid w:val="00E92E5D"/>
    <w:rsid w:val="00E97A06"/>
    <w:rsid w:val="00EB136C"/>
    <w:rsid w:val="00EB1452"/>
    <w:rsid w:val="00EB4E60"/>
    <w:rsid w:val="00EC21B0"/>
    <w:rsid w:val="00ED1C4D"/>
    <w:rsid w:val="00ED4AFC"/>
    <w:rsid w:val="00ED4BEB"/>
    <w:rsid w:val="00EE22E9"/>
    <w:rsid w:val="00EE46F9"/>
    <w:rsid w:val="00EE6536"/>
    <w:rsid w:val="00F01344"/>
    <w:rsid w:val="00F07159"/>
    <w:rsid w:val="00F116AA"/>
    <w:rsid w:val="00F20247"/>
    <w:rsid w:val="00F225B1"/>
    <w:rsid w:val="00F277B1"/>
    <w:rsid w:val="00F319CC"/>
    <w:rsid w:val="00F429DE"/>
    <w:rsid w:val="00F52177"/>
    <w:rsid w:val="00F5504D"/>
    <w:rsid w:val="00F55E30"/>
    <w:rsid w:val="00F56F61"/>
    <w:rsid w:val="00F7208D"/>
    <w:rsid w:val="00F77C25"/>
    <w:rsid w:val="00F8198A"/>
    <w:rsid w:val="00F918A9"/>
    <w:rsid w:val="00F92488"/>
    <w:rsid w:val="00F93799"/>
    <w:rsid w:val="00F95680"/>
    <w:rsid w:val="00FA077E"/>
    <w:rsid w:val="00FA12AE"/>
    <w:rsid w:val="00FA5045"/>
    <w:rsid w:val="00FA6144"/>
    <w:rsid w:val="00FA7E2A"/>
    <w:rsid w:val="00FB6A99"/>
    <w:rsid w:val="00FB7A98"/>
    <w:rsid w:val="00FC05D2"/>
    <w:rsid w:val="00FC2285"/>
    <w:rsid w:val="00FC667D"/>
    <w:rsid w:val="00FD3AFE"/>
    <w:rsid w:val="00FD7E6A"/>
    <w:rsid w:val="00FE0A23"/>
    <w:rsid w:val="00FE161C"/>
    <w:rsid w:val="00FE1F4A"/>
    <w:rsid w:val="00FE29E1"/>
    <w:rsid w:val="00FE2B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59DA29"/>
  <w15:chartTrackingRefBased/>
  <w15:docId w15:val="{6E514425-0735-4992-A164-0B8DAAFD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4CBF"/>
    <w:pPr>
      <w:keepNext/>
      <w:keepLines/>
      <w:numPr>
        <w:numId w:val="4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7D39"/>
    <w:pPr>
      <w:keepNext/>
      <w:keepLines/>
      <w:numPr>
        <w:ilvl w:val="1"/>
        <w:numId w:val="47"/>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83CD7"/>
    <w:pPr>
      <w:keepNext/>
      <w:keepLines/>
      <w:numPr>
        <w:ilvl w:val="2"/>
        <w:numId w:val="47"/>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Sectionsubtitle"/>
    <w:next w:val="Normal"/>
    <w:link w:val="Heading4Char"/>
    <w:unhideWhenUsed/>
    <w:qFormat/>
    <w:rsid w:val="002A4CBF"/>
    <w:pPr>
      <w:numPr>
        <w:ilvl w:val="3"/>
        <w:numId w:val="47"/>
      </w:numPr>
      <w:outlineLvl w:val="3"/>
    </w:pPr>
    <w:rPr>
      <w:noProof w:val="0"/>
      <w:sz w:val="22"/>
    </w:rPr>
  </w:style>
  <w:style w:type="paragraph" w:styleId="Heading5">
    <w:name w:val="heading 5"/>
    <w:basedOn w:val="Normal"/>
    <w:next w:val="Normal"/>
    <w:link w:val="Heading5Char"/>
    <w:uiPriority w:val="9"/>
    <w:unhideWhenUsed/>
    <w:qFormat/>
    <w:rsid w:val="009C7DC9"/>
    <w:pPr>
      <w:keepNext/>
      <w:keepLines/>
      <w:numPr>
        <w:ilvl w:val="4"/>
        <w:numId w:val="4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D5EA0"/>
    <w:pPr>
      <w:keepNext/>
      <w:keepLines/>
      <w:numPr>
        <w:ilvl w:val="5"/>
        <w:numId w:val="4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D5EA0"/>
    <w:pPr>
      <w:keepNext/>
      <w:keepLines/>
      <w:numPr>
        <w:ilvl w:val="6"/>
        <w:numId w:val="4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D5EA0"/>
    <w:pPr>
      <w:keepNext/>
      <w:keepLines/>
      <w:numPr>
        <w:ilvl w:val="7"/>
        <w:numId w:val="4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5EA0"/>
    <w:pPr>
      <w:keepNext/>
      <w:keepLines/>
      <w:numPr>
        <w:ilvl w:val="8"/>
        <w:numId w:val="4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A4CBF"/>
    <w:rPr>
      <w:rFonts w:ascii="Arial" w:hAnsi="Arial" w:cs="Arial"/>
      <w:b/>
      <w:color w:val="004986"/>
      <w:szCs w:val="28"/>
    </w:rPr>
  </w:style>
  <w:style w:type="paragraph" w:customStyle="1" w:styleId="Sectionsubtitle">
    <w:name w:val="Section subtitle"/>
    <w:basedOn w:val="Sectiontitle"/>
    <w:next w:val="BodyText"/>
    <w:qFormat/>
    <w:rsid w:val="002A4CBF"/>
    <w:pPr>
      <w:numPr>
        <w:ilvl w:val="1"/>
      </w:numPr>
    </w:pPr>
    <w:rPr>
      <w:rFonts w:ascii="Arial" w:hAnsi="Arial" w:cs="Arial"/>
      <w:noProof/>
      <w:sz w:val="24"/>
    </w:rPr>
  </w:style>
  <w:style w:type="paragraph" w:customStyle="1" w:styleId="TableText">
    <w:name w:val="Table Text"/>
    <w:basedOn w:val="BodyText"/>
    <w:qFormat/>
    <w:rsid w:val="002A4CBF"/>
    <w:pPr>
      <w:spacing w:after="0" w:line="276" w:lineRule="auto"/>
      <w:ind w:left="709"/>
    </w:pPr>
    <w:rPr>
      <w:rFonts w:ascii="Arial" w:hAnsi="Arial" w:cs="Arial"/>
      <w:noProof/>
      <w:color w:val="262626"/>
      <w:sz w:val="20"/>
      <w:szCs w:val="20"/>
    </w:rPr>
  </w:style>
  <w:style w:type="paragraph" w:customStyle="1" w:styleId="Sectiontitle">
    <w:name w:val="Section title"/>
    <w:basedOn w:val="Normal"/>
    <w:next w:val="BodyText"/>
    <w:qFormat/>
    <w:rsid w:val="00AE4050"/>
    <w:pPr>
      <w:numPr>
        <w:numId w:val="1"/>
      </w:numPr>
      <w:spacing w:after="360" w:line="276" w:lineRule="auto"/>
    </w:pPr>
    <w:rPr>
      <w:rFonts w:cstheme="minorHAnsi"/>
      <w:b/>
      <w:color w:val="004986"/>
      <w:sz w:val="28"/>
      <w:szCs w:val="28"/>
    </w:rPr>
  </w:style>
  <w:style w:type="paragraph" w:styleId="BodyText">
    <w:name w:val="Body Text"/>
    <w:basedOn w:val="Normal"/>
    <w:link w:val="BodyTextChar"/>
    <w:uiPriority w:val="99"/>
    <w:unhideWhenUsed/>
    <w:rsid w:val="002A4CBF"/>
    <w:pPr>
      <w:spacing w:after="120"/>
    </w:pPr>
  </w:style>
  <w:style w:type="character" w:customStyle="1" w:styleId="BodyTextChar">
    <w:name w:val="Body Text Char"/>
    <w:basedOn w:val="DefaultParagraphFont"/>
    <w:link w:val="BodyText"/>
    <w:uiPriority w:val="99"/>
    <w:rsid w:val="002A4CBF"/>
  </w:style>
  <w:style w:type="character" w:customStyle="1" w:styleId="Heading1Char">
    <w:name w:val="Heading 1 Char"/>
    <w:basedOn w:val="DefaultParagraphFont"/>
    <w:link w:val="Heading1"/>
    <w:uiPriority w:val="9"/>
    <w:rsid w:val="002A4CBF"/>
    <w:rPr>
      <w:rFonts w:asciiTheme="majorHAnsi" w:eastAsiaTheme="majorEastAsia" w:hAnsiTheme="majorHAnsi" w:cstheme="majorBidi"/>
      <w:color w:val="2E74B5" w:themeColor="accent1" w:themeShade="BF"/>
      <w:sz w:val="32"/>
      <w:szCs w:val="32"/>
    </w:rPr>
  </w:style>
  <w:style w:type="paragraph" w:styleId="ListNumber">
    <w:name w:val="List Number"/>
    <w:basedOn w:val="Normal"/>
    <w:qFormat/>
    <w:rsid w:val="002A4CBF"/>
    <w:pPr>
      <w:widowControl w:val="0"/>
      <w:numPr>
        <w:numId w:val="3"/>
      </w:numPr>
      <w:adjustRightInd w:val="0"/>
      <w:spacing w:after="200" w:line="276" w:lineRule="auto"/>
      <w:ind w:left="357" w:hanging="357"/>
      <w:contextualSpacing/>
      <w:textAlignment w:val="baseline"/>
    </w:pPr>
    <w:rPr>
      <w:rFonts w:eastAsia="Times New Roman" w:cs="Times New Roman"/>
      <w:color w:val="262626"/>
      <w:sz w:val="20"/>
      <w:szCs w:val="20"/>
      <w:lang w:val="en-GB"/>
    </w:rPr>
  </w:style>
  <w:style w:type="character" w:customStyle="1" w:styleId="Heading2Char">
    <w:name w:val="Heading 2 Char"/>
    <w:basedOn w:val="DefaultParagraphFont"/>
    <w:link w:val="Heading2"/>
    <w:uiPriority w:val="9"/>
    <w:rsid w:val="00C37D39"/>
    <w:rPr>
      <w:rFonts w:asciiTheme="majorHAnsi" w:eastAsiaTheme="majorEastAsia" w:hAnsiTheme="majorHAnsi" w:cstheme="majorBidi"/>
      <w:color w:val="2E74B5" w:themeColor="accent1" w:themeShade="BF"/>
      <w:sz w:val="26"/>
      <w:szCs w:val="26"/>
    </w:rPr>
  </w:style>
  <w:style w:type="table" w:customStyle="1" w:styleId="Assetlink">
    <w:name w:val="Assetlink"/>
    <w:basedOn w:val="TableNormal"/>
    <w:uiPriority w:val="99"/>
    <w:rsid w:val="00C37D39"/>
    <w:pPr>
      <w:spacing w:after="0" w:line="240" w:lineRule="auto"/>
    </w:pPr>
    <w:rPr>
      <w:rFonts w:ascii="Arial" w:eastAsia="Calibri" w:hAnsi="Arial" w:cs="Times New Roman"/>
      <w:sz w:val="20"/>
      <w:szCs w:val="20"/>
      <w:lang w:eastAsia="en-AU"/>
    </w:rPr>
    <w:tblPr>
      <w:tblBorders>
        <w:top w:val="single" w:sz="4" w:space="0" w:color="A6A6A6"/>
        <w:bottom w:val="single" w:sz="4" w:space="0" w:color="A6A6A6"/>
        <w:insideH w:val="single" w:sz="4" w:space="0" w:color="A6A6A6"/>
      </w:tblBorders>
      <w:tblCellMar>
        <w:top w:w="57" w:type="dxa"/>
        <w:left w:w="0" w:type="dxa"/>
        <w:bottom w:w="57" w:type="dxa"/>
        <w:right w:w="170" w:type="dxa"/>
      </w:tblCellMar>
    </w:tblPr>
    <w:tblStylePr w:type="firstRow">
      <w:rPr>
        <w:b/>
      </w:rPr>
    </w:tblStylePr>
    <w:tblStylePr w:type="firstCol">
      <w:tblPr>
        <w:tblCellMar>
          <w:top w:w="85" w:type="dxa"/>
          <w:left w:w="0" w:type="dxa"/>
          <w:bottom w:w="85" w:type="dxa"/>
          <w:right w:w="142" w:type="dxa"/>
        </w:tblCellMar>
      </w:tblPr>
    </w:tblStylePr>
  </w:style>
  <w:style w:type="table" w:styleId="TableGrid">
    <w:name w:val="Table Grid"/>
    <w:basedOn w:val="TableNormal"/>
    <w:uiPriority w:val="39"/>
    <w:rsid w:val="008C4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520C"/>
    <w:pPr>
      <w:spacing w:after="0" w:line="240" w:lineRule="auto"/>
    </w:pPr>
  </w:style>
  <w:style w:type="paragraph" w:styleId="BalloonText">
    <w:name w:val="Balloon Text"/>
    <w:basedOn w:val="Normal"/>
    <w:link w:val="BalloonTextChar"/>
    <w:uiPriority w:val="99"/>
    <w:semiHidden/>
    <w:unhideWhenUsed/>
    <w:rsid w:val="00647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8F5"/>
    <w:rPr>
      <w:rFonts w:ascii="Segoe UI" w:hAnsi="Segoe UI" w:cs="Segoe UI"/>
      <w:sz w:val="18"/>
      <w:szCs w:val="18"/>
    </w:rPr>
  </w:style>
  <w:style w:type="paragraph" w:styleId="Header">
    <w:name w:val="header"/>
    <w:basedOn w:val="Normal"/>
    <w:link w:val="HeaderChar"/>
    <w:uiPriority w:val="99"/>
    <w:unhideWhenUsed/>
    <w:rsid w:val="00DD7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778"/>
  </w:style>
  <w:style w:type="paragraph" w:styleId="Footer">
    <w:name w:val="footer"/>
    <w:basedOn w:val="Normal"/>
    <w:link w:val="FooterChar"/>
    <w:uiPriority w:val="99"/>
    <w:unhideWhenUsed/>
    <w:rsid w:val="00DD7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778"/>
  </w:style>
  <w:style w:type="paragraph" w:styleId="TOCHeading">
    <w:name w:val="TOC Heading"/>
    <w:basedOn w:val="Heading1"/>
    <w:next w:val="Normal"/>
    <w:uiPriority w:val="39"/>
    <w:unhideWhenUsed/>
    <w:qFormat/>
    <w:rsid w:val="009318C6"/>
    <w:pPr>
      <w:numPr>
        <w:numId w:val="0"/>
      </w:numPr>
      <w:outlineLvl w:val="9"/>
    </w:pPr>
    <w:rPr>
      <w:lang w:val="en-US"/>
    </w:rPr>
  </w:style>
  <w:style w:type="paragraph" w:styleId="TOC1">
    <w:name w:val="toc 1"/>
    <w:basedOn w:val="Normal"/>
    <w:next w:val="Normal"/>
    <w:autoRedefine/>
    <w:uiPriority w:val="39"/>
    <w:unhideWhenUsed/>
    <w:rsid w:val="00D433F2"/>
    <w:pPr>
      <w:tabs>
        <w:tab w:val="left" w:pos="440"/>
        <w:tab w:val="left" w:pos="880"/>
        <w:tab w:val="right" w:leader="dot" w:pos="9016"/>
      </w:tabs>
      <w:spacing w:after="100"/>
    </w:pPr>
    <w:rPr>
      <w:rFonts w:ascii="Tw Cen MT" w:eastAsia="Arial" w:hAnsi="Tw Cen MT" w:cs="Arial"/>
      <w:b/>
      <w:noProof/>
      <w:color w:val="000000"/>
      <w14:textFill>
        <w14:solidFill>
          <w14:srgbClr w14:val="000000">
            <w14:lumMod w14:val="50000"/>
          </w14:srgbClr>
        </w14:solidFill>
      </w14:textFill>
    </w:rPr>
  </w:style>
  <w:style w:type="paragraph" w:styleId="TOC2">
    <w:name w:val="toc 2"/>
    <w:basedOn w:val="Normal"/>
    <w:next w:val="Normal"/>
    <w:autoRedefine/>
    <w:uiPriority w:val="39"/>
    <w:unhideWhenUsed/>
    <w:rsid w:val="009318C6"/>
    <w:pPr>
      <w:spacing w:after="100"/>
      <w:ind w:left="220"/>
    </w:pPr>
  </w:style>
  <w:style w:type="character" w:styleId="Hyperlink">
    <w:name w:val="Hyperlink"/>
    <w:basedOn w:val="DefaultParagraphFont"/>
    <w:uiPriority w:val="99"/>
    <w:unhideWhenUsed/>
    <w:rsid w:val="009318C6"/>
    <w:rPr>
      <w:color w:val="0563C1" w:themeColor="hyperlink"/>
      <w:u w:val="single"/>
    </w:rPr>
  </w:style>
  <w:style w:type="character" w:customStyle="1" w:styleId="Heading5Char">
    <w:name w:val="Heading 5 Char"/>
    <w:basedOn w:val="DefaultParagraphFont"/>
    <w:link w:val="Heading5"/>
    <w:uiPriority w:val="9"/>
    <w:rsid w:val="009C7DC9"/>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9C7DC9"/>
    <w:rPr>
      <w:color w:val="954F72" w:themeColor="followedHyperlink"/>
      <w:u w:val="single"/>
    </w:rPr>
  </w:style>
  <w:style w:type="paragraph" w:styleId="ListParagraph">
    <w:name w:val="List Paragraph"/>
    <w:basedOn w:val="Normal"/>
    <w:link w:val="ListParagraphChar"/>
    <w:uiPriority w:val="34"/>
    <w:qFormat/>
    <w:rsid w:val="00C64663"/>
    <w:pPr>
      <w:ind w:left="720"/>
      <w:contextualSpacing/>
    </w:pPr>
  </w:style>
  <w:style w:type="character" w:customStyle="1" w:styleId="Heading3Char">
    <w:name w:val="Heading 3 Char"/>
    <w:basedOn w:val="DefaultParagraphFont"/>
    <w:link w:val="Heading3"/>
    <w:uiPriority w:val="9"/>
    <w:rsid w:val="00A83CD7"/>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A83CD7"/>
    <w:pPr>
      <w:spacing w:after="100"/>
      <w:ind w:left="440"/>
    </w:pPr>
  </w:style>
  <w:style w:type="character" w:customStyle="1" w:styleId="Heading6Char">
    <w:name w:val="Heading 6 Char"/>
    <w:basedOn w:val="DefaultParagraphFont"/>
    <w:link w:val="Heading6"/>
    <w:uiPriority w:val="9"/>
    <w:semiHidden/>
    <w:rsid w:val="00CD5EA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D5EA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D5E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5EA0"/>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FA5045"/>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A96D46"/>
    <w:pPr>
      <w:spacing w:after="0"/>
    </w:pPr>
  </w:style>
  <w:style w:type="character" w:styleId="CommentReference">
    <w:name w:val="annotation reference"/>
    <w:basedOn w:val="DefaultParagraphFont"/>
    <w:unhideWhenUsed/>
    <w:rsid w:val="004C1151"/>
    <w:rPr>
      <w:sz w:val="16"/>
      <w:szCs w:val="16"/>
    </w:rPr>
  </w:style>
  <w:style w:type="paragraph" w:styleId="CommentText">
    <w:name w:val="annotation text"/>
    <w:basedOn w:val="Normal"/>
    <w:link w:val="CommentTextChar"/>
    <w:unhideWhenUsed/>
    <w:rsid w:val="004C1151"/>
    <w:pPr>
      <w:spacing w:line="240" w:lineRule="auto"/>
    </w:pPr>
    <w:rPr>
      <w:sz w:val="20"/>
      <w:szCs w:val="20"/>
    </w:rPr>
  </w:style>
  <w:style w:type="character" w:customStyle="1" w:styleId="CommentTextChar">
    <w:name w:val="Comment Text Char"/>
    <w:basedOn w:val="DefaultParagraphFont"/>
    <w:link w:val="CommentText"/>
    <w:rsid w:val="004C1151"/>
    <w:rPr>
      <w:sz w:val="20"/>
      <w:szCs w:val="20"/>
    </w:rPr>
  </w:style>
  <w:style w:type="paragraph" w:styleId="CommentSubject">
    <w:name w:val="annotation subject"/>
    <w:basedOn w:val="CommentText"/>
    <w:next w:val="CommentText"/>
    <w:link w:val="CommentSubjectChar"/>
    <w:uiPriority w:val="99"/>
    <w:semiHidden/>
    <w:unhideWhenUsed/>
    <w:rsid w:val="004C1151"/>
    <w:rPr>
      <w:b/>
      <w:bCs/>
    </w:rPr>
  </w:style>
  <w:style w:type="character" w:customStyle="1" w:styleId="CommentSubjectChar">
    <w:name w:val="Comment Subject Char"/>
    <w:basedOn w:val="CommentTextChar"/>
    <w:link w:val="CommentSubject"/>
    <w:uiPriority w:val="99"/>
    <w:semiHidden/>
    <w:rsid w:val="004C1151"/>
    <w:rPr>
      <w:b/>
      <w:bCs/>
      <w:sz w:val="20"/>
      <w:szCs w:val="20"/>
    </w:rPr>
  </w:style>
  <w:style w:type="paragraph" w:styleId="Revision">
    <w:name w:val="Revision"/>
    <w:hidden/>
    <w:uiPriority w:val="99"/>
    <w:semiHidden/>
    <w:rsid w:val="0045417B"/>
    <w:pPr>
      <w:spacing w:after="0" w:line="240" w:lineRule="auto"/>
    </w:pPr>
  </w:style>
  <w:style w:type="character" w:customStyle="1" w:styleId="PTSLevel1Bullet1Char">
    <w:name w:val="PTS Level 1 Bullet 1 Char"/>
    <w:basedOn w:val="PTSLevel1BodytextChar"/>
    <w:link w:val="PTSLevel1Bullet1"/>
    <w:rsid w:val="0042473D"/>
    <w:rPr>
      <w:rFonts w:ascii="Arial" w:hAnsi="Arial" w:cs="Arial"/>
      <w:color w:val="000000"/>
      <w:szCs w:val="24"/>
      <w:lang w:val="en-US" w:eastAsia="en-AU"/>
    </w:rPr>
  </w:style>
  <w:style w:type="character" w:customStyle="1" w:styleId="PTSLevel1BodytextChar">
    <w:name w:val="PTS Level 1 Body text Char"/>
    <w:link w:val="PTSLevel1Bodytext"/>
    <w:rsid w:val="0042473D"/>
    <w:rPr>
      <w:rFonts w:ascii="Arial" w:hAnsi="Arial" w:cs="Arial"/>
      <w:color w:val="000000"/>
      <w:szCs w:val="24"/>
      <w:lang w:val="en-US" w:eastAsia="en-AU"/>
    </w:rPr>
  </w:style>
  <w:style w:type="paragraph" w:customStyle="1" w:styleId="PTSLevel1Bodytext">
    <w:name w:val="PTS Level 1 Body text"/>
    <w:basedOn w:val="Normal"/>
    <w:link w:val="PTSLevel1BodytextChar"/>
    <w:qFormat/>
    <w:rsid w:val="0042473D"/>
    <w:pPr>
      <w:suppressAutoHyphens/>
      <w:autoSpaceDE w:val="0"/>
      <w:autoSpaceDN w:val="0"/>
      <w:adjustRightInd w:val="0"/>
      <w:spacing w:after="0" w:line="240" w:lineRule="auto"/>
      <w:ind w:left="425"/>
      <w:textAlignment w:val="center"/>
    </w:pPr>
    <w:rPr>
      <w:rFonts w:ascii="Arial" w:hAnsi="Arial" w:cs="Arial"/>
      <w:color w:val="000000"/>
      <w:szCs w:val="24"/>
      <w:lang w:val="en-US" w:eastAsia="en-AU"/>
    </w:rPr>
  </w:style>
  <w:style w:type="paragraph" w:customStyle="1" w:styleId="PTSLevel1Bullet1">
    <w:name w:val="PTS Level 1 Bullet 1"/>
    <w:basedOn w:val="Normal"/>
    <w:link w:val="PTSLevel1Bullet1Char"/>
    <w:qFormat/>
    <w:rsid w:val="0042473D"/>
    <w:pPr>
      <w:numPr>
        <w:numId w:val="5"/>
      </w:numPr>
      <w:tabs>
        <w:tab w:val="left" w:pos="851"/>
      </w:tabs>
      <w:suppressAutoHyphens/>
      <w:autoSpaceDE w:val="0"/>
      <w:autoSpaceDN w:val="0"/>
      <w:adjustRightInd w:val="0"/>
      <w:spacing w:after="0" w:line="240" w:lineRule="auto"/>
      <w:textAlignment w:val="center"/>
    </w:pPr>
    <w:rPr>
      <w:rFonts w:ascii="Arial" w:hAnsi="Arial" w:cs="Arial"/>
      <w:color w:val="000000"/>
      <w:szCs w:val="24"/>
      <w:lang w:val="en-US" w:eastAsia="en-AU"/>
    </w:rPr>
  </w:style>
  <w:style w:type="paragraph" w:customStyle="1" w:styleId="PTSLevel2Heading">
    <w:name w:val="PTS Level 2 Heading"/>
    <w:basedOn w:val="PTSLevel1Heading"/>
    <w:next w:val="PTSLevel2Bodytext"/>
    <w:qFormat/>
    <w:rsid w:val="0042473D"/>
    <w:pPr>
      <w:numPr>
        <w:ilvl w:val="1"/>
      </w:numPr>
      <w:tabs>
        <w:tab w:val="left" w:pos="1134"/>
      </w:tabs>
      <w:spacing w:after="60"/>
    </w:pPr>
    <w:rPr>
      <w:rFonts w:eastAsia="MS Mincho"/>
    </w:rPr>
  </w:style>
  <w:style w:type="paragraph" w:customStyle="1" w:styleId="PTSLevel1Heading">
    <w:name w:val="PTS Level 1 Heading"/>
    <w:basedOn w:val="Normal"/>
    <w:next w:val="Normal"/>
    <w:qFormat/>
    <w:rsid w:val="0042473D"/>
    <w:pPr>
      <w:numPr>
        <w:numId w:val="69"/>
      </w:numPr>
      <w:suppressAutoHyphens/>
      <w:autoSpaceDE w:val="0"/>
      <w:autoSpaceDN w:val="0"/>
      <w:adjustRightInd w:val="0"/>
      <w:spacing w:before="120" w:after="120" w:line="240" w:lineRule="auto"/>
      <w:textAlignment w:val="center"/>
    </w:pPr>
    <w:rPr>
      <w:rFonts w:ascii="Arial Bold" w:eastAsia="Times New Roman" w:hAnsi="Arial Bold" w:cs="Arial"/>
      <w:b/>
      <w:bCs/>
      <w:color w:val="000000"/>
      <w:szCs w:val="24"/>
      <w:lang w:val="en-US" w:eastAsia="en-AU"/>
    </w:rPr>
  </w:style>
  <w:style w:type="paragraph" w:customStyle="1" w:styleId="PTSLevel2Bodytext">
    <w:name w:val="PTS Level 2 Body text"/>
    <w:basedOn w:val="Normal"/>
    <w:qFormat/>
    <w:rsid w:val="0042473D"/>
    <w:pPr>
      <w:suppressAutoHyphens/>
      <w:autoSpaceDE w:val="0"/>
      <w:autoSpaceDN w:val="0"/>
      <w:adjustRightInd w:val="0"/>
      <w:spacing w:after="100" w:line="240" w:lineRule="auto"/>
      <w:ind w:left="1134"/>
      <w:textAlignment w:val="center"/>
    </w:pPr>
    <w:rPr>
      <w:rFonts w:ascii="Arial" w:eastAsia="MS Mincho" w:hAnsi="Arial" w:cs="Arial"/>
      <w:bCs/>
      <w:color w:val="000000"/>
      <w:szCs w:val="24"/>
      <w:lang w:val="en-US" w:eastAsia="en-AU"/>
    </w:rPr>
  </w:style>
  <w:style w:type="paragraph" w:customStyle="1" w:styleId="PTSLevel3Heading">
    <w:name w:val="PTS Level 3 Heading"/>
    <w:basedOn w:val="PTSLevel2Heading"/>
    <w:next w:val="PTSLevel3BodyText"/>
    <w:qFormat/>
    <w:rsid w:val="0042473D"/>
    <w:pPr>
      <w:numPr>
        <w:ilvl w:val="2"/>
      </w:numPr>
      <w:tabs>
        <w:tab w:val="clear" w:pos="1134"/>
        <w:tab w:val="left" w:pos="2126"/>
      </w:tabs>
    </w:pPr>
    <w:rPr>
      <w:szCs w:val="22"/>
    </w:rPr>
  </w:style>
  <w:style w:type="paragraph" w:customStyle="1" w:styleId="PTSLevel3BodyText">
    <w:name w:val="PTS Level 3 Body Text"/>
    <w:basedOn w:val="Normal"/>
    <w:qFormat/>
    <w:rsid w:val="0042473D"/>
    <w:pPr>
      <w:spacing w:after="0" w:line="240" w:lineRule="auto"/>
      <w:ind w:left="2126"/>
    </w:pPr>
    <w:rPr>
      <w:rFonts w:ascii="Arial" w:eastAsia="Calibri" w:hAnsi="Arial" w:cs="Times New Roman"/>
    </w:rPr>
  </w:style>
  <w:style w:type="paragraph" w:customStyle="1" w:styleId="PTSHeaderText">
    <w:name w:val="PTS Header Text"/>
    <w:basedOn w:val="Normal"/>
    <w:qFormat/>
    <w:locked/>
    <w:rsid w:val="0042473D"/>
    <w:pPr>
      <w:numPr>
        <w:numId w:val="68"/>
      </w:numPr>
      <w:tabs>
        <w:tab w:val="clear" w:pos="424"/>
      </w:tabs>
      <w:spacing w:after="0" w:line="240" w:lineRule="auto"/>
      <w:ind w:left="0" w:firstLine="0"/>
      <w:jc w:val="right"/>
    </w:pPr>
    <w:rPr>
      <w:rFonts w:ascii="Arial" w:eastAsia="Times New Roman" w:hAnsi="Arial" w:cs="Arial"/>
      <w:sz w:val="20"/>
      <w:szCs w:val="20"/>
      <w:lang w:eastAsia="en-AU"/>
    </w:rPr>
  </w:style>
  <w:style w:type="paragraph" w:customStyle="1" w:styleId="PTSLevel2Bullet1">
    <w:name w:val="PTS Level 2 Bullet 1"/>
    <w:basedOn w:val="PTSLevel2Bodytext"/>
    <w:qFormat/>
    <w:rsid w:val="0042473D"/>
    <w:pPr>
      <w:tabs>
        <w:tab w:val="left" w:pos="1559"/>
      </w:tabs>
      <w:ind w:left="0"/>
    </w:pPr>
  </w:style>
  <w:style w:type="paragraph" w:customStyle="1" w:styleId="PTSTableText">
    <w:name w:val="PTS Table Text"/>
    <w:basedOn w:val="Normal"/>
    <w:qFormat/>
    <w:rsid w:val="0042473D"/>
    <w:pPr>
      <w:spacing w:before="20" w:after="20" w:line="240" w:lineRule="auto"/>
    </w:pPr>
    <w:rPr>
      <w:rFonts w:ascii="Arial" w:eastAsia="Times New Roman" w:hAnsi="Arial" w:cs="Times New Roman"/>
      <w:color w:val="000000"/>
      <w:sz w:val="20"/>
      <w:szCs w:val="20"/>
      <w:lang w:eastAsia="en-AU"/>
    </w:rPr>
  </w:style>
  <w:style w:type="paragraph" w:customStyle="1" w:styleId="PTSLevel1BodyText0">
    <w:name w:val="PTS Level 1 Body Text"/>
    <w:basedOn w:val="Normal"/>
    <w:qFormat/>
    <w:rsid w:val="0042473D"/>
    <w:pPr>
      <w:spacing w:after="0" w:line="240" w:lineRule="auto"/>
      <w:ind w:left="567"/>
    </w:pPr>
    <w:rPr>
      <w:rFonts w:ascii="Arial" w:eastAsia="Calibri" w:hAnsi="Arial" w:cs="Times New Roman"/>
      <w:lang w:val="en-US"/>
    </w:rPr>
  </w:style>
  <w:style w:type="character" w:customStyle="1" w:styleId="ListParagraphChar">
    <w:name w:val="List Paragraph Char"/>
    <w:link w:val="ListParagraph"/>
    <w:uiPriority w:val="34"/>
    <w:locked/>
    <w:rsid w:val="000A0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8283">
      <w:bodyDiv w:val="1"/>
      <w:marLeft w:val="0"/>
      <w:marRight w:val="0"/>
      <w:marTop w:val="0"/>
      <w:marBottom w:val="0"/>
      <w:divBdr>
        <w:top w:val="none" w:sz="0" w:space="0" w:color="auto"/>
        <w:left w:val="none" w:sz="0" w:space="0" w:color="auto"/>
        <w:bottom w:val="none" w:sz="0" w:space="0" w:color="auto"/>
        <w:right w:val="none" w:sz="0" w:space="0" w:color="auto"/>
      </w:divBdr>
    </w:div>
    <w:div w:id="48188181">
      <w:bodyDiv w:val="1"/>
      <w:marLeft w:val="0"/>
      <w:marRight w:val="0"/>
      <w:marTop w:val="0"/>
      <w:marBottom w:val="0"/>
      <w:divBdr>
        <w:top w:val="none" w:sz="0" w:space="0" w:color="auto"/>
        <w:left w:val="none" w:sz="0" w:space="0" w:color="auto"/>
        <w:bottom w:val="none" w:sz="0" w:space="0" w:color="auto"/>
        <w:right w:val="none" w:sz="0" w:space="0" w:color="auto"/>
      </w:divBdr>
    </w:div>
    <w:div w:id="431052955">
      <w:bodyDiv w:val="1"/>
      <w:marLeft w:val="0"/>
      <w:marRight w:val="0"/>
      <w:marTop w:val="0"/>
      <w:marBottom w:val="0"/>
      <w:divBdr>
        <w:top w:val="none" w:sz="0" w:space="0" w:color="auto"/>
        <w:left w:val="none" w:sz="0" w:space="0" w:color="auto"/>
        <w:bottom w:val="none" w:sz="0" w:space="0" w:color="auto"/>
        <w:right w:val="none" w:sz="0" w:space="0" w:color="auto"/>
      </w:divBdr>
    </w:div>
    <w:div w:id="696388939">
      <w:bodyDiv w:val="1"/>
      <w:marLeft w:val="0"/>
      <w:marRight w:val="0"/>
      <w:marTop w:val="0"/>
      <w:marBottom w:val="0"/>
      <w:divBdr>
        <w:top w:val="none" w:sz="0" w:space="0" w:color="auto"/>
        <w:left w:val="none" w:sz="0" w:space="0" w:color="auto"/>
        <w:bottom w:val="none" w:sz="0" w:space="0" w:color="auto"/>
        <w:right w:val="none" w:sz="0" w:space="0" w:color="auto"/>
      </w:divBdr>
    </w:div>
    <w:div w:id="704406335">
      <w:bodyDiv w:val="1"/>
      <w:marLeft w:val="0"/>
      <w:marRight w:val="0"/>
      <w:marTop w:val="0"/>
      <w:marBottom w:val="0"/>
      <w:divBdr>
        <w:top w:val="none" w:sz="0" w:space="0" w:color="auto"/>
        <w:left w:val="none" w:sz="0" w:space="0" w:color="auto"/>
        <w:bottom w:val="none" w:sz="0" w:space="0" w:color="auto"/>
        <w:right w:val="none" w:sz="0" w:space="0" w:color="auto"/>
      </w:divBdr>
    </w:div>
    <w:div w:id="769666175">
      <w:bodyDiv w:val="1"/>
      <w:marLeft w:val="0"/>
      <w:marRight w:val="0"/>
      <w:marTop w:val="0"/>
      <w:marBottom w:val="0"/>
      <w:divBdr>
        <w:top w:val="none" w:sz="0" w:space="0" w:color="auto"/>
        <w:left w:val="none" w:sz="0" w:space="0" w:color="auto"/>
        <w:bottom w:val="none" w:sz="0" w:space="0" w:color="auto"/>
        <w:right w:val="none" w:sz="0" w:space="0" w:color="auto"/>
      </w:divBdr>
    </w:div>
    <w:div w:id="800416326">
      <w:bodyDiv w:val="1"/>
      <w:marLeft w:val="0"/>
      <w:marRight w:val="0"/>
      <w:marTop w:val="0"/>
      <w:marBottom w:val="0"/>
      <w:divBdr>
        <w:top w:val="none" w:sz="0" w:space="0" w:color="auto"/>
        <w:left w:val="none" w:sz="0" w:space="0" w:color="auto"/>
        <w:bottom w:val="none" w:sz="0" w:space="0" w:color="auto"/>
        <w:right w:val="none" w:sz="0" w:space="0" w:color="auto"/>
      </w:divBdr>
    </w:div>
    <w:div w:id="931088632">
      <w:bodyDiv w:val="1"/>
      <w:marLeft w:val="0"/>
      <w:marRight w:val="0"/>
      <w:marTop w:val="0"/>
      <w:marBottom w:val="0"/>
      <w:divBdr>
        <w:top w:val="none" w:sz="0" w:space="0" w:color="auto"/>
        <w:left w:val="none" w:sz="0" w:space="0" w:color="auto"/>
        <w:bottom w:val="none" w:sz="0" w:space="0" w:color="auto"/>
        <w:right w:val="none" w:sz="0" w:space="0" w:color="auto"/>
      </w:divBdr>
    </w:div>
    <w:div w:id="1018694998">
      <w:bodyDiv w:val="1"/>
      <w:marLeft w:val="0"/>
      <w:marRight w:val="0"/>
      <w:marTop w:val="0"/>
      <w:marBottom w:val="0"/>
      <w:divBdr>
        <w:top w:val="none" w:sz="0" w:space="0" w:color="auto"/>
        <w:left w:val="none" w:sz="0" w:space="0" w:color="auto"/>
        <w:bottom w:val="none" w:sz="0" w:space="0" w:color="auto"/>
        <w:right w:val="none" w:sz="0" w:space="0" w:color="auto"/>
      </w:divBdr>
    </w:div>
    <w:div w:id="1026374252">
      <w:bodyDiv w:val="1"/>
      <w:marLeft w:val="0"/>
      <w:marRight w:val="0"/>
      <w:marTop w:val="0"/>
      <w:marBottom w:val="0"/>
      <w:divBdr>
        <w:top w:val="none" w:sz="0" w:space="0" w:color="auto"/>
        <w:left w:val="none" w:sz="0" w:space="0" w:color="auto"/>
        <w:bottom w:val="none" w:sz="0" w:space="0" w:color="auto"/>
        <w:right w:val="none" w:sz="0" w:space="0" w:color="auto"/>
      </w:divBdr>
    </w:div>
    <w:div w:id="1474524542">
      <w:bodyDiv w:val="1"/>
      <w:marLeft w:val="0"/>
      <w:marRight w:val="0"/>
      <w:marTop w:val="0"/>
      <w:marBottom w:val="0"/>
      <w:divBdr>
        <w:top w:val="none" w:sz="0" w:space="0" w:color="auto"/>
        <w:left w:val="none" w:sz="0" w:space="0" w:color="auto"/>
        <w:bottom w:val="none" w:sz="0" w:space="0" w:color="auto"/>
        <w:right w:val="none" w:sz="0" w:space="0" w:color="auto"/>
      </w:divBdr>
    </w:div>
    <w:div w:id="1621178828">
      <w:bodyDiv w:val="1"/>
      <w:marLeft w:val="0"/>
      <w:marRight w:val="0"/>
      <w:marTop w:val="0"/>
      <w:marBottom w:val="0"/>
      <w:divBdr>
        <w:top w:val="none" w:sz="0" w:space="0" w:color="auto"/>
        <w:left w:val="none" w:sz="0" w:space="0" w:color="auto"/>
        <w:bottom w:val="none" w:sz="0" w:space="0" w:color="auto"/>
        <w:right w:val="none" w:sz="0" w:space="0" w:color="auto"/>
      </w:divBdr>
    </w:div>
    <w:div w:id="1683049171">
      <w:bodyDiv w:val="1"/>
      <w:marLeft w:val="0"/>
      <w:marRight w:val="0"/>
      <w:marTop w:val="0"/>
      <w:marBottom w:val="0"/>
      <w:divBdr>
        <w:top w:val="none" w:sz="0" w:space="0" w:color="auto"/>
        <w:left w:val="none" w:sz="0" w:space="0" w:color="auto"/>
        <w:bottom w:val="none" w:sz="0" w:space="0" w:color="auto"/>
        <w:right w:val="none" w:sz="0" w:space="0" w:color="auto"/>
      </w:divBdr>
    </w:div>
    <w:div w:id="1761825637">
      <w:bodyDiv w:val="1"/>
      <w:marLeft w:val="0"/>
      <w:marRight w:val="0"/>
      <w:marTop w:val="0"/>
      <w:marBottom w:val="0"/>
      <w:divBdr>
        <w:top w:val="none" w:sz="0" w:space="0" w:color="auto"/>
        <w:left w:val="none" w:sz="0" w:space="0" w:color="auto"/>
        <w:bottom w:val="none" w:sz="0" w:space="0" w:color="auto"/>
        <w:right w:val="none" w:sz="0" w:space="0" w:color="auto"/>
      </w:divBdr>
    </w:div>
    <w:div w:id="1827746914">
      <w:bodyDiv w:val="1"/>
      <w:marLeft w:val="0"/>
      <w:marRight w:val="0"/>
      <w:marTop w:val="0"/>
      <w:marBottom w:val="0"/>
      <w:divBdr>
        <w:top w:val="none" w:sz="0" w:space="0" w:color="auto"/>
        <w:left w:val="none" w:sz="0" w:space="0" w:color="auto"/>
        <w:bottom w:val="none" w:sz="0" w:space="0" w:color="auto"/>
        <w:right w:val="none" w:sz="0" w:space="0" w:color="auto"/>
      </w:divBdr>
    </w:div>
    <w:div w:id="1972250201">
      <w:bodyDiv w:val="1"/>
      <w:marLeft w:val="0"/>
      <w:marRight w:val="0"/>
      <w:marTop w:val="0"/>
      <w:marBottom w:val="0"/>
      <w:divBdr>
        <w:top w:val="none" w:sz="0" w:space="0" w:color="auto"/>
        <w:left w:val="none" w:sz="0" w:space="0" w:color="auto"/>
        <w:bottom w:val="none" w:sz="0" w:space="0" w:color="auto"/>
        <w:right w:val="none" w:sz="0" w:space="0" w:color="auto"/>
      </w:divBdr>
    </w:div>
    <w:div w:id="2050954648">
      <w:bodyDiv w:val="1"/>
      <w:marLeft w:val="0"/>
      <w:marRight w:val="0"/>
      <w:marTop w:val="0"/>
      <w:marBottom w:val="0"/>
      <w:divBdr>
        <w:top w:val="none" w:sz="0" w:space="0" w:color="auto"/>
        <w:left w:val="none" w:sz="0" w:space="0" w:color="auto"/>
        <w:bottom w:val="none" w:sz="0" w:space="0" w:color="auto"/>
        <w:right w:val="none" w:sz="0" w:space="0" w:color="auto"/>
      </w:divBdr>
    </w:div>
    <w:div w:id="2132897871">
      <w:bodyDiv w:val="1"/>
      <w:marLeft w:val="0"/>
      <w:marRight w:val="0"/>
      <w:marTop w:val="0"/>
      <w:marBottom w:val="0"/>
      <w:divBdr>
        <w:top w:val="none" w:sz="0" w:space="0" w:color="auto"/>
        <w:left w:val="none" w:sz="0" w:space="0" w:color="auto"/>
        <w:bottom w:val="none" w:sz="0" w:space="0" w:color="auto"/>
        <w:right w:val="none" w:sz="0" w:space="0" w:color="auto"/>
      </w:divBdr>
    </w:div>
    <w:div w:id="214107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cdocs://DOCS_AND_FILES/10908454/P" TargetMode="External"/><Relationship Id="rId13" Type="http://schemas.openxmlformats.org/officeDocument/2006/relationships/hyperlink" Target="pcdocs://DOCS_AND_FILES/10908454/P" TargetMode="External"/><Relationship Id="rId18" Type="http://schemas.openxmlformats.org/officeDocument/2006/relationships/hyperlink" Target="pcdocs://DOCS_AND_FILES/6235919/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pcdocs://DOCS_AND_FILES/10908454/P" TargetMode="External"/><Relationship Id="rId17" Type="http://schemas.openxmlformats.org/officeDocument/2006/relationships/hyperlink" Target="pcdocs://DOCS_AND_FILES/4732262/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pcdocs://DOCS_AND_FILES/12290952/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cdocs://DOCS_AND_FILES/10918839/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pcdocs://DOCS_AND_FILES/12923408/R" TargetMode="External"/><Relationship Id="rId23" Type="http://schemas.openxmlformats.org/officeDocument/2006/relationships/footer" Target="footer2.xml"/><Relationship Id="rId10" Type="http://schemas.openxmlformats.org/officeDocument/2006/relationships/hyperlink" Target="pcdocs://DOCS_AND_FILES/3743988/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pcdocs://DOCS_AND_FILES/9530126/P" TargetMode="External"/><Relationship Id="rId14" Type="http://schemas.openxmlformats.org/officeDocument/2006/relationships/hyperlink" Target="pcdocs://DOCS_AND_FILES/10918839/P"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D0895-0EC5-43C7-8A9A-4C350064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4906</Words>
  <Characters>27968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DPTI</Company>
  <LinksUpToDate>false</LinksUpToDate>
  <CharactersWithSpaces>32809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Bosco</dc:creator>
  <cp:keywords/>
  <dc:description/>
  <cp:lastModifiedBy>Georgette Webb</cp:lastModifiedBy>
  <cp:revision>11</cp:revision>
  <cp:lastPrinted>2019-04-05T03:33:00Z</cp:lastPrinted>
  <dcterms:created xsi:type="dcterms:W3CDTF">2019-04-08T03:35:00Z</dcterms:created>
  <dcterms:modified xsi:type="dcterms:W3CDTF">2021-11-22T04:04:00Z</dcterms:modified>
</cp:coreProperties>
</file>